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213" w:rsidRPr="001C5717" w:rsidRDefault="00E74213" w:rsidP="001C5717">
      <w:pPr>
        <w:spacing w:after="0" w:line="240" w:lineRule="auto"/>
        <w:jc w:val="right"/>
        <w:rPr>
          <w:rFonts w:ascii="Times New Roman" w:hAnsi="Times New Roman" w:cs="Times New Roman"/>
          <w:sz w:val="24"/>
          <w:szCs w:val="24"/>
        </w:rPr>
      </w:pPr>
      <w:r w:rsidRPr="001C5717">
        <w:rPr>
          <w:rFonts w:ascii="Times New Roman" w:hAnsi="Times New Roman" w:cs="Times New Roman"/>
          <w:sz w:val="24"/>
          <w:szCs w:val="24"/>
        </w:rPr>
        <w:t>Борисова Ирина Владимировна (</w:t>
      </w:r>
      <w:r w:rsidR="000537AA" w:rsidRPr="001C5717">
        <w:rPr>
          <w:rFonts w:ascii="Times New Roman" w:hAnsi="Times New Roman" w:cs="Times New Roman"/>
          <w:sz w:val="24"/>
          <w:szCs w:val="24"/>
        </w:rPr>
        <w:t>265-943-952</w:t>
      </w:r>
      <w:r w:rsidRPr="001C5717">
        <w:rPr>
          <w:rFonts w:ascii="Times New Roman" w:hAnsi="Times New Roman" w:cs="Times New Roman"/>
          <w:sz w:val="24"/>
          <w:szCs w:val="24"/>
        </w:rPr>
        <w:t>)</w:t>
      </w:r>
    </w:p>
    <w:p w:rsidR="00E74213" w:rsidRPr="001C5717" w:rsidRDefault="00E74213" w:rsidP="001C5717">
      <w:pPr>
        <w:spacing w:after="0" w:line="240" w:lineRule="auto"/>
        <w:jc w:val="right"/>
        <w:rPr>
          <w:rFonts w:ascii="Times New Roman" w:hAnsi="Times New Roman" w:cs="Times New Roman"/>
          <w:sz w:val="24"/>
          <w:szCs w:val="24"/>
        </w:rPr>
      </w:pPr>
      <w:r w:rsidRPr="001C5717">
        <w:rPr>
          <w:rFonts w:ascii="Times New Roman" w:hAnsi="Times New Roman" w:cs="Times New Roman"/>
          <w:sz w:val="24"/>
          <w:szCs w:val="24"/>
        </w:rPr>
        <w:t>Шишканова Юлия Александровна(240-680-938)</w:t>
      </w:r>
    </w:p>
    <w:p w:rsidR="00E74213" w:rsidRPr="001C5717" w:rsidRDefault="00E74213" w:rsidP="001C5717">
      <w:pPr>
        <w:spacing w:after="0" w:line="240" w:lineRule="auto"/>
        <w:jc w:val="right"/>
        <w:rPr>
          <w:rFonts w:ascii="Times New Roman" w:hAnsi="Times New Roman" w:cs="Times New Roman"/>
          <w:sz w:val="24"/>
          <w:szCs w:val="24"/>
        </w:rPr>
      </w:pPr>
    </w:p>
    <w:p w:rsidR="00155FA5" w:rsidRPr="001C5717" w:rsidRDefault="00155FA5" w:rsidP="001C5717">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rPr>
      </w:pPr>
      <w:r w:rsidRPr="001C5717">
        <w:rPr>
          <w:rFonts w:ascii="Times New Roman" w:eastAsia="Times New Roman" w:hAnsi="Times New Roman" w:cs="Times New Roman"/>
          <w:bCs/>
          <w:kern w:val="36"/>
          <w:sz w:val="24"/>
          <w:szCs w:val="24"/>
        </w:rPr>
        <w:t>Приложение 2.</w:t>
      </w:r>
    </w:p>
    <w:p w:rsidR="00E74213" w:rsidRPr="001C5717" w:rsidRDefault="00E74213" w:rsidP="001C5717">
      <w:pPr>
        <w:spacing w:before="100" w:beforeAutospacing="1" w:after="100" w:afterAutospacing="1" w:line="240" w:lineRule="auto"/>
        <w:contextualSpacing/>
        <w:jc w:val="both"/>
        <w:outlineLvl w:val="0"/>
        <w:rPr>
          <w:rFonts w:ascii="Times New Roman" w:eastAsia="Times New Roman" w:hAnsi="Times New Roman" w:cs="Times New Roman"/>
          <w:bCs/>
          <w:kern w:val="36"/>
          <w:sz w:val="24"/>
          <w:szCs w:val="24"/>
        </w:rPr>
      </w:pPr>
      <w:r w:rsidRPr="001C5717">
        <w:rPr>
          <w:rFonts w:ascii="Times New Roman" w:eastAsia="Times New Roman" w:hAnsi="Times New Roman" w:cs="Times New Roman"/>
          <w:bCs/>
          <w:kern w:val="36"/>
          <w:sz w:val="24"/>
          <w:szCs w:val="24"/>
        </w:rPr>
        <w:t>Сообщения студентов.</w:t>
      </w:r>
    </w:p>
    <w:p w:rsidR="000537AA" w:rsidRPr="00134C23" w:rsidRDefault="000537AA" w:rsidP="001C5717">
      <w:pPr>
        <w:spacing w:before="100" w:beforeAutospacing="1" w:after="100" w:afterAutospacing="1" w:line="240" w:lineRule="auto"/>
        <w:contextualSpacing/>
        <w:jc w:val="both"/>
        <w:outlineLvl w:val="0"/>
        <w:rPr>
          <w:rFonts w:ascii="Times New Roman" w:eastAsia="Times New Roman" w:hAnsi="Times New Roman" w:cs="Times New Roman"/>
          <w:bCs/>
          <w:kern w:val="36"/>
          <w:sz w:val="24"/>
          <w:szCs w:val="24"/>
          <w:u w:val="single"/>
          <w:lang w:val="en-US"/>
        </w:rPr>
      </w:pPr>
      <w:r w:rsidRPr="001C5717">
        <w:rPr>
          <w:rFonts w:ascii="Times New Roman" w:eastAsia="Times New Roman" w:hAnsi="Times New Roman" w:cs="Times New Roman"/>
          <w:bCs/>
          <w:kern w:val="36"/>
          <w:sz w:val="24"/>
          <w:szCs w:val="24"/>
          <w:u w:val="single"/>
        </w:rPr>
        <w:t>1-ая творческая группа</w:t>
      </w:r>
      <w:r w:rsidR="00134C23">
        <w:rPr>
          <w:rFonts w:ascii="Times New Roman" w:eastAsia="Times New Roman" w:hAnsi="Times New Roman" w:cs="Times New Roman"/>
          <w:bCs/>
          <w:kern w:val="36"/>
          <w:sz w:val="24"/>
          <w:szCs w:val="24"/>
          <w:u w:val="single"/>
          <w:lang w:val="en-US"/>
        </w:rPr>
        <w:t>.</w:t>
      </w:r>
    </w:p>
    <w:p w:rsidR="009B694D" w:rsidRPr="001C5717" w:rsidRDefault="009B694D" w:rsidP="001C5717">
      <w:pPr>
        <w:spacing w:before="100" w:beforeAutospacing="1" w:after="100" w:afterAutospacing="1" w:line="240" w:lineRule="auto"/>
        <w:ind w:firstLine="708"/>
        <w:contextualSpacing/>
        <w:jc w:val="both"/>
        <w:outlineLvl w:val="0"/>
        <w:rPr>
          <w:rFonts w:ascii="Times New Roman" w:eastAsia="Times New Roman" w:hAnsi="Times New Roman" w:cs="Times New Roman"/>
          <w:bCs/>
          <w:kern w:val="36"/>
          <w:sz w:val="24"/>
          <w:szCs w:val="24"/>
        </w:rPr>
      </w:pPr>
      <w:r w:rsidRPr="001C5717">
        <w:rPr>
          <w:rFonts w:ascii="Times New Roman" w:hAnsi="Times New Roman" w:cs="Times New Roman"/>
          <w:b/>
          <w:sz w:val="24"/>
          <w:szCs w:val="24"/>
        </w:rPr>
        <w:t>Акварель</w:t>
      </w:r>
      <w:r w:rsidRPr="001C5717">
        <w:rPr>
          <w:rFonts w:ascii="Times New Roman" w:hAnsi="Times New Roman" w:cs="Times New Roman"/>
          <w:sz w:val="24"/>
          <w:szCs w:val="24"/>
        </w:rPr>
        <w:t xml:space="preserve"> (от </w:t>
      </w:r>
      <w:proofErr w:type="spellStart"/>
      <w:r w:rsidRPr="001C5717">
        <w:rPr>
          <w:rFonts w:ascii="Times New Roman" w:hAnsi="Times New Roman" w:cs="Times New Roman"/>
          <w:sz w:val="24"/>
          <w:szCs w:val="24"/>
        </w:rPr>
        <w:t>итальян</w:t>
      </w:r>
      <w:proofErr w:type="spellEnd"/>
      <w:r w:rsidRPr="001C5717">
        <w:rPr>
          <w:rFonts w:ascii="Times New Roman" w:hAnsi="Times New Roman" w:cs="Times New Roman"/>
          <w:sz w:val="24"/>
          <w:szCs w:val="24"/>
        </w:rPr>
        <w:t xml:space="preserve">. </w:t>
      </w:r>
      <w:proofErr w:type="spellStart"/>
      <w:r w:rsidRPr="001C5717">
        <w:rPr>
          <w:rFonts w:ascii="Times New Roman" w:hAnsi="Times New Roman" w:cs="Times New Roman"/>
          <w:sz w:val="24"/>
          <w:szCs w:val="24"/>
        </w:rPr>
        <w:t>aquarello</w:t>
      </w:r>
      <w:proofErr w:type="spellEnd"/>
      <w:r w:rsidRPr="001C5717">
        <w:rPr>
          <w:rFonts w:ascii="Times New Roman" w:hAnsi="Times New Roman" w:cs="Times New Roman"/>
          <w:sz w:val="24"/>
          <w:szCs w:val="24"/>
        </w:rPr>
        <w:t>) - означает живопись красками на водной основе.</w:t>
      </w:r>
    </w:p>
    <w:p w:rsidR="009B694D" w:rsidRPr="001C5717" w:rsidRDefault="009B694D" w:rsidP="001C5717">
      <w:pPr>
        <w:spacing w:after="0" w:line="240" w:lineRule="auto"/>
        <w:ind w:firstLine="708"/>
        <w:contextualSpacing/>
        <w:jc w:val="both"/>
        <w:rPr>
          <w:rFonts w:ascii="Times New Roman" w:hAnsi="Times New Roman" w:cs="Times New Roman"/>
          <w:sz w:val="24"/>
          <w:szCs w:val="24"/>
        </w:rPr>
      </w:pPr>
      <w:r w:rsidRPr="001C5717">
        <w:rPr>
          <w:rFonts w:ascii="Times New Roman" w:hAnsi="Times New Roman" w:cs="Times New Roman"/>
          <w:sz w:val="24"/>
          <w:szCs w:val="24"/>
        </w:rPr>
        <w:t>Существуют разновидности техник акварели:</w:t>
      </w:r>
    </w:p>
    <w:p w:rsidR="009B694D" w:rsidRPr="001C5717" w:rsidRDefault="0069334D" w:rsidP="001C5717">
      <w:pPr>
        <w:spacing w:after="0" w:line="240" w:lineRule="auto"/>
        <w:contextualSpacing/>
        <w:jc w:val="both"/>
        <w:rPr>
          <w:rFonts w:ascii="Times New Roman" w:hAnsi="Times New Roman" w:cs="Times New Roman"/>
          <w:sz w:val="24"/>
          <w:szCs w:val="24"/>
        </w:rPr>
      </w:pPr>
      <w:proofErr w:type="spellStart"/>
      <w:r w:rsidRPr="00134C23">
        <w:rPr>
          <w:rFonts w:ascii="Times New Roman" w:hAnsi="Times New Roman" w:cs="Times New Roman"/>
          <w:sz w:val="24"/>
          <w:szCs w:val="24"/>
        </w:rPr>
        <w:t>по-</w:t>
      </w:r>
      <w:r w:rsidR="009B694D" w:rsidRPr="00134C23">
        <w:rPr>
          <w:rFonts w:ascii="Times New Roman" w:hAnsi="Times New Roman" w:cs="Times New Roman"/>
          <w:sz w:val="24"/>
          <w:szCs w:val="24"/>
        </w:rPr>
        <w:t>сухому</w:t>
      </w:r>
      <w:proofErr w:type="spellEnd"/>
      <w:r w:rsidR="009B694D" w:rsidRPr="001C5717">
        <w:rPr>
          <w:rFonts w:ascii="Times New Roman" w:hAnsi="Times New Roman" w:cs="Times New Roman"/>
          <w:sz w:val="24"/>
          <w:szCs w:val="24"/>
        </w:rPr>
        <w:t> - живопись по сухой бумаге, с просушиванием каждого слоя краски перед нанесением последующего</w:t>
      </w:r>
    </w:p>
    <w:p w:rsidR="009B694D" w:rsidRPr="001C5717" w:rsidRDefault="0069334D" w:rsidP="001C5717">
      <w:pPr>
        <w:spacing w:after="0" w:line="240" w:lineRule="auto"/>
        <w:contextualSpacing/>
        <w:jc w:val="both"/>
        <w:rPr>
          <w:rFonts w:ascii="Times New Roman" w:hAnsi="Times New Roman" w:cs="Times New Roman"/>
          <w:sz w:val="24"/>
          <w:szCs w:val="24"/>
        </w:rPr>
      </w:pPr>
      <w:proofErr w:type="spellStart"/>
      <w:r w:rsidRPr="00134C23">
        <w:rPr>
          <w:rFonts w:ascii="Times New Roman" w:hAnsi="Times New Roman" w:cs="Times New Roman"/>
          <w:sz w:val="24"/>
          <w:szCs w:val="24"/>
        </w:rPr>
        <w:t>по-</w:t>
      </w:r>
      <w:r w:rsidR="009B694D" w:rsidRPr="00134C23">
        <w:rPr>
          <w:rFonts w:ascii="Times New Roman" w:hAnsi="Times New Roman" w:cs="Times New Roman"/>
          <w:sz w:val="24"/>
          <w:szCs w:val="24"/>
        </w:rPr>
        <w:t>сырому</w:t>
      </w:r>
      <w:proofErr w:type="spellEnd"/>
      <w:r w:rsidR="009B694D" w:rsidRPr="001C5717">
        <w:rPr>
          <w:rFonts w:ascii="Times New Roman" w:hAnsi="Times New Roman" w:cs="Times New Roman"/>
          <w:sz w:val="24"/>
          <w:szCs w:val="24"/>
        </w:rPr>
        <w:t xml:space="preserve">, мокрая акварель, </w:t>
      </w:r>
      <w:proofErr w:type="spellStart"/>
      <w:r w:rsidR="009B694D" w:rsidRPr="001C5717">
        <w:rPr>
          <w:rFonts w:ascii="Times New Roman" w:hAnsi="Times New Roman" w:cs="Times New Roman"/>
          <w:sz w:val="24"/>
          <w:szCs w:val="24"/>
        </w:rPr>
        <w:t>алла</w:t>
      </w:r>
      <w:proofErr w:type="spellEnd"/>
      <w:r w:rsidR="009B694D" w:rsidRPr="001C5717">
        <w:rPr>
          <w:rFonts w:ascii="Times New Roman" w:hAnsi="Times New Roman" w:cs="Times New Roman"/>
          <w:sz w:val="24"/>
          <w:szCs w:val="24"/>
        </w:rPr>
        <w:t xml:space="preserve"> прима - живопись по сырой бумаге</w:t>
      </w:r>
    </w:p>
    <w:p w:rsidR="009B694D" w:rsidRPr="001C5717" w:rsidRDefault="009B694D" w:rsidP="001C5717">
      <w:pPr>
        <w:spacing w:after="0" w:line="240" w:lineRule="auto"/>
        <w:ind w:firstLine="708"/>
        <w:contextualSpacing/>
        <w:jc w:val="both"/>
        <w:rPr>
          <w:rFonts w:ascii="Times New Roman" w:hAnsi="Times New Roman" w:cs="Times New Roman"/>
          <w:sz w:val="24"/>
          <w:szCs w:val="24"/>
        </w:rPr>
      </w:pPr>
      <w:r w:rsidRPr="001C5717">
        <w:rPr>
          <w:rFonts w:ascii="Times New Roman" w:hAnsi="Times New Roman" w:cs="Times New Roman"/>
          <w:sz w:val="24"/>
          <w:szCs w:val="24"/>
        </w:rPr>
        <w:t>При работе с акварелью постоянно приходится иметь дело с водой. Чтобы лист, предназначенный для работы, не коробился, его следует предварительно увлажнить с обратной стороны и хорошенько закрепить. Необходимо также следить за тем, чтобы вода и кисти всегда были чистыми. В зависимости от выполняемой работы кисти могут быть толстые или тонкие, с плоским или закругленным концом, из куньего, колонкового или беличьего ворса.</w:t>
      </w:r>
    </w:p>
    <w:p w:rsidR="009B694D" w:rsidRPr="001C5717" w:rsidRDefault="009B694D" w:rsidP="001C5717">
      <w:pPr>
        <w:spacing w:after="0" w:line="240" w:lineRule="auto"/>
        <w:ind w:firstLine="708"/>
        <w:contextualSpacing/>
        <w:jc w:val="both"/>
        <w:rPr>
          <w:rFonts w:ascii="Times New Roman" w:hAnsi="Times New Roman" w:cs="Times New Roman"/>
          <w:sz w:val="24"/>
          <w:szCs w:val="24"/>
        </w:rPr>
      </w:pPr>
      <w:r w:rsidRPr="001C5717">
        <w:rPr>
          <w:rFonts w:ascii="Times New Roman" w:hAnsi="Times New Roman" w:cs="Times New Roman"/>
          <w:sz w:val="24"/>
          <w:szCs w:val="24"/>
        </w:rPr>
        <w:t>Техника может быть самой разнообразной: мелкие, почти сливающиеся мазки, широкие мазки, положенные рядом, наложение одного слоя краски на другой для получения тональных переходов. Чтобы рисунок удался, необходимо, чтобы акварель выглядела свежо, а краски сохранили свою чистоту и прозрачность. Акварельными красками пишут на шероховатой бумаге. Зернистая поверхность бумаги нарушает плавность мазка, создавая тем самым эффект вибрации света.</w:t>
      </w:r>
    </w:p>
    <w:p w:rsidR="009B694D" w:rsidRPr="001C5717" w:rsidRDefault="009B694D" w:rsidP="001C5717">
      <w:pPr>
        <w:spacing w:after="0" w:line="240" w:lineRule="auto"/>
        <w:ind w:firstLine="540"/>
        <w:contextualSpacing/>
        <w:jc w:val="both"/>
        <w:rPr>
          <w:rFonts w:ascii="Times New Roman" w:hAnsi="Times New Roman" w:cs="Times New Roman"/>
          <w:sz w:val="24"/>
          <w:szCs w:val="24"/>
        </w:rPr>
      </w:pPr>
      <w:r w:rsidRPr="001C5717">
        <w:rPr>
          <w:rFonts w:ascii="Times New Roman" w:hAnsi="Times New Roman" w:cs="Times New Roman"/>
          <w:sz w:val="24"/>
          <w:szCs w:val="24"/>
        </w:rPr>
        <w:t xml:space="preserve">Неизменным и, пожалуй, самым эффективным способом знакомства с данной техникой является работа </w:t>
      </w:r>
      <w:r w:rsidRPr="00134C23">
        <w:rPr>
          <w:rFonts w:ascii="Times New Roman" w:hAnsi="Times New Roman" w:cs="Times New Roman"/>
          <w:sz w:val="24"/>
          <w:szCs w:val="24"/>
        </w:rPr>
        <w:t>по-сырому.</w:t>
      </w:r>
      <w:r w:rsidRPr="001C5717">
        <w:rPr>
          <w:rFonts w:ascii="Times New Roman" w:hAnsi="Times New Roman" w:cs="Times New Roman"/>
          <w:sz w:val="24"/>
          <w:szCs w:val="24"/>
        </w:rPr>
        <w:t xml:space="preserve"> </w:t>
      </w:r>
      <w:r w:rsidR="000537AA" w:rsidRPr="001C5717">
        <w:rPr>
          <w:rFonts w:ascii="Times New Roman" w:hAnsi="Times New Roman" w:cs="Times New Roman"/>
          <w:sz w:val="24"/>
          <w:szCs w:val="24"/>
        </w:rPr>
        <w:t>Дети</w:t>
      </w:r>
      <w:r w:rsidRPr="001C5717">
        <w:rPr>
          <w:rFonts w:ascii="Times New Roman" w:hAnsi="Times New Roman" w:cs="Times New Roman"/>
          <w:sz w:val="24"/>
          <w:szCs w:val="24"/>
        </w:rPr>
        <w:t xml:space="preserve"> с восторгом наблюдают за тем, как один цвет вливается в другой, как образуются новые цветовые оттенки. Пользоваться лучше основными цветами: желтым, красным, синим. Данная палитра поможет объяснить и правила смешения. Лучше, если это занятие проводится осенью, когда сама природа полыхает цветовым разнообразием. Очень интересные работы </w:t>
      </w:r>
      <w:r w:rsidRPr="00134C23">
        <w:rPr>
          <w:rFonts w:ascii="Times New Roman" w:hAnsi="Times New Roman" w:cs="Times New Roman"/>
          <w:sz w:val="24"/>
          <w:szCs w:val="24"/>
        </w:rPr>
        <w:t>по-сырому</w:t>
      </w:r>
      <w:r w:rsidRPr="001C5717">
        <w:rPr>
          <w:rFonts w:ascii="Times New Roman" w:hAnsi="Times New Roman" w:cs="Times New Roman"/>
          <w:color w:val="FF0000"/>
          <w:sz w:val="24"/>
          <w:szCs w:val="24"/>
        </w:rPr>
        <w:t xml:space="preserve"> </w:t>
      </w:r>
      <w:r w:rsidRPr="001C5717">
        <w:rPr>
          <w:rFonts w:ascii="Times New Roman" w:hAnsi="Times New Roman" w:cs="Times New Roman"/>
          <w:sz w:val="24"/>
          <w:szCs w:val="24"/>
        </w:rPr>
        <w:t>получаются при изображении цветов и листьев</w:t>
      </w:r>
      <w:r w:rsidR="000537AA" w:rsidRPr="001C5717">
        <w:rPr>
          <w:rFonts w:ascii="Times New Roman" w:hAnsi="Times New Roman" w:cs="Times New Roman"/>
          <w:sz w:val="24"/>
          <w:szCs w:val="24"/>
        </w:rPr>
        <w:t>, фруктов</w:t>
      </w:r>
      <w:r w:rsidRPr="001C5717">
        <w:rPr>
          <w:rFonts w:ascii="Times New Roman" w:hAnsi="Times New Roman" w:cs="Times New Roman"/>
          <w:sz w:val="24"/>
          <w:szCs w:val="24"/>
        </w:rPr>
        <w:t>.</w:t>
      </w:r>
    </w:p>
    <w:p w:rsidR="005C0446" w:rsidRPr="00134C23" w:rsidRDefault="005C0446" w:rsidP="001C5717">
      <w:pPr>
        <w:spacing w:before="100" w:beforeAutospacing="1" w:after="100" w:afterAutospacing="1" w:line="240" w:lineRule="auto"/>
        <w:contextualSpacing/>
        <w:jc w:val="both"/>
        <w:outlineLvl w:val="0"/>
        <w:rPr>
          <w:rFonts w:ascii="Times New Roman" w:eastAsia="Times New Roman" w:hAnsi="Times New Roman" w:cs="Times New Roman"/>
          <w:bCs/>
          <w:kern w:val="36"/>
          <w:sz w:val="24"/>
          <w:szCs w:val="24"/>
          <w:u w:val="single"/>
          <w:lang w:val="en-US"/>
        </w:rPr>
      </w:pPr>
      <w:r w:rsidRPr="001C5717">
        <w:rPr>
          <w:rFonts w:ascii="Times New Roman" w:eastAsia="Times New Roman" w:hAnsi="Times New Roman" w:cs="Times New Roman"/>
          <w:bCs/>
          <w:kern w:val="36"/>
          <w:sz w:val="24"/>
          <w:szCs w:val="24"/>
          <w:u w:val="single"/>
        </w:rPr>
        <w:t>2-ая творческая группа</w:t>
      </w:r>
      <w:r w:rsidR="00134C23">
        <w:rPr>
          <w:rFonts w:ascii="Times New Roman" w:eastAsia="Times New Roman" w:hAnsi="Times New Roman" w:cs="Times New Roman"/>
          <w:bCs/>
          <w:kern w:val="36"/>
          <w:sz w:val="24"/>
          <w:szCs w:val="24"/>
          <w:u w:val="single"/>
          <w:lang w:val="en-US"/>
        </w:rPr>
        <w:t>.</w:t>
      </w:r>
    </w:p>
    <w:p w:rsidR="005C0446" w:rsidRPr="001C5717" w:rsidRDefault="005C0446" w:rsidP="001C5717">
      <w:pPr>
        <w:spacing w:after="0" w:line="240" w:lineRule="auto"/>
        <w:ind w:firstLine="708"/>
        <w:contextualSpacing/>
        <w:jc w:val="both"/>
        <w:rPr>
          <w:rFonts w:ascii="Times New Roman" w:hAnsi="Times New Roman" w:cs="Times New Roman"/>
          <w:sz w:val="24"/>
          <w:szCs w:val="24"/>
        </w:rPr>
      </w:pPr>
      <w:proofErr w:type="spellStart"/>
      <w:r w:rsidRPr="001C5717">
        <w:rPr>
          <w:rFonts w:ascii="Times New Roman" w:hAnsi="Times New Roman" w:cs="Times New Roman"/>
          <w:b/>
          <w:sz w:val="24"/>
          <w:szCs w:val="24"/>
        </w:rPr>
        <w:t>Граттаж</w:t>
      </w:r>
      <w:proofErr w:type="spellEnd"/>
      <w:r w:rsidRPr="001C5717">
        <w:rPr>
          <w:rFonts w:ascii="Times New Roman" w:hAnsi="Times New Roman" w:cs="Times New Roman"/>
          <w:b/>
          <w:sz w:val="24"/>
          <w:szCs w:val="24"/>
        </w:rPr>
        <w:t> </w:t>
      </w:r>
      <w:r w:rsidRPr="001C5717">
        <w:rPr>
          <w:rFonts w:ascii="Times New Roman" w:hAnsi="Times New Roman" w:cs="Times New Roman"/>
          <w:sz w:val="24"/>
          <w:szCs w:val="24"/>
        </w:rPr>
        <w:t xml:space="preserve">является одной из нетрадиционных техник рисования. Суть этой интересной техники заключается в том, что рисунок процарапывается острым инструментом. Чаще всего граттаж применяли графики 20 столетия, иногда эту технику называют </w:t>
      </w:r>
      <w:proofErr w:type="spellStart"/>
      <w:r w:rsidRPr="001C5717">
        <w:rPr>
          <w:rFonts w:ascii="Times New Roman" w:hAnsi="Times New Roman" w:cs="Times New Roman"/>
          <w:sz w:val="24"/>
          <w:szCs w:val="24"/>
        </w:rPr>
        <w:t>гратто-графией</w:t>
      </w:r>
      <w:proofErr w:type="spellEnd"/>
      <w:r w:rsidRPr="001C5717">
        <w:rPr>
          <w:rFonts w:ascii="Times New Roman" w:hAnsi="Times New Roman" w:cs="Times New Roman"/>
          <w:sz w:val="24"/>
          <w:szCs w:val="24"/>
        </w:rPr>
        <w:t xml:space="preserve"> или техникой царапанья.</w:t>
      </w:r>
    </w:p>
    <w:p w:rsidR="005C0446" w:rsidRPr="001C5717" w:rsidRDefault="005C0446" w:rsidP="001C5717">
      <w:pPr>
        <w:spacing w:after="0" w:line="240" w:lineRule="auto"/>
        <w:ind w:firstLine="708"/>
        <w:contextualSpacing/>
        <w:jc w:val="both"/>
        <w:rPr>
          <w:rFonts w:ascii="Times New Roman" w:hAnsi="Times New Roman" w:cs="Times New Roman"/>
          <w:sz w:val="24"/>
          <w:szCs w:val="24"/>
        </w:rPr>
      </w:pPr>
      <w:r w:rsidRPr="001C5717">
        <w:rPr>
          <w:rFonts w:ascii="Times New Roman" w:hAnsi="Times New Roman" w:cs="Times New Roman"/>
          <w:sz w:val="24"/>
          <w:szCs w:val="24"/>
        </w:rPr>
        <w:t>Мнения художников относительно того, что такое граттаж, расходятся. Некоторые считают, что граттаж — это типичный вид гравюры. Ведь если считать гравюрой любое изображение, которое сделали путем нанесения штрихов и без помощи красок, то граттаж будет типичной гравюрой, точно так же, как и любой рисунок карандашом.</w:t>
      </w:r>
    </w:p>
    <w:p w:rsidR="005C0446" w:rsidRPr="001C5717" w:rsidRDefault="005C0446" w:rsidP="001C5717">
      <w:pPr>
        <w:spacing w:after="0" w:line="240" w:lineRule="auto"/>
        <w:ind w:firstLine="708"/>
        <w:contextualSpacing/>
        <w:jc w:val="both"/>
        <w:rPr>
          <w:rFonts w:ascii="Times New Roman" w:hAnsi="Times New Roman" w:cs="Times New Roman"/>
          <w:sz w:val="24"/>
          <w:szCs w:val="24"/>
        </w:rPr>
      </w:pPr>
      <w:r w:rsidRPr="001C5717">
        <w:rPr>
          <w:rFonts w:ascii="Times New Roman" w:hAnsi="Times New Roman" w:cs="Times New Roman"/>
          <w:sz w:val="24"/>
          <w:szCs w:val="24"/>
        </w:rPr>
        <w:t>Но есть мнения, что техника граттаж — это лишь имитация гравюры. Ведь если считать гравюрой рисунок, нанесенный на твердую поверхность, то граттаж действительно будет лишь имитацией гравюры.</w:t>
      </w:r>
    </w:p>
    <w:p w:rsidR="005C0446" w:rsidRPr="001C5717" w:rsidRDefault="005C0446" w:rsidP="001C5717">
      <w:pPr>
        <w:spacing w:after="0" w:line="240" w:lineRule="auto"/>
        <w:ind w:firstLine="708"/>
        <w:contextualSpacing/>
        <w:jc w:val="both"/>
        <w:rPr>
          <w:rFonts w:ascii="Times New Roman" w:hAnsi="Times New Roman" w:cs="Times New Roman"/>
          <w:sz w:val="24"/>
          <w:szCs w:val="24"/>
        </w:rPr>
      </w:pPr>
      <w:r w:rsidRPr="001C5717">
        <w:rPr>
          <w:rFonts w:ascii="Times New Roman" w:hAnsi="Times New Roman" w:cs="Times New Roman"/>
          <w:sz w:val="24"/>
          <w:szCs w:val="24"/>
        </w:rPr>
        <w:t>Граттаж выполняется острым предметом, это может быть перо, заостренная палочка или специальные резцы. Для выполнения техники нужно предварительно подготовить поверхность будущей картины. На картон наносят слой воска или парафина (в домашних условиях можно использовать обычную свечу), а затем наносят тушь или краску.</w:t>
      </w:r>
    </w:p>
    <w:p w:rsidR="00EC3785" w:rsidRPr="001C5717" w:rsidRDefault="005C0446" w:rsidP="001C5717">
      <w:pPr>
        <w:spacing w:after="0" w:line="240" w:lineRule="auto"/>
        <w:contextualSpacing/>
        <w:jc w:val="both"/>
        <w:rPr>
          <w:rFonts w:ascii="Times New Roman" w:hAnsi="Times New Roman" w:cs="Times New Roman"/>
          <w:sz w:val="24"/>
          <w:szCs w:val="24"/>
        </w:rPr>
      </w:pPr>
      <w:r w:rsidRPr="001C5717">
        <w:rPr>
          <w:rFonts w:ascii="Times New Roman" w:hAnsi="Times New Roman" w:cs="Times New Roman"/>
          <w:sz w:val="24"/>
          <w:szCs w:val="24"/>
        </w:rPr>
        <w:t>Тушь придется наносить в несколько слоев, поскольку она будет расплываться на восковой поверхности и ложиться неравномерно. Каждый слой туши нужно тщательно просушивать. Легче всего наносить тушь на картон широкой кистью, ватным тампоном или губкой. Если вы будете наносить краску, то ее также следует наносить достаточно толстым слоем, используя сухую кисть.</w:t>
      </w:r>
    </w:p>
    <w:p w:rsidR="005C0446" w:rsidRPr="00134C23" w:rsidRDefault="005C0446" w:rsidP="001C5717">
      <w:pPr>
        <w:spacing w:after="0" w:line="240" w:lineRule="auto"/>
        <w:contextualSpacing/>
        <w:jc w:val="both"/>
        <w:rPr>
          <w:rFonts w:ascii="Times New Roman" w:hAnsi="Times New Roman" w:cs="Times New Roman"/>
          <w:sz w:val="24"/>
          <w:szCs w:val="24"/>
          <w:lang w:val="en-US"/>
        </w:rPr>
      </w:pPr>
      <w:r w:rsidRPr="001C5717">
        <w:rPr>
          <w:rFonts w:ascii="Times New Roman" w:eastAsia="Times New Roman" w:hAnsi="Times New Roman" w:cs="Times New Roman"/>
          <w:bCs/>
          <w:kern w:val="36"/>
          <w:sz w:val="24"/>
          <w:szCs w:val="24"/>
          <w:u w:val="single"/>
        </w:rPr>
        <w:lastRenderedPageBreak/>
        <w:t>3-ая творческая группа</w:t>
      </w:r>
      <w:r w:rsidR="00134C23">
        <w:rPr>
          <w:rFonts w:ascii="Times New Roman" w:eastAsia="Times New Roman" w:hAnsi="Times New Roman" w:cs="Times New Roman"/>
          <w:bCs/>
          <w:kern w:val="36"/>
          <w:sz w:val="24"/>
          <w:szCs w:val="24"/>
          <w:u w:val="single"/>
          <w:lang w:val="en-US"/>
        </w:rPr>
        <w:t>.</w:t>
      </w:r>
    </w:p>
    <w:p w:rsidR="005C0446" w:rsidRPr="001C5717" w:rsidRDefault="005C0446" w:rsidP="001C5717">
      <w:pPr>
        <w:spacing w:after="0" w:line="240" w:lineRule="auto"/>
        <w:ind w:firstLine="708"/>
        <w:contextualSpacing/>
        <w:jc w:val="both"/>
        <w:rPr>
          <w:rFonts w:ascii="Times New Roman" w:hAnsi="Times New Roman" w:cs="Times New Roman"/>
          <w:sz w:val="24"/>
          <w:szCs w:val="24"/>
        </w:rPr>
      </w:pPr>
      <w:proofErr w:type="spellStart"/>
      <w:r w:rsidRPr="001C5717">
        <w:rPr>
          <w:rFonts w:ascii="Times New Roman" w:hAnsi="Times New Roman" w:cs="Times New Roman"/>
          <w:b/>
          <w:sz w:val="24"/>
          <w:szCs w:val="24"/>
        </w:rPr>
        <w:t>Пластилинография</w:t>
      </w:r>
      <w:proofErr w:type="spellEnd"/>
      <w:r w:rsidRPr="001C5717">
        <w:rPr>
          <w:rFonts w:ascii="Times New Roman" w:hAnsi="Times New Roman" w:cs="Times New Roman"/>
          <w:sz w:val="24"/>
          <w:szCs w:val="24"/>
        </w:rPr>
        <w:t xml:space="preserve"> – это техника, принцип которой заключается в создании пластилином лепной картинки на бумажной, картонной или иной основе, благодаря которой изображения получаются более или менее выпуклые, </w:t>
      </w:r>
      <w:proofErr w:type="spellStart"/>
      <w:r w:rsidRPr="001C5717">
        <w:rPr>
          <w:rFonts w:ascii="Times New Roman" w:hAnsi="Times New Roman" w:cs="Times New Roman"/>
          <w:sz w:val="24"/>
          <w:szCs w:val="24"/>
        </w:rPr>
        <w:t>полуобъёмные</w:t>
      </w:r>
      <w:proofErr w:type="spellEnd"/>
      <w:r w:rsidRPr="001C5717">
        <w:rPr>
          <w:rFonts w:ascii="Times New Roman" w:hAnsi="Times New Roman" w:cs="Times New Roman"/>
          <w:sz w:val="24"/>
          <w:szCs w:val="24"/>
        </w:rPr>
        <w:t>.</w:t>
      </w:r>
    </w:p>
    <w:p w:rsidR="005C0446" w:rsidRPr="001C5717" w:rsidRDefault="005C0446" w:rsidP="001C5717">
      <w:pPr>
        <w:spacing w:after="0" w:line="240" w:lineRule="auto"/>
        <w:ind w:firstLine="708"/>
        <w:contextualSpacing/>
        <w:jc w:val="both"/>
        <w:rPr>
          <w:rFonts w:ascii="Times New Roman" w:hAnsi="Times New Roman" w:cs="Times New Roman"/>
          <w:sz w:val="24"/>
          <w:szCs w:val="24"/>
        </w:rPr>
      </w:pPr>
      <w:r w:rsidRPr="001C5717">
        <w:rPr>
          <w:rFonts w:ascii="Times New Roman" w:hAnsi="Times New Roman" w:cs="Times New Roman"/>
          <w:sz w:val="24"/>
          <w:szCs w:val="24"/>
        </w:rPr>
        <w:t>Регулярная работа с пластилином  позволяет ребенку создавать более сложные композиции с помощью разнообразных и комплексных приёмов.</w:t>
      </w:r>
      <w:r w:rsidR="0069334D" w:rsidRPr="001C5717">
        <w:rPr>
          <w:rFonts w:ascii="Times New Roman" w:hAnsi="Times New Roman" w:cs="Times New Roman"/>
          <w:sz w:val="24"/>
          <w:szCs w:val="24"/>
        </w:rPr>
        <w:t xml:space="preserve"> </w:t>
      </w:r>
      <w:r w:rsidRPr="001C5717">
        <w:rPr>
          <w:rFonts w:ascii="Times New Roman" w:hAnsi="Times New Roman" w:cs="Times New Roman"/>
          <w:sz w:val="24"/>
          <w:szCs w:val="24"/>
        </w:rPr>
        <w:t>Пластичный и яркий пластилин прекрасно подходит для выполнения аппликаций, так как его легко обрабатывать, придавать нужную форму. А сама аппликация долго сохраняет форму. Для пластилиновой аппликации понадобиться разноцветный пластилин,  картон (цветной или белый), кроме того, аппликацию можно выполнять на стеклянной поверхности, затем накры</w:t>
      </w:r>
      <w:r w:rsidR="0069334D" w:rsidRPr="001C5717">
        <w:rPr>
          <w:rFonts w:ascii="Times New Roman" w:hAnsi="Times New Roman" w:cs="Times New Roman"/>
          <w:sz w:val="24"/>
          <w:szCs w:val="24"/>
        </w:rPr>
        <w:t>ть</w:t>
      </w:r>
      <w:r w:rsidRPr="001C5717">
        <w:rPr>
          <w:rFonts w:ascii="Times New Roman" w:hAnsi="Times New Roman" w:cs="Times New Roman"/>
          <w:sz w:val="24"/>
          <w:szCs w:val="24"/>
        </w:rPr>
        <w:t xml:space="preserve"> ее таким же куском стекла и вставив в рамку.</w:t>
      </w:r>
    </w:p>
    <w:p w:rsidR="005C0446" w:rsidRPr="001C5717" w:rsidRDefault="005C0446" w:rsidP="001C5717">
      <w:pPr>
        <w:spacing w:after="0" w:line="240" w:lineRule="auto"/>
        <w:ind w:firstLine="708"/>
        <w:contextualSpacing/>
        <w:jc w:val="both"/>
        <w:rPr>
          <w:rFonts w:ascii="Times New Roman" w:hAnsi="Times New Roman" w:cs="Times New Roman"/>
          <w:sz w:val="24"/>
          <w:szCs w:val="24"/>
        </w:rPr>
      </w:pPr>
      <w:r w:rsidRPr="001C5717">
        <w:rPr>
          <w:rFonts w:ascii="Times New Roman" w:hAnsi="Times New Roman" w:cs="Times New Roman"/>
          <w:sz w:val="24"/>
          <w:szCs w:val="24"/>
        </w:rPr>
        <w:t>Сюжетом для аппликации может послужить любой рисунок из книги или журнала, который можно перенести на поверхности с помощью копировальной бумаги.</w:t>
      </w:r>
    </w:p>
    <w:p w:rsidR="00EC3785" w:rsidRPr="001C5717" w:rsidRDefault="005C0446" w:rsidP="001C5717">
      <w:pPr>
        <w:spacing w:after="0" w:line="240" w:lineRule="auto"/>
        <w:ind w:firstLine="708"/>
        <w:contextualSpacing/>
        <w:jc w:val="both"/>
        <w:rPr>
          <w:rFonts w:ascii="Times New Roman" w:hAnsi="Times New Roman" w:cs="Times New Roman"/>
          <w:sz w:val="24"/>
          <w:szCs w:val="24"/>
        </w:rPr>
      </w:pPr>
      <w:r w:rsidRPr="001C5717">
        <w:rPr>
          <w:rFonts w:ascii="Times New Roman" w:hAnsi="Times New Roman" w:cs="Times New Roman"/>
          <w:sz w:val="24"/>
          <w:szCs w:val="24"/>
        </w:rPr>
        <w:t>Пластилинографию  можно выполнять разными способами. Для работы потребуется лист картона, выбра</w:t>
      </w:r>
      <w:r w:rsidR="00EC3785" w:rsidRPr="001C5717">
        <w:rPr>
          <w:rFonts w:ascii="Times New Roman" w:hAnsi="Times New Roman" w:cs="Times New Roman"/>
          <w:sz w:val="24"/>
          <w:szCs w:val="24"/>
        </w:rPr>
        <w:t>нный сюжет и цветной пластилин</w:t>
      </w:r>
      <w:r w:rsidR="0069334D" w:rsidRPr="001C5717">
        <w:rPr>
          <w:rFonts w:ascii="Times New Roman" w:hAnsi="Times New Roman" w:cs="Times New Roman"/>
          <w:sz w:val="24"/>
          <w:szCs w:val="24"/>
        </w:rPr>
        <w:t xml:space="preserve">. </w:t>
      </w:r>
      <w:r w:rsidRPr="001C5717">
        <w:rPr>
          <w:rFonts w:ascii="Times New Roman" w:hAnsi="Times New Roman" w:cs="Times New Roman"/>
          <w:sz w:val="24"/>
          <w:szCs w:val="24"/>
        </w:rPr>
        <w:t xml:space="preserve">Преимущества </w:t>
      </w:r>
      <w:proofErr w:type="spellStart"/>
      <w:r w:rsidRPr="001C5717">
        <w:rPr>
          <w:rFonts w:ascii="Times New Roman" w:hAnsi="Times New Roman" w:cs="Times New Roman"/>
          <w:sz w:val="24"/>
          <w:szCs w:val="24"/>
        </w:rPr>
        <w:t>пластилинографии</w:t>
      </w:r>
      <w:proofErr w:type="spellEnd"/>
      <w:r w:rsidRPr="001C5717">
        <w:rPr>
          <w:rFonts w:ascii="Times New Roman" w:hAnsi="Times New Roman" w:cs="Times New Roman"/>
          <w:sz w:val="24"/>
          <w:szCs w:val="24"/>
        </w:rPr>
        <w:t xml:space="preserve">  перед лепкой объемных фигур </w:t>
      </w:r>
      <w:bookmarkStart w:id="0" w:name="_GoBack"/>
      <w:bookmarkEnd w:id="0"/>
      <w:r w:rsidRPr="001C5717">
        <w:rPr>
          <w:rFonts w:ascii="Times New Roman" w:hAnsi="Times New Roman" w:cs="Times New Roman"/>
          <w:sz w:val="24"/>
          <w:szCs w:val="24"/>
        </w:rPr>
        <w:t>состоит в том, что на плоскости можно выполнить очень красивый и яркий сюжет, а материала уйдет гораздо меньше.</w:t>
      </w:r>
    </w:p>
    <w:p w:rsidR="00EC3785" w:rsidRPr="001C5717" w:rsidRDefault="005C0446" w:rsidP="001C5717">
      <w:pPr>
        <w:spacing w:after="0" w:line="240" w:lineRule="auto"/>
        <w:ind w:firstLine="708"/>
        <w:contextualSpacing/>
        <w:jc w:val="both"/>
        <w:rPr>
          <w:rFonts w:ascii="Times New Roman" w:hAnsi="Times New Roman" w:cs="Times New Roman"/>
          <w:sz w:val="24"/>
          <w:szCs w:val="24"/>
        </w:rPr>
      </w:pPr>
      <w:r w:rsidRPr="001C5717">
        <w:rPr>
          <w:rFonts w:ascii="Times New Roman" w:hAnsi="Times New Roman" w:cs="Times New Roman"/>
          <w:sz w:val="24"/>
          <w:szCs w:val="24"/>
        </w:rPr>
        <w:t>Для начала нужно перенести понравившейся рисунок на лист картона или маркером на стекло, заполнить каждый участок картинки пластилином соответствующего цвета, что можно сделать маленькими шариками, жгутиками или целыми деталями, придав стеком краям нужную форму.</w:t>
      </w:r>
    </w:p>
    <w:p w:rsidR="00E37ACF" w:rsidRPr="00134C23" w:rsidRDefault="005C0446" w:rsidP="001C5717">
      <w:pPr>
        <w:spacing w:after="0" w:line="240" w:lineRule="auto"/>
        <w:ind w:firstLine="708"/>
        <w:contextualSpacing/>
        <w:rPr>
          <w:rFonts w:ascii="Times New Roman" w:hAnsi="Times New Roman" w:cs="Times New Roman"/>
          <w:sz w:val="24"/>
          <w:szCs w:val="24"/>
          <w:lang w:val="en-US"/>
        </w:rPr>
      </w:pPr>
      <w:r w:rsidRPr="001C5717">
        <w:rPr>
          <w:rFonts w:ascii="Times New Roman" w:eastAsia="Times New Roman" w:hAnsi="Times New Roman" w:cs="Times New Roman"/>
          <w:bCs/>
          <w:kern w:val="36"/>
          <w:sz w:val="24"/>
          <w:szCs w:val="24"/>
          <w:u w:val="single"/>
        </w:rPr>
        <w:t>4-ая творческая группа</w:t>
      </w:r>
      <w:r w:rsidR="00134C23">
        <w:rPr>
          <w:rFonts w:ascii="Times New Roman" w:eastAsia="Times New Roman" w:hAnsi="Times New Roman" w:cs="Times New Roman"/>
          <w:bCs/>
          <w:kern w:val="36"/>
          <w:sz w:val="24"/>
          <w:szCs w:val="24"/>
          <w:u w:val="single"/>
          <w:lang w:val="en-US"/>
        </w:rPr>
        <w:t>.</w:t>
      </w:r>
    </w:p>
    <w:p w:rsidR="00E37ACF" w:rsidRPr="001C5717" w:rsidRDefault="00E37ACF" w:rsidP="001C5717">
      <w:pPr>
        <w:spacing w:after="0" w:line="240" w:lineRule="auto"/>
        <w:ind w:firstLine="708"/>
        <w:contextualSpacing/>
        <w:jc w:val="both"/>
        <w:rPr>
          <w:rFonts w:ascii="Times New Roman" w:hAnsi="Times New Roman" w:cs="Times New Roman"/>
          <w:sz w:val="24"/>
          <w:szCs w:val="24"/>
        </w:rPr>
      </w:pPr>
      <w:r w:rsidRPr="001C5717">
        <w:rPr>
          <w:rFonts w:ascii="Times New Roman" w:hAnsi="Times New Roman" w:cs="Times New Roman"/>
          <w:b/>
          <w:sz w:val="24"/>
          <w:szCs w:val="24"/>
        </w:rPr>
        <w:t>Обрывная аппликация</w:t>
      </w:r>
      <w:r w:rsidRPr="001C5717">
        <w:rPr>
          <w:rFonts w:ascii="Times New Roman" w:hAnsi="Times New Roman" w:cs="Times New Roman"/>
          <w:sz w:val="24"/>
          <w:szCs w:val="24"/>
        </w:rPr>
        <w:t> </w:t>
      </w:r>
      <w:r w:rsidR="00EC3785" w:rsidRPr="001C5717">
        <w:rPr>
          <w:rFonts w:ascii="Times New Roman" w:hAnsi="Times New Roman" w:cs="Times New Roman"/>
          <w:sz w:val="24"/>
          <w:szCs w:val="24"/>
        </w:rPr>
        <w:t xml:space="preserve">— один из видов многогранной </w:t>
      </w:r>
      <w:r w:rsidRPr="001C5717">
        <w:rPr>
          <w:rFonts w:ascii="Times New Roman" w:hAnsi="Times New Roman" w:cs="Times New Roman"/>
          <w:sz w:val="24"/>
          <w:szCs w:val="24"/>
        </w:rPr>
        <w:t>техники </w:t>
      </w:r>
      <w:hyperlink r:id="rId6" w:history="1">
        <w:r w:rsidRPr="001C5717">
          <w:rPr>
            <w:rStyle w:val="aa"/>
            <w:rFonts w:ascii="Times New Roman" w:hAnsi="Times New Roman" w:cs="Times New Roman"/>
            <w:color w:val="auto"/>
            <w:sz w:val="24"/>
            <w:szCs w:val="24"/>
            <w:u w:val="none"/>
          </w:rPr>
          <w:t>аппликация</w:t>
        </w:r>
      </w:hyperlink>
      <w:r w:rsidRPr="001C5717">
        <w:rPr>
          <w:rFonts w:ascii="Times New Roman" w:hAnsi="Times New Roman" w:cs="Times New Roman"/>
          <w:sz w:val="24"/>
          <w:szCs w:val="24"/>
        </w:rPr>
        <w:t>. Всё  выполняется просто и доступно, как в выкладывании </w:t>
      </w:r>
      <w:hyperlink r:id="rId7" w:history="1">
        <w:r w:rsidRPr="001C5717">
          <w:rPr>
            <w:rStyle w:val="aa"/>
            <w:rFonts w:ascii="Times New Roman" w:hAnsi="Times New Roman" w:cs="Times New Roman"/>
            <w:color w:val="auto"/>
            <w:sz w:val="24"/>
            <w:szCs w:val="24"/>
            <w:u w:val="none"/>
          </w:rPr>
          <w:t>мозаики</w:t>
        </w:r>
      </w:hyperlink>
      <w:r w:rsidRPr="001C5717">
        <w:rPr>
          <w:rFonts w:ascii="Times New Roman" w:hAnsi="Times New Roman" w:cs="Times New Roman"/>
          <w:sz w:val="24"/>
          <w:szCs w:val="24"/>
        </w:rPr>
        <w:t>. Основа — лист картона, материал — разорванный на кусочки лист цветной бумаги (несколько цветов), инструмент — клей и ваши руки.</w:t>
      </w:r>
    </w:p>
    <w:p w:rsidR="00E37ACF" w:rsidRPr="001C5717" w:rsidRDefault="00E37ACF" w:rsidP="001C5717">
      <w:pPr>
        <w:spacing w:after="0" w:line="240" w:lineRule="auto"/>
        <w:ind w:firstLine="708"/>
        <w:contextualSpacing/>
        <w:jc w:val="both"/>
        <w:rPr>
          <w:rFonts w:ascii="Times New Roman" w:hAnsi="Times New Roman" w:cs="Times New Roman"/>
          <w:sz w:val="24"/>
          <w:szCs w:val="24"/>
        </w:rPr>
      </w:pPr>
      <w:r w:rsidRPr="001C5717">
        <w:rPr>
          <w:rFonts w:ascii="Times New Roman" w:hAnsi="Times New Roman" w:cs="Times New Roman"/>
          <w:sz w:val="24"/>
          <w:szCs w:val="24"/>
        </w:rPr>
        <w:t>Для детей</w:t>
      </w:r>
      <w:r w:rsidR="0069334D" w:rsidRPr="001C5717">
        <w:rPr>
          <w:rFonts w:ascii="Times New Roman" w:hAnsi="Times New Roman" w:cs="Times New Roman"/>
          <w:sz w:val="24"/>
          <w:szCs w:val="24"/>
        </w:rPr>
        <w:t xml:space="preserve"> </w:t>
      </w:r>
      <w:r w:rsidRPr="001C5717">
        <w:rPr>
          <w:rFonts w:ascii="Times New Roman" w:hAnsi="Times New Roman" w:cs="Times New Roman"/>
          <w:sz w:val="24"/>
          <w:szCs w:val="24"/>
        </w:rPr>
        <w:t xml:space="preserve">дошкольного возраста </w:t>
      </w:r>
      <w:r w:rsidR="0069334D" w:rsidRPr="001C5717">
        <w:rPr>
          <w:rFonts w:ascii="Times New Roman" w:hAnsi="Times New Roman" w:cs="Times New Roman"/>
          <w:sz w:val="24"/>
          <w:szCs w:val="24"/>
        </w:rPr>
        <w:t>и для облегчения работы</w:t>
      </w:r>
      <w:r w:rsidRPr="001C5717">
        <w:rPr>
          <w:rFonts w:ascii="Times New Roman" w:hAnsi="Times New Roman" w:cs="Times New Roman"/>
          <w:sz w:val="24"/>
          <w:szCs w:val="24"/>
        </w:rPr>
        <w:t xml:space="preserve"> можно предложить использовать вместо клея двухсторонний скотч. Кусочки бумаги можно не обрывать заранее, можно прикладывать на край рисунка крупную часть цветного листа, прижимая его тупым концом карандаша к скотчу. Вот так, шаг за шагом, можно заполнить всю поверхность картинки, меняя цветовую гамму, как того требует мозаичный сюжет. </w:t>
      </w:r>
    </w:p>
    <w:p w:rsidR="00E37ACF" w:rsidRPr="001C5717" w:rsidRDefault="00E37ACF" w:rsidP="001C5717">
      <w:pPr>
        <w:spacing w:after="0" w:line="240" w:lineRule="auto"/>
        <w:ind w:firstLine="708"/>
        <w:contextualSpacing/>
        <w:jc w:val="both"/>
        <w:rPr>
          <w:rFonts w:ascii="Times New Roman" w:hAnsi="Times New Roman" w:cs="Times New Roman"/>
          <w:sz w:val="24"/>
          <w:szCs w:val="24"/>
        </w:rPr>
      </w:pPr>
      <w:r w:rsidRPr="001C5717">
        <w:rPr>
          <w:rFonts w:ascii="Times New Roman" w:hAnsi="Times New Roman" w:cs="Times New Roman"/>
          <w:sz w:val="24"/>
          <w:szCs w:val="24"/>
        </w:rPr>
        <w:t>Появилась разновидность обрывной аппликации — хандигырим, где используется специальная бумага ручного производства (</w:t>
      </w:r>
      <w:proofErr w:type="spellStart"/>
      <w:r w:rsidRPr="001C5717">
        <w:rPr>
          <w:rFonts w:ascii="Times New Roman" w:hAnsi="Times New Roman" w:cs="Times New Roman"/>
          <w:sz w:val="24"/>
          <w:szCs w:val="24"/>
        </w:rPr>
        <w:t>ханди</w:t>
      </w:r>
      <w:proofErr w:type="spellEnd"/>
      <w:r w:rsidRPr="001C5717">
        <w:rPr>
          <w:rFonts w:ascii="Times New Roman" w:hAnsi="Times New Roman" w:cs="Times New Roman"/>
          <w:sz w:val="24"/>
          <w:szCs w:val="24"/>
        </w:rPr>
        <w:t>) корейского производства. Составляя картину из разноцветных кусочков бумаги, их предварительно смачивают и обрывают по контуру из целого листа. В результате возникает эффект акварельной или даже масляной </w:t>
      </w:r>
      <w:hyperlink r:id="rId8" w:history="1">
        <w:r w:rsidRPr="001C5717">
          <w:rPr>
            <w:rStyle w:val="aa"/>
            <w:rFonts w:ascii="Times New Roman" w:hAnsi="Times New Roman" w:cs="Times New Roman"/>
            <w:color w:val="auto"/>
            <w:sz w:val="24"/>
            <w:szCs w:val="24"/>
            <w:u w:val="none"/>
          </w:rPr>
          <w:t>живописи</w:t>
        </w:r>
      </w:hyperlink>
      <w:r w:rsidRPr="001C5717">
        <w:rPr>
          <w:rFonts w:ascii="Times New Roman" w:hAnsi="Times New Roman" w:cs="Times New Roman"/>
          <w:sz w:val="24"/>
          <w:szCs w:val="24"/>
        </w:rPr>
        <w:t>.</w:t>
      </w:r>
    </w:p>
    <w:p w:rsidR="000537AA" w:rsidRPr="001C5717" w:rsidRDefault="000537AA" w:rsidP="001C5717">
      <w:pPr>
        <w:spacing w:after="0" w:line="240" w:lineRule="auto"/>
        <w:contextualSpacing/>
        <w:jc w:val="both"/>
        <w:rPr>
          <w:rFonts w:ascii="Times New Roman" w:hAnsi="Times New Roman" w:cs="Times New Roman"/>
          <w:sz w:val="24"/>
          <w:szCs w:val="24"/>
        </w:rPr>
      </w:pPr>
    </w:p>
    <w:p w:rsidR="000537AA" w:rsidRPr="001C5717" w:rsidRDefault="000537AA" w:rsidP="001C5717">
      <w:pPr>
        <w:spacing w:after="0" w:line="240" w:lineRule="auto"/>
        <w:contextualSpacing/>
        <w:jc w:val="both"/>
        <w:rPr>
          <w:rFonts w:ascii="Times New Roman" w:hAnsi="Times New Roman" w:cs="Times New Roman"/>
          <w:sz w:val="24"/>
          <w:szCs w:val="24"/>
        </w:rPr>
      </w:pPr>
    </w:p>
    <w:sectPr w:rsidR="000537AA" w:rsidRPr="001C5717" w:rsidSect="00B47E3D">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D3203"/>
    <w:multiLevelType w:val="hybridMultilevel"/>
    <w:tmpl w:val="64209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ED3424"/>
    <w:multiLevelType w:val="hybridMultilevel"/>
    <w:tmpl w:val="F9D60D8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2A68083D"/>
    <w:multiLevelType w:val="hybridMultilevel"/>
    <w:tmpl w:val="59E89E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BE51938"/>
    <w:multiLevelType w:val="multilevel"/>
    <w:tmpl w:val="3E66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825B7B"/>
    <w:multiLevelType w:val="hybridMultilevel"/>
    <w:tmpl w:val="64209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F437D9"/>
    <w:multiLevelType w:val="hybridMultilevel"/>
    <w:tmpl w:val="573E72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D70381A"/>
    <w:multiLevelType w:val="multilevel"/>
    <w:tmpl w:val="F7D0A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0328A2"/>
    <w:multiLevelType w:val="multilevel"/>
    <w:tmpl w:val="2B282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466F2D"/>
    <w:multiLevelType w:val="multilevel"/>
    <w:tmpl w:val="CFF8F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62533C"/>
    <w:multiLevelType w:val="hybridMultilevel"/>
    <w:tmpl w:val="71124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2E2059"/>
    <w:multiLevelType w:val="hybridMultilevel"/>
    <w:tmpl w:val="71124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F03581"/>
    <w:multiLevelType w:val="multilevel"/>
    <w:tmpl w:val="ACD8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3F22B9"/>
    <w:multiLevelType w:val="multilevel"/>
    <w:tmpl w:val="7C4010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241D1D"/>
    <w:multiLevelType w:val="hybridMultilevel"/>
    <w:tmpl w:val="2D6878D6"/>
    <w:lvl w:ilvl="0" w:tplc="8D440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AB23BD"/>
    <w:multiLevelType w:val="hybridMultilevel"/>
    <w:tmpl w:val="63F4E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6"/>
  </w:num>
  <w:num w:numId="6">
    <w:abstractNumId w:val="8"/>
  </w:num>
  <w:num w:numId="7">
    <w:abstractNumId w:val="7"/>
  </w:num>
  <w:num w:numId="8">
    <w:abstractNumId w:val="3"/>
  </w:num>
  <w:num w:numId="9">
    <w:abstractNumId w:val="11"/>
  </w:num>
  <w:num w:numId="10">
    <w:abstractNumId w:val="5"/>
  </w:num>
  <w:num w:numId="11">
    <w:abstractNumId w:val="10"/>
  </w:num>
  <w:num w:numId="12">
    <w:abstractNumId w:val="14"/>
  </w:num>
  <w:num w:numId="13">
    <w:abstractNumId w:val="13"/>
  </w:num>
  <w:num w:numId="14">
    <w:abstractNumId w:val="9"/>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D2C58"/>
    <w:rsid w:val="0002633D"/>
    <w:rsid w:val="000349BD"/>
    <w:rsid w:val="000537AA"/>
    <w:rsid w:val="000A0928"/>
    <w:rsid w:val="0010384D"/>
    <w:rsid w:val="001115C5"/>
    <w:rsid w:val="00134C23"/>
    <w:rsid w:val="0015444A"/>
    <w:rsid w:val="00155FA5"/>
    <w:rsid w:val="00161CE8"/>
    <w:rsid w:val="0016691F"/>
    <w:rsid w:val="00176259"/>
    <w:rsid w:val="00177349"/>
    <w:rsid w:val="0018277D"/>
    <w:rsid w:val="00186509"/>
    <w:rsid w:val="00193B81"/>
    <w:rsid w:val="001C5717"/>
    <w:rsid w:val="001E04A0"/>
    <w:rsid w:val="001E4695"/>
    <w:rsid w:val="00222F9D"/>
    <w:rsid w:val="00263D7B"/>
    <w:rsid w:val="00272C16"/>
    <w:rsid w:val="00283C1C"/>
    <w:rsid w:val="00292CC9"/>
    <w:rsid w:val="002F292E"/>
    <w:rsid w:val="00366A5B"/>
    <w:rsid w:val="0039281C"/>
    <w:rsid w:val="003B0C70"/>
    <w:rsid w:val="003B2B88"/>
    <w:rsid w:val="003B5406"/>
    <w:rsid w:val="003B6F89"/>
    <w:rsid w:val="003D24A2"/>
    <w:rsid w:val="00403A9B"/>
    <w:rsid w:val="004215CD"/>
    <w:rsid w:val="004220AA"/>
    <w:rsid w:val="00430365"/>
    <w:rsid w:val="00464E28"/>
    <w:rsid w:val="0047101A"/>
    <w:rsid w:val="00477DBE"/>
    <w:rsid w:val="004A79D7"/>
    <w:rsid w:val="004F3434"/>
    <w:rsid w:val="005048F8"/>
    <w:rsid w:val="00510E78"/>
    <w:rsid w:val="00514EB8"/>
    <w:rsid w:val="005C0446"/>
    <w:rsid w:val="00612986"/>
    <w:rsid w:val="006733DB"/>
    <w:rsid w:val="0069334D"/>
    <w:rsid w:val="006A03D5"/>
    <w:rsid w:val="006C00C3"/>
    <w:rsid w:val="006C652B"/>
    <w:rsid w:val="00700E1F"/>
    <w:rsid w:val="00711DED"/>
    <w:rsid w:val="00713EA4"/>
    <w:rsid w:val="0073209E"/>
    <w:rsid w:val="007642AA"/>
    <w:rsid w:val="007A3B25"/>
    <w:rsid w:val="007A7C89"/>
    <w:rsid w:val="00825DB6"/>
    <w:rsid w:val="00883D87"/>
    <w:rsid w:val="00955FC6"/>
    <w:rsid w:val="0096353B"/>
    <w:rsid w:val="009B694D"/>
    <w:rsid w:val="009F05C6"/>
    <w:rsid w:val="009F5857"/>
    <w:rsid w:val="009F5C96"/>
    <w:rsid w:val="00A10D3E"/>
    <w:rsid w:val="00A85D92"/>
    <w:rsid w:val="00B21279"/>
    <w:rsid w:val="00B47E3D"/>
    <w:rsid w:val="00B678F6"/>
    <w:rsid w:val="00BA79FC"/>
    <w:rsid w:val="00BB0C0C"/>
    <w:rsid w:val="00BD2C58"/>
    <w:rsid w:val="00BE6163"/>
    <w:rsid w:val="00BF1EC1"/>
    <w:rsid w:val="00BF2F26"/>
    <w:rsid w:val="00C07D11"/>
    <w:rsid w:val="00CB7AB2"/>
    <w:rsid w:val="00CD3FD4"/>
    <w:rsid w:val="00D63529"/>
    <w:rsid w:val="00DA047E"/>
    <w:rsid w:val="00DD5B1D"/>
    <w:rsid w:val="00E00643"/>
    <w:rsid w:val="00E1460A"/>
    <w:rsid w:val="00E33210"/>
    <w:rsid w:val="00E37881"/>
    <w:rsid w:val="00E37ACF"/>
    <w:rsid w:val="00E42730"/>
    <w:rsid w:val="00E523FC"/>
    <w:rsid w:val="00E74213"/>
    <w:rsid w:val="00EC3785"/>
    <w:rsid w:val="00EC4F10"/>
    <w:rsid w:val="00EE6AAD"/>
    <w:rsid w:val="00F33D5D"/>
    <w:rsid w:val="00F72B60"/>
    <w:rsid w:val="00F86324"/>
    <w:rsid w:val="00F92F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DBE"/>
  </w:style>
  <w:style w:type="paragraph" w:styleId="1">
    <w:name w:val="heading 1"/>
    <w:basedOn w:val="a"/>
    <w:next w:val="a"/>
    <w:link w:val="10"/>
    <w:uiPriority w:val="9"/>
    <w:qFormat/>
    <w:rsid w:val="000349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7642A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642A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D2C58"/>
    <w:pPr>
      <w:spacing w:after="0" w:line="240" w:lineRule="auto"/>
      <w:ind w:firstLine="540"/>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BD2C58"/>
    <w:rPr>
      <w:rFonts w:ascii="Times New Roman" w:eastAsia="Times New Roman" w:hAnsi="Times New Roman" w:cs="Times New Roman"/>
      <w:sz w:val="28"/>
      <w:szCs w:val="24"/>
    </w:rPr>
  </w:style>
  <w:style w:type="paragraph" w:styleId="a5">
    <w:name w:val="List Paragraph"/>
    <w:basedOn w:val="a"/>
    <w:uiPriority w:val="34"/>
    <w:qFormat/>
    <w:rsid w:val="00222F9D"/>
    <w:pPr>
      <w:ind w:left="720"/>
      <w:contextualSpacing/>
    </w:pPr>
  </w:style>
  <w:style w:type="paragraph" w:styleId="a6">
    <w:name w:val="Normal (Web)"/>
    <w:basedOn w:val="a"/>
    <w:uiPriority w:val="99"/>
    <w:unhideWhenUsed/>
    <w:rsid w:val="00F8632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E146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460A"/>
    <w:rPr>
      <w:rFonts w:ascii="Tahoma" w:hAnsi="Tahoma" w:cs="Tahoma"/>
      <w:sz w:val="16"/>
      <w:szCs w:val="16"/>
    </w:rPr>
  </w:style>
  <w:style w:type="character" w:customStyle="1" w:styleId="30">
    <w:name w:val="Заголовок 3 Знак"/>
    <w:basedOn w:val="a0"/>
    <w:link w:val="3"/>
    <w:uiPriority w:val="9"/>
    <w:rsid w:val="007642A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642AA"/>
    <w:rPr>
      <w:rFonts w:ascii="Times New Roman" w:eastAsia="Times New Roman" w:hAnsi="Times New Roman" w:cs="Times New Roman"/>
      <w:b/>
      <w:bCs/>
      <w:sz w:val="24"/>
      <w:szCs w:val="24"/>
    </w:rPr>
  </w:style>
  <w:style w:type="character" w:styleId="a9">
    <w:name w:val="Strong"/>
    <w:basedOn w:val="a0"/>
    <w:uiPriority w:val="22"/>
    <w:qFormat/>
    <w:rsid w:val="007642AA"/>
    <w:rPr>
      <w:b/>
      <w:bCs/>
    </w:rPr>
  </w:style>
  <w:style w:type="character" w:styleId="aa">
    <w:name w:val="Hyperlink"/>
    <w:basedOn w:val="a0"/>
    <w:uiPriority w:val="99"/>
    <w:unhideWhenUsed/>
    <w:rsid w:val="007642AA"/>
    <w:rPr>
      <w:color w:val="0000FF"/>
      <w:u w:val="single"/>
    </w:rPr>
  </w:style>
  <w:style w:type="character" w:customStyle="1" w:styleId="editsection">
    <w:name w:val="editsection"/>
    <w:basedOn w:val="a0"/>
    <w:rsid w:val="007642AA"/>
  </w:style>
  <w:style w:type="character" w:customStyle="1" w:styleId="mw-headline">
    <w:name w:val="mw-headline"/>
    <w:basedOn w:val="a0"/>
    <w:rsid w:val="007642AA"/>
  </w:style>
  <w:style w:type="character" w:customStyle="1" w:styleId="10">
    <w:name w:val="Заголовок 1 Знак"/>
    <w:basedOn w:val="a0"/>
    <w:link w:val="1"/>
    <w:uiPriority w:val="9"/>
    <w:rsid w:val="000349BD"/>
    <w:rPr>
      <w:rFonts w:asciiTheme="majorHAnsi" w:eastAsiaTheme="majorEastAsia" w:hAnsiTheme="majorHAnsi" w:cstheme="majorBidi"/>
      <w:b/>
      <w:bCs/>
      <w:color w:val="365F91" w:themeColor="accent1" w:themeShade="BF"/>
      <w:sz w:val="28"/>
      <w:szCs w:val="28"/>
    </w:rPr>
  </w:style>
  <w:style w:type="character" w:customStyle="1" w:styleId="udar">
    <w:name w:val="udar"/>
    <w:basedOn w:val="a0"/>
    <w:rsid w:val="000A0928"/>
  </w:style>
  <w:style w:type="character" w:customStyle="1" w:styleId="apple-converted-space">
    <w:name w:val="apple-converted-space"/>
    <w:basedOn w:val="a0"/>
    <w:rsid w:val="009B694D"/>
  </w:style>
  <w:style w:type="character" w:styleId="ab">
    <w:name w:val="Emphasis"/>
    <w:basedOn w:val="a0"/>
    <w:uiPriority w:val="20"/>
    <w:qFormat/>
    <w:rsid w:val="00E37A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3368178">
      <w:bodyDiv w:val="1"/>
      <w:marLeft w:val="0"/>
      <w:marRight w:val="0"/>
      <w:marTop w:val="0"/>
      <w:marBottom w:val="0"/>
      <w:divBdr>
        <w:top w:val="none" w:sz="0" w:space="0" w:color="auto"/>
        <w:left w:val="none" w:sz="0" w:space="0" w:color="auto"/>
        <w:bottom w:val="none" w:sz="0" w:space="0" w:color="auto"/>
        <w:right w:val="none" w:sz="0" w:space="0" w:color="auto"/>
      </w:divBdr>
    </w:div>
    <w:div w:id="711811329">
      <w:bodyDiv w:val="1"/>
      <w:marLeft w:val="0"/>
      <w:marRight w:val="0"/>
      <w:marTop w:val="0"/>
      <w:marBottom w:val="0"/>
      <w:divBdr>
        <w:top w:val="none" w:sz="0" w:space="0" w:color="auto"/>
        <w:left w:val="none" w:sz="0" w:space="0" w:color="auto"/>
        <w:bottom w:val="none" w:sz="0" w:space="0" w:color="auto"/>
        <w:right w:val="none" w:sz="0" w:space="0" w:color="auto"/>
      </w:divBdr>
    </w:div>
    <w:div w:id="1377968953">
      <w:bodyDiv w:val="1"/>
      <w:marLeft w:val="0"/>
      <w:marRight w:val="0"/>
      <w:marTop w:val="0"/>
      <w:marBottom w:val="0"/>
      <w:divBdr>
        <w:top w:val="none" w:sz="0" w:space="0" w:color="auto"/>
        <w:left w:val="none" w:sz="0" w:space="0" w:color="auto"/>
        <w:bottom w:val="none" w:sz="0" w:space="0" w:color="auto"/>
        <w:right w:val="none" w:sz="0" w:space="0" w:color="auto"/>
      </w:divBdr>
    </w:div>
    <w:div w:id="1645622067">
      <w:bodyDiv w:val="1"/>
      <w:marLeft w:val="0"/>
      <w:marRight w:val="0"/>
      <w:marTop w:val="0"/>
      <w:marBottom w:val="0"/>
      <w:divBdr>
        <w:top w:val="none" w:sz="0" w:space="0" w:color="auto"/>
        <w:left w:val="none" w:sz="0" w:space="0" w:color="auto"/>
        <w:bottom w:val="none" w:sz="0" w:space="0" w:color="auto"/>
        <w:right w:val="none" w:sz="0" w:space="0" w:color="auto"/>
      </w:divBdr>
    </w:div>
    <w:div w:id="1827819892">
      <w:bodyDiv w:val="1"/>
      <w:marLeft w:val="0"/>
      <w:marRight w:val="0"/>
      <w:marTop w:val="0"/>
      <w:marBottom w:val="0"/>
      <w:divBdr>
        <w:top w:val="none" w:sz="0" w:space="0" w:color="auto"/>
        <w:left w:val="none" w:sz="0" w:space="0" w:color="auto"/>
        <w:bottom w:val="none" w:sz="0" w:space="0" w:color="auto"/>
        <w:right w:val="none" w:sz="0" w:space="0" w:color="auto"/>
      </w:divBdr>
    </w:div>
    <w:div w:id="1901213508">
      <w:bodyDiv w:val="1"/>
      <w:marLeft w:val="0"/>
      <w:marRight w:val="0"/>
      <w:marTop w:val="0"/>
      <w:marBottom w:val="0"/>
      <w:divBdr>
        <w:top w:val="none" w:sz="0" w:space="0" w:color="auto"/>
        <w:left w:val="none" w:sz="0" w:space="0" w:color="auto"/>
        <w:bottom w:val="none" w:sz="0" w:space="0" w:color="auto"/>
        <w:right w:val="none" w:sz="0" w:space="0" w:color="auto"/>
      </w:divBdr>
    </w:div>
    <w:div w:id="202848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amasterov.ru/taxonomy/term/1218" TargetMode="External"/><Relationship Id="rId3" Type="http://schemas.openxmlformats.org/officeDocument/2006/relationships/styles" Target="styles.xml"/><Relationship Id="rId7" Type="http://schemas.openxmlformats.org/officeDocument/2006/relationships/hyperlink" Target="http://stranamasterov.ru/taxonomy/term/4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ranamasterov.ru/taxonomy/term/364"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5BA87-67C3-4C8C-A6E8-4BCE5C76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Pages>
  <Words>889</Words>
  <Characters>5071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47</cp:revision>
  <cp:lastPrinted>2016-01-06T07:25:00Z</cp:lastPrinted>
  <dcterms:created xsi:type="dcterms:W3CDTF">2011-12-05T09:02:00Z</dcterms:created>
  <dcterms:modified xsi:type="dcterms:W3CDTF">2016-01-06T07:26:00Z</dcterms:modified>
</cp:coreProperties>
</file>