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AB" w:rsidRPr="00B854C3" w:rsidRDefault="00564FAB" w:rsidP="00564FAB">
      <w:pPr>
        <w:shd w:val="clear" w:color="auto" w:fill="FFFFFF"/>
        <w:spacing w:before="86"/>
        <w:ind w:right="14"/>
        <w:jc w:val="right"/>
        <w:rPr>
          <w:i/>
        </w:rPr>
      </w:pPr>
      <w:r w:rsidRPr="00B854C3">
        <w:rPr>
          <w:i/>
        </w:rPr>
        <w:t>Приложение3</w:t>
      </w:r>
    </w:p>
    <w:p w:rsidR="00564FAB" w:rsidRDefault="00564FAB" w:rsidP="00D7648A">
      <w:pPr>
        <w:shd w:val="clear" w:color="auto" w:fill="FFFFFF"/>
        <w:spacing w:before="86"/>
        <w:ind w:right="14"/>
        <w:jc w:val="both"/>
        <w:rPr>
          <w:b/>
        </w:rPr>
      </w:pPr>
    </w:p>
    <w:p w:rsidR="00D7648A" w:rsidRPr="00B854C3" w:rsidRDefault="00D7648A" w:rsidP="00564FAB">
      <w:pPr>
        <w:shd w:val="clear" w:color="auto" w:fill="FFFFFF"/>
        <w:spacing w:before="86"/>
        <w:ind w:right="14"/>
        <w:jc w:val="center"/>
        <w:rPr>
          <w:b/>
          <w:sz w:val="32"/>
          <w:szCs w:val="32"/>
          <w:u w:val="single"/>
        </w:rPr>
      </w:pPr>
      <w:r w:rsidRPr="00B854C3">
        <w:rPr>
          <w:b/>
          <w:sz w:val="32"/>
          <w:szCs w:val="32"/>
          <w:u w:val="single"/>
        </w:rPr>
        <w:t>Работа в группах.</w:t>
      </w:r>
    </w:p>
    <w:p w:rsidR="00564FAB" w:rsidRPr="00B575BD" w:rsidRDefault="00564FAB" w:rsidP="00564FAB">
      <w:pPr>
        <w:shd w:val="clear" w:color="auto" w:fill="FFFFFF"/>
        <w:spacing w:before="86"/>
        <w:ind w:right="14"/>
        <w:jc w:val="center"/>
        <w:rPr>
          <w:b/>
        </w:rPr>
      </w:pP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- Работать будем группами. (Делятся на 4-5 групп)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Задание: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- Среди карточек с названиями (Скелет, носоглотка, связки, суставы, мышцы, гортань, сухожилия, трахея, бронхи, лёгкие, нос, кровеносные сосуды, клетки, альвеолы</w:t>
      </w:r>
      <w:proofErr w:type="gramStart"/>
      <w:r w:rsidRPr="00B575BD">
        <w:t xml:space="preserve"> )</w:t>
      </w:r>
      <w:proofErr w:type="gramEnd"/>
      <w:r w:rsidRPr="00B575BD">
        <w:t xml:space="preserve"> нужно выбрать те, которые на ваш взгляд связаны с дыханием.  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-Какие слова вы выбрали?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Расположите карточки так, чтобы понять, какой путь проходит воздух в нашем организме.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  <w:rPr>
          <w:i/>
        </w:rPr>
      </w:pPr>
      <w:r w:rsidRPr="00B575BD">
        <w:rPr>
          <w:i/>
        </w:rPr>
        <w:t>Ребята расставляют таблички в определенном порядке.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  <w:rPr>
          <w:b/>
          <w:i/>
        </w:rPr>
      </w:pPr>
      <w:r w:rsidRPr="00B575BD">
        <w:rPr>
          <w:b/>
          <w:i/>
        </w:rPr>
        <w:t>Нос - носоглотка – гортань – трахея – бронхи – легкие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 xml:space="preserve">-По мере путешествия по нашему организму, </w:t>
      </w:r>
      <w:proofErr w:type="gramStart"/>
      <w:r w:rsidRPr="00B575BD">
        <w:t>проверяйте правильную ли цепочку вы построили</w:t>
      </w:r>
      <w:proofErr w:type="gramEnd"/>
      <w:r w:rsidRPr="00B575BD">
        <w:t>.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 xml:space="preserve">- Представьте, что вы маленькие пузырьки </w:t>
      </w:r>
      <w:proofErr w:type="gramStart"/>
      <w:r w:rsidRPr="00B575BD">
        <w:t>воздуха</w:t>
      </w:r>
      <w:proofErr w:type="gramEnd"/>
      <w:r w:rsidRPr="00B575BD">
        <w:t xml:space="preserve"> и мы отправляемся вместе с воздухом! Делаем вдох и попадаем…?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-Правильно в нос и носоглотку.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-Что происходит в носоглотке?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  <w:rPr>
          <w:i/>
        </w:rPr>
      </w:pPr>
      <w:r w:rsidRPr="00B575BD">
        <w:rPr>
          <w:i/>
        </w:rPr>
        <w:t xml:space="preserve">- Воздух здесь очищается, нагревается и увлажняется  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-Затем мы вместе с воздухом попадаем в гортань. Прощупайте её в передней части шеи.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На что она похожа?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  <w:rPr>
          <w:i/>
        </w:rPr>
      </w:pPr>
      <w:r w:rsidRPr="00B575BD">
        <w:rPr>
          <w:i/>
        </w:rPr>
        <w:t xml:space="preserve">- Она похожа на жесткую ребристую трубку  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- Гортань участвует в голосообразовании.  В гортани есть надгортанник, который во время глотания закрывается маленькой заслонкой, и пища не попадает в лёгкие. А, когда вы делаете вдох, закрывается глотка, и воздух бежит не в желудок, а в легкие. Но если вы вздумаете говорить, кричать или хохотать, глотая пищу, заслонка может вовремя не закрыться, крошка попадет в дыхательные пути, и тогда вам придется долго кашлять, пока она оттуда не вылетит. Это очень опасно. Какую поговорку обычно говорят за столом?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  <w:rPr>
          <w:i/>
        </w:rPr>
      </w:pPr>
      <w:r w:rsidRPr="00B575BD">
        <w:rPr>
          <w:i/>
        </w:rPr>
        <w:t xml:space="preserve">-«Когда я ем, я глух и </w:t>
      </w:r>
      <w:proofErr w:type="gramStart"/>
      <w:r w:rsidRPr="00B575BD">
        <w:rPr>
          <w:i/>
        </w:rPr>
        <w:t>нем</w:t>
      </w:r>
      <w:proofErr w:type="gramEnd"/>
      <w:r w:rsidRPr="00B575BD">
        <w:rPr>
          <w:i/>
        </w:rPr>
        <w:t>»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- После гортани, куда мы попадаем?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  <w:rPr>
          <w:i/>
        </w:rPr>
      </w:pPr>
      <w:r w:rsidRPr="00B575BD">
        <w:rPr>
          <w:i/>
        </w:rPr>
        <w:t>-По трахее в бронхи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 xml:space="preserve">-Трахея представляем собой трубку с хрящевыми кольцами, которая разветвляется на две  трубочки – бронхи. Бронхи соединяют трахею с правым и левым легким.  Легкие похожи на две большие губки (Дети рассматривают кусочки </w:t>
      </w:r>
      <w:proofErr w:type="spellStart"/>
      <w:r w:rsidRPr="00B575BD">
        <w:t>розовой</w:t>
      </w:r>
      <w:proofErr w:type="spellEnd"/>
      <w:r w:rsidRPr="00B575BD">
        <w:t xml:space="preserve"> губки на своих столах)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- Положите ладошку себе на грудь и вдохните. Что происходит с грудной клеткой при вдохе?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  <w:rPr>
          <w:i/>
        </w:rPr>
      </w:pPr>
      <w:r w:rsidRPr="00B575BD">
        <w:rPr>
          <w:i/>
        </w:rPr>
        <w:t>- Она увеличивается, расширяется, а при выдохе возвращается на место.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- Какая здесь связь с мышцами?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  <w:rPr>
          <w:i/>
        </w:rPr>
      </w:pPr>
      <w:r w:rsidRPr="00B575BD">
        <w:rPr>
          <w:i/>
        </w:rPr>
        <w:t>- Благодаря мышцам увеличивается грудная клетка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  <w:rPr>
          <w:i/>
        </w:rPr>
      </w:pPr>
      <w:r w:rsidRPr="00B575BD">
        <w:rPr>
          <w:i/>
        </w:rPr>
        <w:t>- Чем лучше развиты мышцы, тем лучше дыхание.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 xml:space="preserve">- Легкие состоят из бесчисленных крохотных пузырьков – альвеол и тоненьких кровеносных сосудов. Поступая в легкие, кислород наполняет легочные пузырьки. Кровь, </w:t>
      </w:r>
      <w:r w:rsidRPr="00B575BD">
        <w:lastRenderedPageBreak/>
        <w:t>пробегая по их стенкам, вбирает в себя кислород, отдает углекислый газ, и разносит кислород  по телу в каждую клеточку.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 xml:space="preserve"> - Сравните теперь, в таком порядке вы разложили свои карточки первоначально? Исправь ошибки.  У нас получился «системный лифт», по нему очень удобно путешествовать при запоминании органов дыхания.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Чтобы показать, куда попадает кислород, надо добавить еще карточки.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Какие карточки мы  добавим к нашему лифту?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- Нос - носоглотка – гортань – трахея – бронхи – легкие – кровеносные сосуды - клетка</w:t>
      </w:r>
    </w:p>
    <w:p w:rsidR="00D7648A" w:rsidRPr="00B575BD" w:rsidRDefault="00D7648A" w:rsidP="00D7648A">
      <w:pPr>
        <w:shd w:val="clear" w:color="auto" w:fill="FFFFFF"/>
        <w:spacing w:before="86"/>
        <w:ind w:right="14"/>
        <w:jc w:val="both"/>
      </w:pPr>
      <w:r w:rsidRPr="00B575BD">
        <w:t>- В клетках кровь вбирает углекислый газ, отдает легочным пузырькам. Грудная клетка сжимается, мы делаем выдох, удаляя из организма углекислый газ.</w:t>
      </w:r>
    </w:p>
    <w:p w:rsidR="00013D7F" w:rsidRDefault="00013D7F"/>
    <w:sectPr w:rsidR="00013D7F" w:rsidSect="0001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48A"/>
    <w:rsid w:val="00013D7F"/>
    <w:rsid w:val="003F23EC"/>
    <w:rsid w:val="00564FAB"/>
    <w:rsid w:val="00813ECD"/>
    <w:rsid w:val="00B854C3"/>
    <w:rsid w:val="00D7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>Grizli777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2015-10-04T16:28:00Z</dcterms:created>
  <dcterms:modified xsi:type="dcterms:W3CDTF">2015-10-04T16:29:00Z</dcterms:modified>
</cp:coreProperties>
</file>