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Приложение 1.</w:t>
      </w:r>
    </w:p>
    <w:p w:rsid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8D488E">
        <w:rPr>
          <w:rFonts w:ascii="Times New Roman" w:eastAsia="Times-Roman" w:hAnsi="Times New Roman" w:cs="Times New Roman"/>
          <w:b/>
          <w:sz w:val="24"/>
          <w:szCs w:val="24"/>
        </w:rPr>
        <w:t>Исследовательская и проектная деятельность</w:t>
      </w: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b/>
          <w:sz w:val="24"/>
          <w:szCs w:val="24"/>
        </w:rPr>
      </w:pPr>
      <w:r w:rsidRPr="008D488E">
        <w:rPr>
          <w:rFonts w:ascii="Times New Roman" w:eastAsia="Times-Roman" w:hAnsi="Times New Roman" w:cs="Times New Roman"/>
          <w:b/>
          <w:sz w:val="24"/>
          <w:szCs w:val="24"/>
        </w:rPr>
        <w:t>Общие характеристики исследовательской и проектной деятельности:</w:t>
      </w: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sz w:val="24"/>
          <w:szCs w:val="24"/>
        </w:rPr>
      </w:pPr>
      <w:r w:rsidRPr="008D488E">
        <w:rPr>
          <w:rFonts w:ascii="Times New Roman" w:eastAsia="Times-Roman" w:hAnsi="Times New Roman" w:cs="Times New Roman"/>
          <w:sz w:val="24"/>
          <w:szCs w:val="24"/>
        </w:rPr>
        <w:t>- общественно-значимые цели и задачи;</w:t>
      </w: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sz w:val="24"/>
          <w:szCs w:val="24"/>
        </w:rPr>
      </w:pPr>
      <w:r w:rsidRPr="008D488E">
        <w:rPr>
          <w:rFonts w:ascii="Times New Roman" w:eastAsia="Times-Roman" w:hAnsi="Times New Roman" w:cs="Times New Roman"/>
          <w:sz w:val="24"/>
          <w:szCs w:val="24"/>
        </w:rPr>
        <w:t>- многие общие компоненты структуры;</w:t>
      </w: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sz w:val="24"/>
          <w:szCs w:val="24"/>
        </w:rPr>
      </w:pPr>
      <w:r w:rsidRPr="008D488E">
        <w:rPr>
          <w:rFonts w:ascii="Times New Roman" w:eastAsia="Times-Roman" w:hAnsi="Times New Roman" w:cs="Times New Roman"/>
          <w:sz w:val="24"/>
          <w:szCs w:val="24"/>
        </w:rPr>
        <w:t>-  требует творчества, целеустремленности, высокой мотивации;</w:t>
      </w: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sz w:val="24"/>
          <w:szCs w:val="24"/>
        </w:rPr>
      </w:pPr>
      <w:r w:rsidRPr="008D488E">
        <w:rPr>
          <w:rFonts w:ascii="Times New Roman" w:eastAsia="Times-Roman" w:hAnsi="Times New Roman" w:cs="Times New Roman"/>
          <w:sz w:val="24"/>
          <w:szCs w:val="24"/>
        </w:rPr>
        <w:t>- итогами проектной и исследовательской деятельности являются не только предметные результаты, но и интеллектуальное, личностное развитие школьников.</w:t>
      </w: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488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Предполагает создание какого-либо заранее планируемого объекта.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поиска неизвестного, новых знаний, один из видов познавательной деятельности.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риентировано на практику.</w:t>
            </w:r>
          </w:p>
        </w:tc>
        <w:tc>
          <w:tcPr>
            <w:tcW w:w="4786" w:type="dxa"/>
          </w:tcPr>
          <w:p w:rsidR="008D488E" w:rsidRPr="008D488E" w:rsidRDefault="008D488E" w:rsidP="008D48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Бескорыстный поиск истины. Итог иссл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едования – побочный эффект (</w:t>
            </w: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полезно,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вредно</w:t>
            </w: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ешает реальную проблему.</w:t>
            </w:r>
          </w:p>
        </w:tc>
        <w:tc>
          <w:tcPr>
            <w:tcW w:w="4786" w:type="dxa"/>
          </w:tcPr>
          <w:p w:rsidR="008D488E" w:rsidRPr="008D488E" w:rsidRDefault="008D488E" w:rsidP="008D48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тремиться инстинктивно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новому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знанию</w:t>
            </w: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 проект можно </w:t>
            </w:r>
            <w:proofErr w:type="gramStart"/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</w:t>
            </w:r>
            <w:proofErr w:type="gramEnd"/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пользуясь готовыми алгоритмами и схемами действий.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Изначально задает предел, глубину решения проблемы.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 бесконечное движение вглубь проблемы.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Связано с прогнозированием.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Связано с прогнозированием</w:t>
            </w:r>
          </w:p>
        </w:tc>
      </w:tr>
    </w:tbl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88E" w:rsidRPr="008D488E" w:rsidRDefault="008D488E" w:rsidP="008D48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488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исследование</w:t>
            </w:r>
          </w:p>
        </w:tc>
      </w:tr>
      <w:tr w:rsidR="008D488E" w:rsidRPr="008D488E" w:rsidTr="00986326">
        <w:tc>
          <w:tcPr>
            <w:tcW w:w="9571" w:type="dxa"/>
            <w:gridSpan w:val="2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 сферы деятельности, доказательство актуальности планируемых работ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замысла проекта: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описание продукта 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>проектной работы и его соответствие условиям будущего использования.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Осознание проблемы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>, существующей в данной научной сфере.</w:t>
            </w:r>
          </w:p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Формулировка гипотезы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разрешение данной проблемы. </w:t>
            </w:r>
          </w:p>
        </w:tc>
      </w:tr>
      <w:tr w:rsidR="008D488E" w:rsidRPr="008D488E" w:rsidTr="00986326">
        <w:tc>
          <w:tcPr>
            <w:tcW w:w="9571" w:type="dxa"/>
            <w:gridSpan w:val="2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Формулировка целей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8E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замысла проекта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на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научной проблемы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D488E" w:rsidRPr="008D488E" w:rsidTr="00986326">
        <w:tc>
          <w:tcPr>
            <w:tcW w:w="9571" w:type="dxa"/>
            <w:gridSpan w:val="2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задач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8E">
              <w:rPr>
                <w:rFonts w:ascii="Times New Roman" w:hAnsi="Times New Roman" w:cs="Times New Roman"/>
                <w:sz w:val="24"/>
                <w:szCs w:val="24"/>
              </w:rPr>
              <w:t>Нацелены</w:t>
            </w:r>
            <w:proofErr w:type="gramEnd"/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конкретного продукта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работ.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Нацелены на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разностороннее научное исследование объекта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изучения.</w:t>
            </w:r>
          </w:p>
        </w:tc>
      </w:tr>
      <w:tr w:rsidR="008D488E" w:rsidRPr="008D488E" w:rsidTr="00986326">
        <w:tc>
          <w:tcPr>
            <w:tcW w:w="9571" w:type="dxa"/>
            <w:gridSpan w:val="2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 методов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методов обработки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общенаучных методов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основных и вспомогательных материалов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>. Выбор инструментов,   приспособлений и оборудования.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специфических методов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8D488E" w:rsidRPr="008D488E" w:rsidTr="00986326">
        <w:tc>
          <w:tcPr>
            <w:tcW w:w="9571" w:type="dxa"/>
            <w:gridSpan w:val="2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работ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проектных работ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замыслом, целями и задачами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>, с использованием выбранных материалов и инструментов.</w:t>
            </w:r>
          </w:p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Получение конкретного продукта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научного исследования, направленного на решение существующей научной проблемы.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Экспериментальная проверка 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выдвинутой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гипотезы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, достижение поставленных целей исследования.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задач, конкретизирующих цели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свойств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продукта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рекомендаций к использованию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продукта.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Анализ, обработка результатов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исследования.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результатов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</w:tc>
      </w:tr>
      <w:tr w:rsidR="008D488E" w:rsidRPr="008D488E" w:rsidTr="00986326"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возможности использования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в конкретных условиях.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Обсуждение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</w:t>
            </w: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результатов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 компетентными лицами.</w:t>
            </w:r>
          </w:p>
        </w:tc>
      </w:tr>
      <w:tr w:rsidR="008D488E" w:rsidRPr="008D488E" w:rsidTr="00986326">
        <w:trPr>
          <w:trHeight w:val="705"/>
        </w:trPr>
        <w:tc>
          <w:tcPr>
            <w:tcW w:w="4785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использование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продукта.</w:t>
            </w:r>
          </w:p>
        </w:tc>
        <w:tc>
          <w:tcPr>
            <w:tcW w:w="4786" w:type="dxa"/>
          </w:tcPr>
          <w:p w:rsidR="008D488E" w:rsidRPr="008D488E" w:rsidRDefault="008D488E" w:rsidP="009863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Прогноз дальнейшего развития</w:t>
            </w:r>
            <w:r w:rsidRPr="008D488E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данного направления.</w:t>
            </w:r>
          </w:p>
        </w:tc>
      </w:tr>
    </w:tbl>
    <w:p w:rsidR="0030248D" w:rsidRDefault="0030248D"/>
    <w:sectPr w:rsidR="0030248D" w:rsidSect="002407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488E"/>
    <w:rsid w:val="0030248D"/>
    <w:rsid w:val="008D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2015-03-13T13:47:00Z</dcterms:created>
  <dcterms:modified xsi:type="dcterms:W3CDTF">2015-03-13T13:52:00Z</dcterms:modified>
</cp:coreProperties>
</file>