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5F" w:rsidRPr="004A095F" w:rsidRDefault="004A095F" w:rsidP="004A095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A09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 группа.</w:t>
      </w:r>
    </w:p>
    <w:p w:rsidR="004A095F" w:rsidRDefault="004A095F" w:rsidP="004A095F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4A095F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Какое из предложенных слов в отрывке является авторским. Выберите его и подчеркните. </w:t>
      </w:r>
    </w:p>
    <w:p w:rsidR="004A095F" w:rsidRPr="004A095F" w:rsidRDefault="004A095F" w:rsidP="004A095F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4A095F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</w:t>
      </w:r>
    </w:p>
    <w:p w:rsidR="004A095F" w:rsidRPr="004A095F" w:rsidRDefault="004A095F" w:rsidP="004A095F">
      <w:pPr>
        <w:pStyle w:val="a3"/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</w:t>
      </w:r>
      <w:r w:rsidRPr="004A095F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«Впереди – (ДЛИННЫЙ, СКУЧНЫЙ, ПУСТЫННЫЙ) сентябрьский день. </w:t>
      </w:r>
      <w:proofErr w:type="gramStart"/>
      <w:r w:rsidRPr="004A095F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Впереди – затерянность в этом огромном мире пахучей листвы, трав, осеннего увядания (ТИХИХ, ЗАТИШЛИВЫХ, СПОКОЙНЫХ) вод, облаков, низкого неба.</w:t>
      </w:r>
      <w:proofErr w:type="gramEnd"/>
      <w:r w:rsidRPr="004A095F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r w:rsidRPr="004A095F">
        <w:rPr>
          <w:rFonts w:ascii="Times New Roman" w:eastAsia="Times New Roman" w:hAnsi="Times New Roman" w:cs="Times New Roman"/>
          <w:bCs/>
          <w:sz w:val="36"/>
          <w:szCs w:val="36"/>
        </w:rPr>
        <w:t>И эту затерянность я всегда ощущаю как (РАДОСТЬ, ПРАЗДНИК, СЧАСТЬЕ)».</w:t>
      </w:r>
    </w:p>
    <w:p w:rsidR="004C17CE" w:rsidRDefault="004C17CE"/>
    <w:sectPr w:rsidR="004C17CE" w:rsidSect="004C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A095F"/>
    <w:rsid w:val="004A095F"/>
    <w:rsid w:val="004C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гимназия2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каб26</dc:creator>
  <cp:keywords/>
  <dc:description/>
  <cp:lastModifiedBy>каб26</cp:lastModifiedBy>
  <cp:revision>1</cp:revision>
  <dcterms:created xsi:type="dcterms:W3CDTF">2014-12-18T05:34:00Z</dcterms:created>
  <dcterms:modified xsi:type="dcterms:W3CDTF">2014-12-18T05:36:00Z</dcterms:modified>
</cp:coreProperties>
</file>