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19" w:rsidRDefault="00781319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48" w:rsidRPr="00CB673A" w:rsidRDefault="008F2737" w:rsidP="00531D00">
      <w:pPr>
        <w:spacing w:after="0" w:line="240" w:lineRule="atLeast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E2148" w:rsidRDefault="006E2148" w:rsidP="00531D00">
      <w:pPr>
        <w:spacing w:after="0" w:line="240" w:lineRule="atLeast"/>
        <w:ind w:left="-851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459" w:tblpY="1"/>
        <w:tblOverlap w:val="never"/>
        <w:tblW w:w="10031" w:type="dxa"/>
        <w:tblLook w:val="0000"/>
      </w:tblPr>
      <w:tblGrid>
        <w:gridCol w:w="7985"/>
        <w:gridCol w:w="2046"/>
      </w:tblGrid>
      <w:tr w:rsidR="008F2737" w:rsidRPr="00781319" w:rsidTr="00531D00">
        <w:trPr>
          <w:trHeight w:val="419"/>
        </w:trPr>
        <w:tc>
          <w:tcPr>
            <w:tcW w:w="7985" w:type="dxa"/>
          </w:tcPr>
          <w:p w:rsidR="008F2737" w:rsidRPr="00781319" w:rsidRDefault="00781319" w:rsidP="00531D00">
            <w:pPr>
              <w:spacing w:line="240" w:lineRule="atLeast"/>
              <w:ind w:left="-9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1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46" w:type="dxa"/>
          </w:tcPr>
          <w:p w:rsidR="00781319" w:rsidRPr="00781319" w:rsidRDefault="00781319" w:rsidP="00531D00">
            <w:pPr>
              <w:spacing w:line="240" w:lineRule="atLeast"/>
              <w:ind w:left="-96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F2737" w:rsidRPr="00781319" w:rsidRDefault="00781319" w:rsidP="00531D00">
            <w:pPr>
              <w:spacing w:line="240" w:lineRule="atLeast"/>
              <w:ind w:left="-9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F18B5" w:rsidTr="00531D00">
        <w:tblPrEx>
          <w:tblLook w:val="04A0"/>
        </w:tblPrEx>
        <w:trPr>
          <w:trHeight w:val="5236"/>
        </w:trPr>
        <w:tc>
          <w:tcPr>
            <w:tcW w:w="7985" w:type="dxa"/>
          </w:tcPr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00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день, ребята. Я рада видеть вас.   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Встаньте в кружочек вокруг меня.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Девиз  </w:t>
            </w: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начнем мы наше занятие как всегда с девиза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учусь, учусь учиться,</w:t>
            </w: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Никогда я не ленюсь.</w:t>
            </w: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буду я трудиться,</w:t>
            </w:r>
          </w:p>
          <w:p w:rsidR="009F18B5" w:rsidRPr="0001546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всего, всего добьюсь.</w:t>
            </w:r>
          </w:p>
          <w:p w:rsidR="007E2903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Возьмитесь за руки по желанию и садитесь за столы. </w:t>
            </w:r>
          </w:p>
          <w:p w:rsidR="009F18B5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2903" w:rsidRPr="00015463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63">
              <w:rPr>
                <w:rFonts w:ascii="Times New Roman" w:hAnsi="Times New Roman" w:cs="Times New Roman"/>
                <w:b/>
                <w:sz w:val="28"/>
                <w:szCs w:val="28"/>
              </w:rPr>
              <w:t>2. Разминка.</w:t>
            </w:r>
          </w:p>
          <w:p w:rsidR="009F18B5" w:rsidRPr="00CB673A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отгадать загадки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>Когда пешком идёшь, ты пешеход, а кто ты, если сел на пароход? (Пассажир.)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По-гречески – алфавит, по-русски - …?   (Азбука.) 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Кому удалось убежать от трёх медведей? (Машеньке.) 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>Начинается на «я» и кончается на «я», и на каждой ветке – детки, детки тоже с буквы «я». Что это?   (Яблоня.)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детёныша коровы. (Телёнок.)  </w:t>
            </w:r>
          </w:p>
          <w:p w:rsidR="009F18B5" w:rsidRPr="00CB673A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8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8B5"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Что на конце слова ДЕНЬ?  (Ь) </w:t>
            </w:r>
          </w:p>
          <w:p w:rsidR="009F18B5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запишите по порядку первые буквы слов-отгадок.</w:t>
            </w:r>
          </w:p>
          <w:p w:rsidR="00635B89" w:rsidRPr="00CB673A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получилось?</w:t>
            </w:r>
          </w:p>
          <w:p w:rsidR="009F18B5" w:rsidRPr="0034124F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4F">
              <w:rPr>
                <w:rFonts w:ascii="Times New Roman" w:hAnsi="Times New Roman" w:cs="Times New Roman"/>
                <w:b/>
                <w:sz w:val="28"/>
                <w:szCs w:val="28"/>
              </w:rPr>
              <w:t>3. Введение в тему занятия.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00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00037" w:rsidRPr="00B94595">
              <w:rPr>
                <w:rFonts w:ascii="Times New Roman" w:hAnsi="Times New Roman" w:cs="Times New Roman"/>
                <w:b/>
                <w:sz w:val="28"/>
                <w:szCs w:val="28"/>
              </w:rPr>
              <w:t>амять</w:t>
            </w:r>
            <w:r w:rsidR="00500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0037" w:rsidRPr="00B94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E2903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35B89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память, воспроизводящая зрительные образы?</w:t>
            </w:r>
          </w:p>
          <w:p w:rsidR="007E2903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Какова тема</w:t>
            </w:r>
            <w:r w:rsidR="007E2903">
              <w:rPr>
                <w:rFonts w:ascii="Times New Roman" w:hAnsi="Times New Roman" w:cs="Times New Roman"/>
                <w:sz w:val="28"/>
                <w:szCs w:val="28"/>
              </w:rPr>
              <w:t xml:space="preserve"> нашего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>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память)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зачем мы будем развивать зрительную память? (Чтобы легче было учиться). </w:t>
            </w:r>
          </w:p>
          <w:p w:rsidR="007E2903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мы будем делать на занятии? (Развивать внимание, упражняться в запоминании)</w:t>
            </w:r>
          </w:p>
          <w:p w:rsidR="007E2903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ли легко тренировать зрительную память, мы увидим в конце работы.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B9459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Тренировка зрительной памяти. 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- А начнём мы  с игры  «Внимание».   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№ 1. Игра «Внимание». </w:t>
            </w:r>
          </w:p>
          <w:p w:rsidR="00635B89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квадрат. (Показываю квадрат, но задание не </w:t>
            </w:r>
            <w:r w:rsidR="00635B89">
              <w:rPr>
                <w:rFonts w:ascii="Times New Roman" w:hAnsi="Times New Roman" w:cs="Times New Roman"/>
                <w:sz w:val="28"/>
                <w:szCs w:val="28"/>
              </w:rPr>
              <w:t>говорю).</w:t>
            </w:r>
          </w:p>
          <w:p w:rsidR="00635B89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треугольников?</w:t>
            </w:r>
          </w:p>
          <w:p w:rsidR="00635B89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квадратов?</w:t>
            </w:r>
          </w:p>
          <w:p w:rsidR="007E2903" w:rsidRPr="007E2903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фигуры были?</w:t>
            </w:r>
            <w:r w:rsidR="007E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8B5" w:rsidRDefault="007E2903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B89">
              <w:rPr>
                <w:rFonts w:ascii="Times New Roman" w:hAnsi="Times New Roman" w:cs="Times New Roman"/>
                <w:sz w:val="28"/>
                <w:szCs w:val="28"/>
              </w:rPr>
              <w:t>трудно ли было выполнять задание?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635B89">
              <w:rPr>
                <w:rFonts w:ascii="Times New Roman" w:hAnsi="Times New Roman" w:cs="Times New Roman"/>
                <w:sz w:val="28"/>
                <w:szCs w:val="28"/>
              </w:rPr>
              <w:t xml:space="preserve">? (Нужно было знать задание,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выполнять)</w:t>
            </w:r>
          </w:p>
          <w:p w:rsidR="007E2903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6"/>
              <w:tblW w:w="0" w:type="auto"/>
              <w:jc w:val="center"/>
              <w:tblInd w:w="1531" w:type="dxa"/>
              <w:tblLook w:val="04A0"/>
            </w:tblPr>
            <w:tblGrid>
              <w:gridCol w:w="781"/>
              <w:gridCol w:w="851"/>
              <w:gridCol w:w="851"/>
            </w:tblGrid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18B5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вы запоминали один квадрат, а если вам нужно запомнить два квадрата?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это же задание выполнить группой? (Каждый должен запоминать какой-либо один элемент).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попробуйте выполнить такое</w:t>
            </w:r>
            <w:r w:rsidR="000F111C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задание, работая группой.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E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2.</w:t>
            </w: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  На экране квадраты. Запомните  расположение кружков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двух</w:t>
            </w: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 квадратах, а затем,  когда я закрою рисунки, воспроизведите их в пустых квадратах у себя.    </w:t>
            </w:r>
          </w:p>
          <w:tbl>
            <w:tblPr>
              <w:tblStyle w:val="a6"/>
              <w:tblW w:w="0" w:type="auto"/>
              <w:jc w:val="center"/>
              <w:tblInd w:w="1531" w:type="dxa"/>
              <w:tblLook w:val="04A0"/>
            </w:tblPr>
            <w:tblGrid>
              <w:gridCol w:w="781"/>
              <w:gridCol w:w="851"/>
              <w:gridCol w:w="851"/>
            </w:tblGrid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9F18B5" w:rsidTr="00EA4FE8">
              <w:trPr>
                <w:jc w:val="center"/>
              </w:trPr>
              <w:tc>
                <w:tcPr>
                  <w:tcW w:w="675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jc w:val="center"/>
              <w:tblInd w:w="1531" w:type="dxa"/>
              <w:tblLook w:val="04A0"/>
            </w:tblPr>
            <w:tblGrid>
              <w:gridCol w:w="781"/>
              <w:gridCol w:w="851"/>
              <w:gridCol w:w="851"/>
            </w:tblGrid>
            <w:tr w:rsidR="009F18B5" w:rsidTr="00781319">
              <w:trPr>
                <w:jc w:val="center"/>
              </w:trPr>
              <w:tc>
                <w:tcPr>
                  <w:tcW w:w="78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18B5" w:rsidTr="00781319">
              <w:trPr>
                <w:jc w:val="center"/>
              </w:trPr>
              <w:tc>
                <w:tcPr>
                  <w:tcW w:w="78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9F18B5" w:rsidTr="00781319">
              <w:trPr>
                <w:jc w:val="center"/>
              </w:trPr>
              <w:tc>
                <w:tcPr>
                  <w:tcW w:w="78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9F18B5" w:rsidRDefault="009F18B5" w:rsidP="00500037">
                  <w:pPr>
                    <w:framePr w:hSpace="180" w:wrap="around" w:vAnchor="text" w:hAnchor="text" w:x="-459" w:y="1"/>
                    <w:spacing w:line="240" w:lineRule="atLeast"/>
                    <w:ind w:left="363"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35B89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критериями оценки:</w:t>
            </w:r>
          </w:p>
          <w:p w:rsidR="00635B89" w:rsidRPr="007E2903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группа будет оценивать свою ра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>боту, а в конце мы подведем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B89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31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 получилось</w:t>
            </w:r>
          </w:p>
          <w:p w:rsidR="00635B89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318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получилось, но не все</w:t>
            </w:r>
          </w:p>
          <w:p w:rsidR="00635B89" w:rsidRPr="00CB673A" w:rsidRDefault="00635B89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318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Желтый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нужно стараться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E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Вывод: </w:t>
            </w:r>
          </w:p>
          <w:p w:rsidR="009F18B5" w:rsidRDefault="009F18B5" w:rsidP="00531D00">
            <w:pPr>
              <w:pStyle w:val="a7"/>
              <w:numPr>
                <w:ilvl w:val="0"/>
                <w:numId w:val="1"/>
              </w:num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группе, </w:t>
            </w:r>
            <w:r w:rsidR="000F111C">
              <w:rPr>
                <w:rFonts w:ascii="Times New Roman" w:hAnsi="Times New Roman" w:cs="Times New Roman"/>
                <w:sz w:val="28"/>
                <w:szCs w:val="28"/>
              </w:rPr>
              <w:t>нужно договориться о том, что каждый запоминает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информации.</w:t>
            </w:r>
          </w:p>
          <w:p w:rsidR="009F18B5" w:rsidRDefault="009F18B5" w:rsidP="00531D00">
            <w:pPr>
              <w:pStyle w:val="a7"/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E0B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Самооценка: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работу своей 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0F11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18B5" w:rsidRDefault="009F18B5" w:rsidP="00531D00">
            <w:pPr>
              <w:pStyle w:val="a7"/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1C" w:rsidRPr="000A4E81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Перестав</w:t>
            </w: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 игрушки»</w:t>
            </w:r>
          </w:p>
          <w:p w:rsidR="000F111C" w:rsidRPr="000A4E81" w:rsidRDefault="000F111C" w:rsidP="00531D00">
            <w:pPr>
              <w:spacing w:line="240" w:lineRule="atLeast"/>
              <w:ind w:left="363" w:right="-1"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81">
              <w:rPr>
                <w:rFonts w:ascii="Times New Roman" w:hAnsi="Times New Roman" w:cs="Times New Roman"/>
                <w:sz w:val="28"/>
                <w:szCs w:val="28"/>
              </w:rPr>
              <w:t>На столе разложить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игрушек. Дать детям</w:t>
            </w:r>
            <w:r w:rsidRPr="000A4E81">
              <w:rPr>
                <w:rFonts w:ascii="Times New Roman" w:hAnsi="Times New Roman" w:cs="Times New Roman"/>
                <w:sz w:val="28"/>
                <w:szCs w:val="28"/>
              </w:rPr>
              <w:t xml:space="preserve"> запомн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>ить их расположение. Затем группа отворачивается. В</w:t>
            </w:r>
            <w:r w:rsidRPr="000A4E81">
              <w:rPr>
                <w:rFonts w:ascii="Times New Roman" w:hAnsi="Times New Roman" w:cs="Times New Roman"/>
                <w:sz w:val="28"/>
                <w:szCs w:val="28"/>
              </w:rPr>
              <w:t xml:space="preserve"> это время 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 xml:space="preserve">другая группа </w:t>
            </w:r>
            <w:r w:rsidRPr="000A4E81">
              <w:rPr>
                <w:rFonts w:ascii="Times New Roman" w:hAnsi="Times New Roman" w:cs="Times New Roman"/>
                <w:sz w:val="28"/>
                <w:szCs w:val="28"/>
              </w:rPr>
              <w:t>меняет местами какие-нибудь д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>ве. Повернувшись, группа должна</w:t>
            </w:r>
            <w:r w:rsidRPr="000A4E81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воспроизвести первоначальное положение, или сказать, какого предмета не хватает.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запоминали расположение игрушек? Что было необходимо? (Внимание)</w:t>
            </w:r>
          </w:p>
          <w:p w:rsidR="000F111C" w:rsidRPr="00FE0BF5" w:rsidRDefault="000F111C" w:rsidP="00531D00">
            <w:pPr>
              <w:pStyle w:val="a7"/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E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№ </w:t>
            </w:r>
            <w:r w:rsidR="000F1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E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своей жизни нам чаще всего приходиться запоминать числа. Какие числа мы запоминаем? (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омера телефонов, даты рождения, коды, адреса и т.д.)</w:t>
            </w:r>
          </w:p>
          <w:p w:rsidR="009F18B5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Каждое число мы связываем с чем-то в своей жизни. 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второй класс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восемь лет …….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слайда информация исчезает)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числа, о которых мы сейчас с вами говорили.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– числа появляются на слайде)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Вывод: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нам легче запоминать числа? (Связывать число с определенным событием, явлением, человеком, предметом и т.д.)</w:t>
            </w:r>
          </w:p>
          <w:p w:rsidR="009F18B5" w:rsidRPr="000A4E81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CC035F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Задание № 5.  «Выучи стишок»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(Исключение раздражителя)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07" w:rsidRDefault="00210A07" w:rsidP="00531D00">
            <w:pPr>
              <w:pStyle w:val="a7"/>
              <w:numPr>
                <w:ilvl w:val="0"/>
                <w:numId w:val="2"/>
              </w:numPr>
              <w:spacing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разговаривать,</w:t>
            </w:r>
          </w:p>
          <w:p w:rsidR="009F18B5" w:rsidRDefault="003B343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0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должен выговаривать</w:t>
            </w:r>
          </w:p>
          <w:p w:rsidR="003B3432" w:rsidRDefault="003B343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 правильно и внятно</w:t>
            </w:r>
          </w:p>
          <w:p w:rsidR="00210A07" w:rsidRDefault="003B343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0A07">
              <w:rPr>
                <w:rFonts w:ascii="Times New Roman" w:hAnsi="Times New Roman" w:cs="Times New Roman"/>
                <w:sz w:val="28"/>
                <w:szCs w:val="28"/>
              </w:rPr>
              <w:t>И все запоминать</w:t>
            </w:r>
          </w:p>
          <w:p w:rsidR="003B3432" w:rsidRDefault="003B343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32" w:rsidRDefault="003B3432" w:rsidP="00531D00">
            <w:pPr>
              <w:pStyle w:val="a7"/>
              <w:numPr>
                <w:ilvl w:val="0"/>
                <w:numId w:val="2"/>
              </w:numPr>
              <w:spacing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будем разговаривать </w:t>
            </w:r>
          </w:p>
          <w:p w:rsidR="003B3432" w:rsidRDefault="003B3432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будем выговаривать</w:t>
            </w:r>
          </w:p>
          <w:p w:rsidR="003B3432" w:rsidRDefault="003B3432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правильно и внятно, </w:t>
            </w:r>
          </w:p>
          <w:p w:rsidR="003B3432" w:rsidRDefault="003B3432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все запоминать.</w:t>
            </w:r>
          </w:p>
          <w:p w:rsidR="003B3432" w:rsidRDefault="003B3432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32" w:rsidRDefault="00496030" w:rsidP="00531D00">
            <w:pPr>
              <w:pStyle w:val="a7"/>
              <w:numPr>
                <w:ilvl w:val="0"/>
                <w:numId w:val="2"/>
              </w:numPr>
              <w:spacing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память развивать,</w:t>
            </w:r>
          </w:p>
          <w:p w:rsidR="00496030" w:rsidRDefault="00496030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книжки нам читать.</w:t>
            </w:r>
          </w:p>
          <w:p w:rsidR="00496030" w:rsidRDefault="00496030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Будешь ты учить стихи,</w:t>
            </w:r>
          </w:p>
          <w:p w:rsidR="00496030" w:rsidRPr="003B3432" w:rsidRDefault="00496030" w:rsidP="00531D00">
            <w:pPr>
              <w:pStyle w:val="a7"/>
              <w:spacing w:line="240" w:lineRule="atLeast"/>
              <w:ind w:left="72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глазками смотри.</w:t>
            </w:r>
          </w:p>
          <w:p w:rsidR="009F18B5" w:rsidRPr="00A01E52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A01E52" w:rsidRDefault="00A01E52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01E52">
              <w:rPr>
                <w:rFonts w:ascii="Times New Roman" w:hAnsi="Times New Roman" w:cs="Times New Roman"/>
                <w:sz w:val="28"/>
                <w:szCs w:val="28"/>
              </w:rPr>
              <w:t>- Почему не смогли выучить?</w:t>
            </w:r>
          </w:p>
          <w:p w:rsidR="00A01E52" w:rsidRDefault="00A01E5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52" w:rsidRPr="00A01E52" w:rsidRDefault="00A01E52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</w:t>
            </w:r>
            <w:r w:rsidR="00500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01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18B5" w:rsidRPr="00CC035F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нужно что-то запомнить, ничто не должно отвлекать ваше внимание.</w:t>
            </w:r>
          </w:p>
          <w:p w:rsidR="000F111C" w:rsidRPr="000F111C" w:rsidRDefault="000F111C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0A4E81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6.  Игра на внимание на 3 мин. (на компьютере)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проверим вашу зрительную память. Для этого поработаем за компьютером.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 xml:space="preserve"> Игра заключается в том, чтобы запомнить место фрукта.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выполнили задание: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дошел до победы без ошибок?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 одной ошибкой?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кому еще нужно стараться?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Самооценка: 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</w:t>
            </w:r>
            <w:r w:rsidR="00A01E52">
              <w:rPr>
                <w:rFonts w:ascii="Times New Roman" w:hAnsi="Times New Roman" w:cs="Times New Roman"/>
                <w:sz w:val="28"/>
                <w:szCs w:val="28"/>
              </w:rPr>
              <w:t xml:space="preserve"> группы, сколько человек дошло до победы,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выносят на доску свои жетоны. 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1C" w:rsidRP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CC035F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Итог занятия. Рефлексия.   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 Как вы поработали? Какая команда запоминала лучше?</w:t>
            </w: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11C" w:rsidRDefault="000F111C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(Встаем в круг. Берем в руки веревочки.)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Раньше, чтобы что-то запомнить, люди завязывали узелки. Он так и назывался «узелок на память». Давайте и мы с вами, чтобы не забыть правила запоминания, завяжем узелок на память и скажем, чему каждый из вас научился, что понравилось, что нового вы узнали.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из вас заберет свой узелок с собой.</w:t>
            </w: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B5" w:rsidRPr="00CB673A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Дружно работали! </w:t>
            </w:r>
          </w:p>
          <w:p w:rsidR="009F18B5" w:rsidRDefault="009F18B5" w:rsidP="00531D00">
            <w:pPr>
              <w:spacing w:line="240" w:lineRule="atLeast"/>
              <w:ind w:left="363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3A">
              <w:rPr>
                <w:rFonts w:ascii="Times New Roman" w:hAnsi="Times New Roman" w:cs="Times New Roman"/>
                <w:sz w:val="28"/>
                <w:szCs w:val="28"/>
              </w:rPr>
              <w:t xml:space="preserve">Я очень довольна вами!  </w:t>
            </w:r>
          </w:p>
        </w:tc>
        <w:tc>
          <w:tcPr>
            <w:tcW w:w="2046" w:type="dxa"/>
          </w:tcPr>
          <w:p w:rsidR="00781319" w:rsidRDefault="00781319" w:rsidP="00531D00">
            <w:pPr>
              <w:shd w:val="clear" w:color="auto" w:fill="FFFFFF"/>
              <w:snapToGrid w:val="0"/>
              <w:ind w:right="-1"/>
              <w:jc w:val="both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4"/>
              </w:rPr>
              <w:lastRenderedPageBreak/>
              <w:t xml:space="preserve">Включаются </w:t>
            </w: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 xml:space="preserve">в деловой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</w:rPr>
              <w:t xml:space="preserve">ритм внеурочного </w:t>
            </w: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занятия.</w:t>
            </w:r>
          </w:p>
          <w:p w:rsidR="00781319" w:rsidRDefault="00781319" w:rsidP="00531D00">
            <w:pPr>
              <w:shd w:val="clear" w:color="auto" w:fill="FFFFFF"/>
              <w:snapToGrid w:val="0"/>
              <w:ind w:right="-1"/>
              <w:jc w:val="both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F18B5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Отвечают на вопросы учителя.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16558" w:rsidRDefault="0071655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A146B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Читают наизусть слова девиза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1"/>
                <w:sz w:val="24"/>
              </w:rPr>
              <w:t>Выполняют поэтапно задания учителя, задают вопросы по необходимости.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  <w:p w:rsidR="00781319" w:rsidRDefault="00781319" w:rsidP="00531D00">
            <w:pPr>
              <w:shd w:val="clear" w:color="auto" w:fill="FFFFFF"/>
              <w:tabs>
                <w:tab w:val="left" w:pos="1080"/>
              </w:tabs>
              <w:snapToGrid w:val="0"/>
              <w:ind w:right="-1"/>
              <w:jc w:val="both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1"/>
                <w:sz w:val="24"/>
              </w:rPr>
              <w:t>Выполняют поэтапно задания учителя, задают вопросы по необходимости.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Отвечают на вопросы учителя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Pr="00A146B8" w:rsidRDefault="00A146B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A146B8">
              <w:rPr>
                <w:rFonts w:ascii="Times New Roman" w:hAnsi="Times New Roman" w:cs="Times New Roman"/>
                <w:sz w:val="24"/>
                <w:szCs w:val="24"/>
              </w:rPr>
              <w:t>Определяют и формулируют  цель деятельности</w:t>
            </w:r>
          </w:p>
          <w:p w:rsidR="00781319" w:rsidRPr="00A146B8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9" w:rsidRPr="00A146B8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A146B8" w:rsidRPr="00A146B8">
              <w:rPr>
                <w:rFonts w:ascii="Times New Roman" w:hAnsi="Times New Roman" w:cs="Times New Roman"/>
                <w:sz w:val="24"/>
                <w:szCs w:val="24"/>
              </w:rPr>
              <w:t>ся высказывать своё предположение</w:t>
            </w:r>
          </w:p>
          <w:p w:rsidR="00781319" w:rsidRPr="00A146B8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9" w:rsidRPr="00A146B8" w:rsidRDefault="00A146B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A146B8">
              <w:rPr>
                <w:rFonts w:ascii="Times New Roman" w:hAnsi="Times New Roman" w:cs="Times New Roman"/>
                <w:sz w:val="24"/>
                <w:szCs w:val="24"/>
              </w:rPr>
              <w:t>Учатся выполнять различные роли в группе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 xml:space="preserve">Выполняют поэтапно задания, задают вопросы по необходимости. </w:t>
            </w: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Выполняют поэтапно задания, задают вопросы по необходимости. Делают выводы. Отвечают на вопросы учителя.</w:t>
            </w: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A146B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lastRenderedPageBreak/>
              <w:t>Учатся договариваться, работать вместе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B8" w:rsidRPr="00A146B8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A146B8" w:rsidRPr="00A146B8">
              <w:rPr>
                <w:rFonts w:ascii="Times New Roman" w:hAnsi="Times New Roman" w:cs="Times New Roman"/>
                <w:sz w:val="24"/>
                <w:szCs w:val="24"/>
              </w:rPr>
              <w:t>ся отличать верно выполненное задание от неверного.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496030" w:rsidRDefault="00496030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A146B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Самооценка деятельности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Pr="00A146B8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Pr="00A146B8">
              <w:rPr>
                <w:rFonts w:ascii="Times New Roman" w:hAnsi="Times New Roman" w:cs="Times New Roman"/>
                <w:sz w:val="24"/>
                <w:szCs w:val="24"/>
              </w:rPr>
              <w:t xml:space="preserve">ся отличать верно выполненное </w:t>
            </w:r>
            <w:r w:rsidRPr="00A1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 неверного.</w:t>
            </w: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</w:rPr>
              <w:t>Самооценка деятельности</w:t>
            </w: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F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9" w:rsidRPr="00716558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Обобщают,  делают </w:t>
            </w:r>
            <w:r w:rsidR="00A146B8" w:rsidRPr="00A146B8">
              <w:rPr>
                <w:rFonts w:ascii="Times New Roman" w:hAnsi="Times New Roman" w:cs="Times New Roman"/>
                <w:sz w:val="24"/>
                <w:szCs w:val="24"/>
              </w:rPr>
              <w:t>несложные выво</w:t>
            </w:r>
            <w:r w:rsidR="00716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16558" w:rsidRDefault="00716558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</w:p>
          <w:p w:rsidR="00781319" w:rsidRPr="00A146B8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понимают</w:t>
            </w:r>
            <w:r w:rsidR="00A146B8" w:rsidRPr="00A146B8">
              <w:rPr>
                <w:rFonts w:ascii="Times New Roman" w:hAnsi="Times New Roman" w:cs="Times New Roman"/>
                <w:sz w:val="24"/>
                <w:szCs w:val="24"/>
              </w:rPr>
              <w:t xml:space="preserve">  других</w:t>
            </w:r>
          </w:p>
          <w:p w:rsidR="00A146B8" w:rsidRDefault="00A146B8" w:rsidP="00531D00">
            <w:pPr>
              <w:spacing w:line="240" w:lineRule="atLeast"/>
              <w:ind w:right="-1"/>
              <w:rPr>
                <w:rFonts w:ascii="Times New Roman" w:hAnsi="Times New Roman"/>
                <w:sz w:val="24"/>
              </w:rPr>
            </w:pPr>
          </w:p>
          <w:p w:rsidR="00781319" w:rsidRDefault="00956A5F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/>
                <w:w w:val="9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81319">
              <w:rPr>
                <w:rFonts w:ascii="Times New Roman" w:hAnsi="Times New Roman"/>
                <w:sz w:val="24"/>
              </w:rPr>
              <w:t>твечают на вопросы учителя. Делают вывод. Подводят итог занятия.</w:t>
            </w:r>
          </w:p>
          <w:p w:rsidR="00781319" w:rsidRDefault="00781319" w:rsidP="00531D00">
            <w:pPr>
              <w:spacing w:line="240" w:lineRule="atLeas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148" w:rsidRDefault="00781319" w:rsidP="00531D00">
      <w:pPr>
        <w:spacing w:after="0" w:line="240" w:lineRule="atLeast"/>
        <w:ind w:left="-851" w:right="-1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  <w:r w:rsidR="006E2148" w:rsidRPr="000154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2148" w:rsidRDefault="006E2148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0A6DE3" w:rsidRDefault="000A6DE3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716558" w:rsidRDefault="00716558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716558" w:rsidRDefault="00716558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716558" w:rsidRDefault="00716558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716558" w:rsidRDefault="00716558" w:rsidP="00531D00">
      <w:pPr>
        <w:spacing w:after="0" w:line="240" w:lineRule="auto"/>
        <w:ind w:left="-851" w:right="-1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496030" w:rsidRDefault="00496030" w:rsidP="00531D00">
      <w:pPr>
        <w:ind w:right="-1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496030" w:rsidSect="00531D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B5" w:rsidRDefault="004B6FB5" w:rsidP="00531D00">
      <w:pPr>
        <w:spacing w:after="0" w:line="240" w:lineRule="auto"/>
      </w:pPr>
      <w:r>
        <w:separator/>
      </w:r>
    </w:p>
  </w:endnote>
  <w:endnote w:type="continuationSeparator" w:id="0">
    <w:p w:rsidR="004B6FB5" w:rsidRDefault="004B6FB5" w:rsidP="0053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B5" w:rsidRDefault="004B6FB5" w:rsidP="00531D00">
      <w:pPr>
        <w:spacing w:after="0" w:line="240" w:lineRule="auto"/>
      </w:pPr>
      <w:r>
        <w:separator/>
      </w:r>
    </w:p>
  </w:footnote>
  <w:footnote w:type="continuationSeparator" w:id="0">
    <w:p w:rsidR="004B6FB5" w:rsidRDefault="004B6FB5" w:rsidP="0053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887899"/>
      <w:placeholder>
        <w:docPart w:val="04D6693E6F9F46F39F2BE69C1AD02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1D00" w:rsidRDefault="00531D00" w:rsidP="00531D00">
        <w:pPr>
          <w:pStyle w:val="a8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531D00">
          <w:rPr>
            <w:rFonts w:ascii="Times New Roman" w:hAnsi="Times New Roman" w:cs="Times New Roman"/>
            <w:b/>
            <w:sz w:val="28"/>
            <w:szCs w:val="28"/>
          </w:rPr>
          <w:t>Тербова Валентина Ивановна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p>
    </w:sdtContent>
  </w:sdt>
  <w:sdt>
    <w:sdtPr>
      <w:rPr>
        <w:rFonts w:ascii="Times New Roman" w:hAnsi="Times New Roman" w:cs="Times New Roman"/>
        <w:b/>
        <w:sz w:val="28"/>
        <w:szCs w:val="28"/>
      </w:rPr>
      <w:alias w:val="Подзаголовок"/>
      <w:id w:val="77887903"/>
      <w:placeholder>
        <w:docPart w:val="2A3FBD85DD18406B8013EFB5874A942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31D00" w:rsidRDefault="00531D00">
        <w:pPr>
          <w:pStyle w:val="a8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531D00">
          <w:rPr>
            <w:rFonts w:ascii="Times New Roman" w:hAnsi="Times New Roman" w:cs="Times New Roman"/>
            <w:b/>
            <w:sz w:val="28"/>
            <w:szCs w:val="28"/>
          </w:rPr>
          <w:t>287-728-685</w:t>
        </w:r>
      </w:p>
    </w:sdtContent>
  </w:sdt>
  <w:p w:rsidR="00531D00" w:rsidRDefault="00531D00" w:rsidP="00531D00">
    <w:pPr>
      <w:pStyle w:val="a8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</w:p>
  <w:p w:rsidR="00531D00" w:rsidRDefault="00531D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13A"/>
    <w:multiLevelType w:val="hybridMultilevel"/>
    <w:tmpl w:val="8D58F680"/>
    <w:lvl w:ilvl="0" w:tplc="F8DEF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468BA"/>
    <w:multiLevelType w:val="hybridMultilevel"/>
    <w:tmpl w:val="6C0C9B50"/>
    <w:lvl w:ilvl="0" w:tplc="6B9237B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67A45342"/>
    <w:multiLevelType w:val="hybridMultilevel"/>
    <w:tmpl w:val="936287BA"/>
    <w:lvl w:ilvl="0" w:tplc="2FC60F5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148"/>
    <w:rsid w:val="00015463"/>
    <w:rsid w:val="000A4E81"/>
    <w:rsid w:val="000A6DE3"/>
    <w:rsid w:val="000D7587"/>
    <w:rsid w:val="000F111C"/>
    <w:rsid w:val="001B669E"/>
    <w:rsid w:val="00210A07"/>
    <w:rsid w:val="00244186"/>
    <w:rsid w:val="00273248"/>
    <w:rsid w:val="002C13FE"/>
    <w:rsid w:val="002D3181"/>
    <w:rsid w:val="0032066D"/>
    <w:rsid w:val="0032335F"/>
    <w:rsid w:val="0034124F"/>
    <w:rsid w:val="003B3432"/>
    <w:rsid w:val="00496030"/>
    <w:rsid w:val="004B6FB5"/>
    <w:rsid w:val="00500037"/>
    <w:rsid w:val="00513680"/>
    <w:rsid w:val="00531D00"/>
    <w:rsid w:val="00593E0F"/>
    <w:rsid w:val="005D6042"/>
    <w:rsid w:val="00627A85"/>
    <w:rsid w:val="00635B89"/>
    <w:rsid w:val="00652C27"/>
    <w:rsid w:val="006E2148"/>
    <w:rsid w:val="00716558"/>
    <w:rsid w:val="00741D10"/>
    <w:rsid w:val="00751E82"/>
    <w:rsid w:val="00781319"/>
    <w:rsid w:val="007E2475"/>
    <w:rsid w:val="007E2903"/>
    <w:rsid w:val="008B3807"/>
    <w:rsid w:val="008B429E"/>
    <w:rsid w:val="008F2737"/>
    <w:rsid w:val="00913C12"/>
    <w:rsid w:val="00956A5F"/>
    <w:rsid w:val="009F18B5"/>
    <w:rsid w:val="00A01E52"/>
    <w:rsid w:val="00A146B8"/>
    <w:rsid w:val="00A4088D"/>
    <w:rsid w:val="00B507E0"/>
    <w:rsid w:val="00B94595"/>
    <w:rsid w:val="00CB08A2"/>
    <w:rsid w:val="00CC035F"/>
    <w:rsid w:val="00D228FD"/>
    <w:rsid w:val="00D51C5E"/>
    <w:rsid w:val="00EE46C3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0"/>
  </w:style>
  <w:style w:type="paragraph" w:styleId="1">
    <w:name w:val="heading 1"/>
    <w:basedOn w:val="a"/>
    <w:link w:val="10"/>
    <w:uiPriority w:val="9"/>
    <w:qFormat/>
    <w:rsid w:val="006E2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0BF5"/>
    <w:pPr>
      <w:ind w:left="720"/>
      <w:contextualSpacing/>
    </w:pPr>
  </w:style>
  <w:style w:type="table" w:styleId="-3">
    <w:name w:val="Light List Accent 3"/>
    <w:basedOn w:val="a1"/>
    <w:uiPriority w:val="61"/>
    <w:rsid w:val="009F18B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53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D00"/>
  </w:style>
  <w:style w:type="paragraph" w:styleId="aa">
    <w:name w:val="footer"/>
    <w:basedOn w:val="a"/>
    <w:link w:val="ab"/>
    <w:uiPriority w:val="99"/>
    <w:semiHidden/>
    <w:unhideWhenUsed/>
    <w:rsid w:val="0053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6693E6F9F46F39F2BE69C1AD02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74398-405A-4447-B9F8-9120D52C8286}"/>
      </w:docPartPr>
      <w:docPartBody>
        <w:p w:rsidR="00A165A9" w:rsidRDefault="00EB4A78" w:rsidP="00EB4A78">
          <w:pPr>
            <w:pStyle w:val="04D6693E6F9F46F39F2BE69C1AD027EF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2A3FBD85DD18406B8013EFB5874A9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1BB97-8155-4FE9-B45D-12601CF3DC7F}"/>
      </w:docPartPr>
      <w:docPartBody>
        <w:p w:rsidR="00A165A9" w:rsidRDefault="00EB4A78" w:rsidP="00EB4A78">
          <w:pPr>
            <w:pStyle w:val="2A3FBD85DD18406B8013EFB5874A9427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4A78"/>
    <w:rsid w:val="00023DE2"/>
    <w:rsid w:val="00A165A9"/>
    <w:rsid w:val="00E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D6693E6F9F46F39F2BE69C1AD027EF">
    <w:name w:val="04D6693E6F9F46F39F2BE69C1AD027EF"/>
    <w:rsid w:val="00EB4A78"/>
  </w:style>
  <w:style w:type="paragraph" w:customStyle="1" w:styleId="2A3FBD85DD18406B8013EFB5874A9427">
    <w:name w:val="2A3FBD85DD18406B8013EFB5874A9427"/>
    <w:rsid w:val="00EB4A78"/>
  </w:style>
  <w:style w:type="paragraph" w:customStyle="1" w:styleId="804EAC72B38B4E629EBAF127B5AAC94B">
    <w:name w:val="804EAC72B38B4E629EBAF127B5AAC94B"/>
    <w:rsid w:val="00EB4A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F60F-27B8-4F13-A2D3-18E0160E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Тербова Валентина Ивановна </dc:title>
  <dc:subject>287-728-685</dc:subject>
  <dc:creator>11</dc:creator>
  <cp:lastModifiedBy>Roman</cp:lastModifiedBy>
  <cp:revision>2</cp:revision>
  <cp:lastPrinted>2014-01-26T14:45:00Z</cp:lastPrinted>
  <dcterms:created xsi:type="dcterms:W3CDTF">2015-06-15T20:19:00Z</dcterms:created>
  <dcterms:modified xsi:type="dcterms:W3CDTF">2015-06-15T20:19:00Z</dcterms:modified>
</cp:coreProperties>
</file>