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0B" w:rsidRPr="0029619E" w:rsidRDefault="00563F0B" w:rsidP="00563F0B">
      <w:pPr>
        <w:spacing w:line="240" w:lineRule="auto"/>
        <w:ind w:firstLine="567"/>
        <w:jc w:val="both"/>
        <w:rPr>
          <w:color w:val="000000" w:themeColor="text1"/>
        </w:rPr>
      </w:pPr>
      <w:r w:rsidRPr="0029619E">
        <w:rPr>
          <w:b/>
          <w:color w:val="000000" w:themeColor="text1"/>
        </w:rPr>
        <w:t>Буклет</w:t>
      </w:r>
      <w:r w:rsidRPr="0029619E">
        <w:rPr>
          <w:color w:val="000000" w:themeColor="text1"/>
        </w:rPr>
        <w:t> (фр. </w:t>
      </w:r>
      <w:proofErr w:type="spellStart"/>
      <w:r w:rsidRPr="0029619E">
        <w:rPr>
          <w:color w:val="000000" w:themeColor="text1"/>
        </w:rPr>
        <w:t>Bouclette</w:t>
      </w:r>
      <w:proofErr w:type="spellEnd"/>
      <w:r w:rsidRPr="0029619E">
        <w:rPr>
          <w:color w:val="000000" w:themeColor="text1"/>
        </w:rPr>
        <w:t xml:space="preserve"> - завитушка) - категория печатной продукции, особым образом сложенный лист глянцевой бумаги или </w:t>
      </w:r>
      <w:proofErr w:type="spellStart"/>
      <w:r w:rsidRPr="0029619E">
        <w:rPr>
          <w:color w:val="000000" w:themeColor="text1"/>
        </w:rPr>
        <w:t>полукартона</w:t>
      </w:r>
      <w:proofErr w:type="spellEnd"/>
      <w:r w:rsidRPr="0029619E">
        <w:rPr>
          <w:color w:val="000000" w:themeColor="text1"/>
        </w:rPr>
        <w:t xml:space="preserve"> с текстом и иллюстрациями на обеих сторонах листа. Буклеты обычно изготавливают на бумаге из листа формата А</w:t>
      </w:r>
      <w:proofErr w:type="gramStart"/>
      <w:r w:rsidRPr="0029619E">
        <w:rPr>
          <w:color w:val="000000" w:themeColor="text1"/>
        </w:rPr>
        <w:t>4</w:t>
      </w:r>
      <w:proofErr w:type="gramEnd"/>
      <w:r w:rsidRPr="0029619E">
        <w:rPr>
          <w:color w:val="000000" w:themeColor="text1"/>
        </w:rPr>
        <w:t xml:space="preserve"> или А3, с 1 или 2 сгибами.</w:t>
      </w:r>
    </w:p>
    <w:p w:rsidR="00563F0B" w:rsidRPr="0029619E" w:rsidRDefault="00563F0B" w:rsidP="00563F0B">
      <w:pPr>
        <w:spacing w:line="240" w:lineRule="auto"/>
        <w:ind w:firstLine="567"/>
        <w:jc w:val="both"/>
        <w:rPr>
          <w:color w:val="000000" w:themeColor="text1"/>
        </w:rPr>
      </w:pPr>
      <w:r w:rsidRPr="0029619E">
        <w:rPr>
          <w:color w:val="000000" w:themeColor="text1"/>
        </w:rPr>
        <w:t>Буклет - это документ, выполняющий  рекламно-информационную функцию. Их назначение: привлечь внимание потребителя к рекламируемому товару, услуге. Поэтому буклеты должны быть яркими, содержать много иллюстраций и иметь краткий, но информативный текст. </w:t>
      </w:r>
    </w:p>
    <w:p w:rsidR="00563F0B" w:rsidRPr="0029619E" w:rsidRDefault="00563F0B" w:rsidP="00563F0B">
      <w:pPr>
        <w:spacing w:line="240" w:lineRule="auto"/>
        <w:ind w:firstLine="567"/>
        <w:jc w:val="both"/>
        <w:rPr>
          <w:color w:val="000000" w:themeColor="text1"/>
        </w:rPr>
      </w:pPr>
      <w:r w:rsidRPr="0029619E">
        <w:rPr>
          <w:color w:val="000000" w:themeColor="text1"/>
        </w:rPr>
        <w:t xml:space="preserve">Некоторые </w:t>
      </w:r>
      <w:r w:rsidRPr="0029619E">
        <w:rPr>
          <w:b/>
          <w:color w:val="000000" w:themeColor="text1"/>
          <w:u w:val="single"/>
        </w:rPr>
        <w:t>типы</w:t>
      </w:r>
      <w:r w:rsidRPr="0029619E">
        <w:rPr>
          <w:color w:val="000000" w:themeColor="text1"/>
        </w:rPr>
        <w:t xml:space="preserve"> буклетов  имеет общепринятые названия:</w:t>
      </w:r>
    </w:p>
    <w:p w:rsidR="00563F0B" w:rsidRPr="0029619E" w:rsidRDefault="00563F0B" w:rsidP="00563F0B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both"/>
        <w:rPr>
          <w:color w:val="000000" w:themeColor="text1"/>
        </w:rPr>
      </w:pPr>
      <w:r w:rsidRPr="0029619E">
        <w:rPr>
          <w:color w:val="000000" w:themeColor="text1"/>
        </w:rPr>
        <w:t>Буклеты с одним сгибом изготавливаются из листов бумаги форматов А</w:t>
      </w:r>
      <w:proofErr w:type="gramStart"/>
      <w:r w:rsidRPr="0029619E">
        <w:rPr>
          <w:color w:val="000000" w:themeColor="text1"/>
        </w:rPr>
        <w:t>6</w:t>
      </w:r>
      <w:proofErr w:type="gramEnd"/>
      <w:r w:rsidRPr="0029619E">
        <w:rPr>
          <w:color w:val="000000" w:themeColor="text1"/>
        </w:rPr>
        <w:t xml:space="preserve"> (105х148 мм), А5 (148х210 мм), А4 (210х297 мм), А3 (420х297 мм). Линия сгиба может проходить вдоль любой стороны листа. Это довольно популярный тип буклетов. </w:t>
      </w:r>
    </w:p>
    <w:p w:rsidR="00563F0B" w:rsidRPr="0029619E" w:rsidRDefault="00563F0B" w:rsidP="00563F0B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both"/>
        <w:rPr>
          <w:color w:val="000000" w:themeColor="text1"/>
        </w:rPr>
      </w:pPr>
      <w:r w:rsidRPr="0029619E">
        <w:rPr>
          <w:color w:val="000000" w:themeColor="text1"/>
        </w:rPr>
        <w:t>Буклет с двумя сгибами можно изготовить из листов формата А5, А</w:t>
      </w:r>
      <w:proofErr w:type="gramStart"/>
      <w:r w:rsidRPr="0029619E">
        <w:rPr>
          <w:color w:val="000000" w:themeColor="text1"/>
        </w:rPr>
        <w:t>4</w:t>
      </w:r>
      <w:proofErr w:type="gramEnd"/>
      <w:r w:rsidRPr="0029619E">
        <w:rPr>
          <w:color w:val="000000" w:themeColor="text1"/>
        </w:rPr>
        <w:t xml:space="preserve">, А3, 630х297 мм. Отпечатанные буклеты складываются краями внутрь или гармошкой. Кстати, Буклеты формата A4 с двумя фальцами - один из самых востребованных вариантов рекламной полиграфии.  </w:t>
      </w:r>
    </w:p>
    <w:p w:rsidR="00563F0B" w:rsidRPr="0029619E" w:rsidRDefault="00563F0B" w:rsidP="00563F0B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both"/>
        <w:rPr>
          <w:color w:val="000000" w:themeColor="text1"/>
        </w:rPr>
      </w:pPr>
      <w:r w:rsidRPr="0029619E">
        <w:rPr>
          <w:color w:val="000000" w:themeColor="text1"/>
        </w:rPr>
        <w:t>Буклеты с тремя сгибами изготавливаются из листов формата А3, А</w:t>
      </w:r>
      <w:proofErr w:type="gramStart"/>
      <w:r w:rsidRPr="0029619E">
        <w:rPr>
          <w:color w:val="000000" w:themeColor="text1"/>
        </w:rPr>
        <w:t>2</w:t>
      </w:r>
      <w:proofErr w:type="gramEnd"/>
      <w:r w:rsidRPr="0029619E">
        <w:rPr>
          <w:color w:val="000000" w:themeColor="text1"/>
        </w:rPr>
        <w:t>, А1. Большее количество фальцев позволяет выполнить большее количество различных сложений – 3 фальца гармошкой, вовнутрь, встречные фальцы.</w:t>
      </w:r>
    </w:p>
    <w:p w:rsidR="00563F0B" w:rsidRPr="0029619E" w:rsidRDefault="00563F0B" w:rsidP="00563F0B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both"/>
        <w:rPr>
          <w:color w:val="000000" w:themeColor="text1"/>
        </w:rPr>
      </w:pPr>
      <w:r w:rsidRPr="0029619E">
        <w:rPr>
          <w:color w:val="000000" w:themeColor="text1"/>
        </w:rPr>
        <w:t>Буклеты с четырьмя фальцами изготавливают из листов формата А</w:t>
      </w:r>
      <w:proofErr w:type="gramStart"/>
      <w:r w:rsidRPr="0029619E">
        <w:rPr>
          <w:color w:val="000000" w:themeColor="text1"/>
        </w:rPr>
        <w:t>4</w:t>
      </w:r>
      <w:proofErr w:type="gramEnd"/>
      <w:r w:rsidRPr="0029619E">
        <w:rPr>
          <w:color w:val="000000" w:themeColor="text1"/>
        </w:rPr>
        <w:t xml:space="preserve">, А3, А2, А1. Их складывают в основном гармошкой. Именно так их позволяют обработать фальцовочные машины автоматически. Другие виды сложений делаются вручную. </w:t>
      </w:r>
    </w:p>
    <w:p w:rsidR="00563F0B" w:rsidRPr="0029619E" w:rsidRDefault="00563F0B" w:rsidP="00563F0B">
      <w:pPr>
        <w:spacing w:line="240" w:lineRule="auto"/>
        <w:ind w:firstLine="567"/>
        <w:jc w:val="both"/>
        <w:rPr>
          <w:color w:val="000000" w:themeColor="text1"/>
        </w:rPr>
      </w:pPr>
      <w:r w:rsidRPr="0029619E">
        <w:rPr>
          <w:color w:val="000000" w:themeColor="text1"/>
        </w:rPr>
        <w:t xml:space="preserve">Удобным приложением для создания буклетов является программа MS </w:t>
      </w:r>
      <w:proofErr w:type="spellStart"/>
      <w:r w:rsidRPr="0029619E">
        <w:rPr>
          <w:color w:val="000000" w:themeColor="text1"/>
        </w:rPr>
        <w:t>Publisher</w:t>
      </w:r>
      <w:proofErr w:type="spellEnd"/>
      <w:r w:rsidRPr="0029619E">
        <w:rPr>
          <w:color w:val="000000" w:themeColor="text1"/>
        </w:rPr>
        <w:t>. Она также позволяет создавать сайты, публикации, календари, объявления, открытки, плакаты и другой материал, который может использовать в своей работе учитель. Интерфейс программы </w:t>
      </w:r>
      <w:proofErr w:type="spellStart"/>
      <w:r w:rsidRPr="0029619E">
        <w:rPr>
          <w:color w:val="000000" w:themeColor="text1"/>
        </w:rPr>
        <w:t>Publisher</w:t>
      </w:r>
      <w:proofErr w:type="spellEnd"/>
      <w:r w:rsidRPr="0029619E">
        <w:rPr>
          <w:color w:val="000000" w:themeColor="text1"/>
        </w:rPr>
        <w:t xml:space="preserve"> аналогичен интерфейсу текстового редактора MS </w:t>
      </w:r>
      <w:proofErr w:type="spellStart"/>
      <w:r w:rsidRPr="0029619E">
        <w:rPr>
          <w:color w:val="000000" w:themeColor="text1"/>
        </w:rPr>
        <w:t>Word</w:t>
      </w:r>
      <w:proofErr w:type="spellEnd"/>
      <w:r w:rsidRPr="0029619E">
        <w:rPr>
          <w:color w:val="000000" w:themeColor="text1"/>
        </w:rPr>
        <w:t xml:space="preserve"> и интуитивно понятен пользователю.  </w:t>
      </w:r>
    </w:p>
    <w:p w:rsidR="00563F0B" w:rsidRPr="0029619E" w:rsidRDefault="00563F0B" w:rsidP="00563F0B">
      <w:pPr>
        <w:spacing w:line="240" w:lineRule="auto"/>
        <w:ind w:firstLine="567"/>
        <w:jc w:val="both"/>
        <w:rPr>
          <w:rFonts w:eastAsia="Times New Roman"/>
          <w:b/>
          <w:color w:val="000000" w:themeColor="text1"/>
          <w:lang w:eastAsia="ru-RU"/>
        </w:rPr>
      </w:pPr>
      <w:r w:rsidRPr="0029619E">
        <w:rPr>
          <w:color w:val="000000" w:themeColor="text1"/>
        </w:rPr>
        <w:br/>
      </w:r>
      <w:r w:rsidRPr="0029619E">
        <w:rPr>
          <w:rFonts w:eastAsia="Times New Roman"/>
          <w:b/>
          <w:color w:val="000000" w:themeColor="text1"/>
          <w:lang w:eastAsia="ru-RU"/>
        </w:rPr>
        <w:t xml:space="preserve"> Правила оформления буклетов:</w:t>
      </w:r>
    </w:p>
    <w:p w:rsidR="00563F0B" w:rsidRPr="0029619E" w:rsidRDefault="00563F0B" w:rsidP="00563F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Cs w:val="22"/>
        </w:rPr>
      </w:pPr>
      <w:r w:rsidRPr="0029619E">
        <w:rPr>
          <w:color w:val="000000" w:themeColor="text1"/>
          <w:szCs w:val="22"/>
        </w:rPr>
        <w:t xml:space="preserve">1) </w:t>
      </w:r>
      <w:r w:rsidRPr="0029619E">
        <w:rPr>
          <w:color w:val="000000" w:themeColor="text1"/>
          <w:szCs w:val="22"/>
          <w:u w:val="single"/>
        </w:rPr>
        <w:t>Цвет фона буклета</w:t>
      </w:r>
      <w:r w:rsidRPr="0029619E">
        <w:rPr>
          <w:color w:val="000000" w:themeColor="text1"/>
          <w:szCs w:val="22"/>
        </w:rPr>
        <w:t xml:space="preserve">. Желательно выбирать белый, серый, бежевый, </w:t>
      </w:r>
      <w:proofErr w:type="spellStart"/>
      <w:r w:rsidRPr="0029619E">
        <w:rPr>
          <w:color w:val="000000" w:themeColor="text1"/>
          <w:szCs w:val="22"/>
        </w:rPr>
        <w:t>розовый</w:t>
      </w:r>
      <w:proofErr w:type="spellEnd"/>
      <w:r w:rsidRPr="0029619E">
        <w:rPr>
          <w:color w:val="000000" w:themeColor="text1"/>
          <w:szCs w:val="22"/>
        </w:rPr>
        <w:t xml:space="preserve"> или бледно-желтый. От использования темных цветов нужно отказаться. В противном случае читать текст будет труднее, так как будет чувствоваться нагрузка на глаза. Темные цвета можно использовать только в исключительных случаях, они позволят подчеркнуть определенную смысловую нагрузку.</w:t>
      </w:r>
    </w:p>
    <w:p w:rsidR="00563F0B" w:rsidRPr="0029619E" w:rsidRDefault="00563F0B" w:rsidP="00563F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Cs w:val="22"/>
        </w:rPr>
      </w:pPr>
      <w:r w:rsidRPr="0029619E">
        <w:rPr>
          <w:color w:val="000000" w:themeColor="text1"/>
          <w:szCs w:val="22"/>
        </w:rPr>
        <w:t xml:space="preserve">2) Во время выбора шрифта желательно отдавать предпочтение </w:t>
      </w:r>
      <w:proofErr w:type="spellStart"/>
      <w:r w:rsidRPr="0029619E">
        <w:rPr>
          <w:color w:val="000000" w:themeColor="text1"/>
          <w:szCs w:val="22"/>
        </w:rPr>
        <w:t>Arial</w:t>
      </w:r>
      <w:proofErr w:type="spellEnd"/>
      <w:r w:rsidRPr="0029619E">
        <w:rPr>
          <w:color w:val="000000" w:themeColor="text1"/>
          <w:szCs w:val="22"/>
        </w:rPr>
        <w:t xml:space="preserve">, </w:t>
      </w:r>
      <w:proofErr w:type="spellStart"/>
      <w:r w:rsidRPr="0029619E">
        <w:rPr>
          <w:color w:val="000000" w:themeColor="text1"/>
          <w:szCs w:val="22"/>
        </w:rPr>
        <w:t>Times</w:t>
      </w:r>
      <w:proofErr w:type="spellEnd"/>
      <w:r w:rsidRPr="0029619E">
        <w:rPr>
          <w:color w:val="000000" w:themeColor="text1"/>
          <w:szCs w:val="22"/>
        </w:rPr>
        <w:t xml:space="preserve"> </w:t>
      </w:r>
      <w:proofErr w:type="spellStart"/>
      <w:r w:rsidRPr="0029619E">
        <w:rPr>
          <w:color w:val="000000" w:themeColor="text1"/>
          <w:szCs w:val="22"/>
        </w:rPr>
        <w:t>New</w:t>
      </w:r>
      <w:proofErr w:type="spellEnd"/>
      <w:r w:rsidRPr="0029619E">
        <w:rPr>
          <w:color w:val="000000" w:themeColor="text1"/>
          <w:szCs w:val="22"/>
        </w:rPr>
        <w:t xml:space="preserve"> </w:t>
      </w:r>
      <w:proofErr w:type="spellStart"/>
      <w:r w:rsidRPr="0029619E">
        <w:rPr>
          <w:color w:val="000000" w:themeColor="text1"/>
          <w:szCs w:val="22"/>
        </w:rPr>
        <w:t>Roman</w:t>
      </w:r>
      <w:proofErr w:type="spellEnd"/>
      <w:r w:rsidRPr="0029619E">
        <w:rPr>
          <w:color w:val="000000" w:themeColor="text1"/>
          <w:szCs w:val="22"/>
        </w:rPr>
        <w:t xml:space="preserve">, </w:t>
      </w:r>
      <w:proofErr w:type="spellStart"/>
      <w:r w:rsidRPr="0029619E">
        <w:rPr>
          <w:color w:val="000000" w:themeColor="text1"/>
          <w:szCs w:val="22"/>
        </w:rPr>
        <w:t>School</w:t>
      </w:r>
      <w:proofErr w:type="spellEnd"/>
      <w:r w:rsidRPr="0029619E">
        <w:rPr>
          <w:color w:val="000000" w:themeColor="text1"/>
          <w:szCs w:val="22"/>
        </w:rPr>
        <w:t xml:space="preserve">. Ключевые фразы следует выделить другим цветом. Если вам действительно важно знать, как правильно оформить буклет, то нужно помнить о том, что людям должно быть </w:t>
      </w:r>
      <w:proofErr w:type="gramStart"/>
      <w:r w:rsidRPr="0029619E">
        <w:rPr>
          <w:color w:val="000000" w:themeColor="text1"/>
          <w:szCs w:val="22"/>
        </w:rPr>
        <w:t>легко</w:t>
      </w:r>
      <w:proofErr w:type="gramEnd"/>
      <w:r w:rsidRPr="0029619E">
        <w:rPr>
          <w:color w:val="000000" w:themeColor="text1"/>
          <w:szCs w:val="22"/>
        </w:rPr>
        <w:t xml:space="preserve"> читать любой текст.</w:t>
      </w:r>
    </w:p>
    <w:p w:rsidR="00563F0B" w:rsidRPr="0029619E" w:rsidRDefault="00563F0B" w:rsidP="00563F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Cs w:val="22"/>
        </w:rPr>
      </w:pPr>
      <w:r w:rsidRPr="0029619E">
        <w:rPr>
          <w:color w:val="000000" w:themeColor="text1"/>
          <w:szCs w:val="22"/>
        </w:rPr>
        <w:t>Картинки в</w:t>
      </w:r>
      <w:r w:rsidRPr="0029619E">
        <w:rPr>
          <w:rStyle w:val="apple-converted-space"/>
          <w:color w:val="000000" w:themeColor="text1"/>
          <w:szCs w:val="22"/>
        </w:rPr>
        <w:t> </w:t>
      </w:r>
      <w:r w:rsidRPr="0029619E">
        <w:rPr>
          <w:color w:val="000000" w:themeColor="text1"/>
          <w:szCs w:val="22"/>
        </w:rPr>
        <w:t>рекламном буклете</w:t>
      </w:r>
      <w:r w:rsidRPr="0029619E">
        <w:rPr>
          <w:rStyle w:val="apple-converted-space"/>
          <w:color w:val="000000" w:themeColor="text1"/>
          <w:szCs w:val="22"/>
        </w:rPr>
        <w:t> </w:t>
      </w:r>
      <w:r w:rsidRPr="0029619E">
        <w:rPr>
          <w:color w:val="000000" w:themeColor="text1"/>
          <w:szCs w:val="22"/>
        </w:rPr>
        <w:t>нужно постараться дополнить соответствующим текстом.</w:t>
      </w:r>
    </w:p>
    <w:p w:rsidR="00563F0B" w:rsidRPr="0029619E" w:rsidRDefault="00563F0B" w:rsidP="00563F0B">
      <w:pPr>
        <w:shd w:val="clear" w:color="auto" w:fill="FFFFFF"/>
        <w:spacing w:line="240" w:lineRule="auto"/>
        <w:ind w:firstLine="567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29619E">
        <w:rPr>
          <w:rFonts w:eastAsia="Times New Roman"/>
          <w:b/>
          <w:bCs/>
          <w:color w:val="000000" w:themeColor="text1"/>
          <w:lang w:eastAsia="ru-RU"/>
        </w:rPr>
        <w:t>Источники:</w:t>
      </w:r>
    </w:p>
    <w:p w:rsidR="00563F0B" w:rsidRPr="0029619E" w:rsidRDefault="00563F0B" w:rsidP="00563F0B">
      <w:pPr>
        <w:shd w:val="clear" w:color="auto" w:fill="FFFFFF"/>
        <w:spacing w:line="240" w:lineRule="auto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29619E">
        <w:rPr>
          <w:rFonts w:eastAsia="Times New Roman"/>
          <w:bCs/>
          <w:color w:val="000000" w:themeColor="text1"/>
          <w:lang w:eastAsia="ru-RU"/>
        </w:rPr>
        <w:t xml:space="preserve">1. Понятие и типы буклетов: </w:t>
      </w:r>
      <w:hyperlink r:id="rId5" w:history="1">
        <w:r w:rsidRPr="0029619E">
          <w:rPr>
            <w:rStyle w:val="a4"/>
            <w:rFonts w:eastAsia="Times New Roman"/>
            <w:bCs/>
            <w:color w:val="000000" w:themeColor="text1"/>
            <w:lang w:eastAsia="ru-RU"/>
          </w:rPr>
          <w:t>http://pg.agency-siam.ru/buk/desk</w:t>
        </w:r>
      </w:hyperlink>
      <w:r w:rsidRPr="0029619E">
        <w:rPr>
          <w:rFonts w:eastAsia="Times New Roman"/>
          <w:bCs/>
          <w:color w:val="000000" w:themeColor="text1"/>
          <w:lang w:eastAsia="ru-RU"/>
        </w:rPr>
        <w:t xml:space="preserve"> </w:t>
      </w:r>
    </w:p>
    <w:p w:rsidR="00563F0B" w:rsidRPr="0029619E" w:rsidRDefault="00563F0B" w:rsidP="00563F0B">
      <w:pPr>
        <w:shd w:val="clear" w:color="auto" w:fill="FFFFFF"/>
        <w:spacing w:line="240" w:lineRule="auto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29619E">
        <w:rPr>
          <w:rFonts w:eastAsia="Times New Roman"/>
          <w:bCs/>
          <w:color w:val="000000" w:themeColor="text1"/>
          <w:lang w:eastAsia="ru-RU"/>
        </w:rPr>
        <w:t xml:space="preserve">2. Развернутый вид буклета: </w:t>
      </w:r>
      <w:r w:rsidRPr="0029619E">
        <w:rPr>
          <w:rFonts w:eastAsia="Times New Roman"/>
          <w:bCs/>
          <w:color w:val="000000" w:themeColor="text1"/>
          <w:lang w:eastAsia="ru-RU"/>
        </w:rPr>
        <w:fldChar w:fldCharType="begin"/>
      </w:r>
      <w:r w:rsidRPr="0029619E">
        <w:rPr>
          <w:rFonts w:eastAsia="Times New Roman"/>
          <w:bCs/>
          <w:color w:val="000000" w:themeColor="text1"/>
          <w:lang w:eastAsia="ru-RU"/>
        </w:rPr>
        <w:instrText xml:space="preserve"> HYPERLINK "http://bcard.ru/images/hints_02_eskiz/eskiz_00.gif </w:instrText>
      </w:r>
    </w:p>
    <w:p w:rsidR="00563F0B" w:rsidRPr="0029619E" w:rsidRDefault="00563F0B" w:rsidP="00563F0B">
      <w:pPr>
        <w:shd w:val="clear" w:color="auto" w:fill="FFFFFF"/>
        <w:spacing w:line="240" w:lineRule="auto"/>
        <w:ind w:firstLine="567"/>
        <w:jc w:val="both"/>
        <w:rPr>
          <w:rStyle w:val="a4"/>
          <w:rFonts w:eastAsia="Times New Roman"/>
          <w:bCs/>
          <w:color w:val="000000" w:themeColor="text1"/>
          <w:lang w:eastAsia="ru-RU"/>
        </w:rPr>
      </w:pPr>
      <w:r w:rsidRPr="0029619E">
        <w:rPr>
          <w:rFonts w:eastAsia="Times New Roman"/>
          <w:bCs/>
          <w:color w:val="000000" w:themeColor="text1"/>
          <w:lang w:eastAsia="ru-RU"/>
        </w:rPr>
        <w:instrText xml:space="preserve">3" </w:instrText>
      </w:r>
      <w:r w:rsidRPr="0029619E">
        <w:rPr>
          <w:rFonts w:eastAsia="Times New Roman"/>
          <w:bCs/>
          <w:color w:val="000000" w:themeColor="text1"/>
          <w:lang w:eastAsia="ru-RU"/>
        </w:rPr>
        <w:fldChar w:fldCharType="separate"/>
      </w:r>
      <w:r w:rsidRPr="0029619E">
        <w:rPr>
          <w:rStyle w:val="a4"/>
          <w:rFonts w:eastAsia="Times New Roman"/>
          <w:bCs/>
          <w:color w:val="000000" w:themeColor="text1"/>
          <w:lang w:eastAsia="ru-RU"/>
        </w:rPr>
        <w:t xml:space="preserve">http://bcard.ru/images/hints_02_eskiz/eskiz_00.gif </w:t>
      </w:r>
    </w:p>
    <w:p w:rsidR="00AA2301" w:rsidRDefault="00563F0B" w:rsidP="00563F0B">
      <w:pPr>
        <w:spacing w:line="240" w:lineRule="auto"/>
      </w:pPr>
      <w:r w:rsidRPr="0029619E">
        <w:rPr>
          <w:rFonts w:eastAsia="Times New Roman"/>
          <w:bCs/>
          <w:color w:val="000000" w:themeColor="text1"/>
          <w:lang w:eastAsia="ru-RU"/>
        </w:rPr>
        <w:fldChar w:fldCharType="end"/>
      </w:r>
    </w:p>
    <w:sectPr w:rsidR="00AA2301" w:rsidSect="00563F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8F8"/>
    <w:multiLevelType w:val="hybridMultilevel"/>
    <w:tmpl w:val="CCA4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F0B"/>
    <w:rsid w:val="00563F0B"/>
    <w:rsid w:val="00A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0B"/>
    <w:pPr>
      <w:spacing w:after="0"/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0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63F0B"/>
  </w:style>
  <w:style w:type="character" w:styleId="a4">
    <w:name w:val="Hyperlink"/>
    <w:basedOn w:val="a0"/>
    <w:uiPriority w:val="99"/>
    <w:unhideWhenUsed/>
    <w:rsid w:val="00563F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.agency-siam.ru/buk/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>МБОУ Гимназия №46 г. Кирова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2015-03-12T08:30:00Z</dcterms:created>
  <dcterms:modified xsi:type="dcterms:W3CDTF">2015-03-12T08:31:00Z</dcterms:modified>
</cp:coreProperties>
</file>