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D5" w:rsidRDefault="00A905D5" w:rsidP="00A77D10">
      <w:pPr>
        <w:spacing w:line="240" w:lineRule="auto"/>
      </w:pPr>
      <w:r>
        <w:t xml:space="preserve">Сталин И.В. « Головокружение от успехов. К вопросам колхозного строительства». 2 марта 1930 г. </w:t>
      </w:r>
      <w:bookmarkStart w:id="0" w:name="_GoBack"/>
      <w:bookmarkEnd w:id="0"/>
      <w:r>
        <w:t>Извлечение.</w:t>
      </w:r>
    </w:p>
    <w:p w:rsidR="00A905D5" w:rsidRDefault="00A905D5" w:rsidP="00A77D10">
      <w:pPr>
        <w:spacing w:line="240" w:lineRule="auto"/>
      </w:pPr>
      <w:r>
        <w:t>« Об успехах Советской власти в области колхозного движения говорят теперь все. Даже враги вынуждены признать наличие серьезных успехов. А успехи эти, действительно, велики.</w:t>
      </w:r>
    </w:p>
    <w:p w:rsidR="00A905D5" w:rsidRDefault="00A905D5" w:rsidP="00A77D10">
      <w:pPr>
        <w:spacing w:line="240" w:lineRule="auto"/>
      </w:pPr>
      <w:r>
        <w:t>Это факт, что на 20 февраля с. г. уже коллективизировано 50% крестьянских хозяйств по СССР. Это значит, что мы перевыполнили пятилетний план коллективизации к 20 февраля 1930 года более чем вдвое.</w:t>
      </w:r>
    </w:p>
    <w:p w:rsidR="00A905D5" w:rsidRDefault="00A905D5" w:rsidP="00A77D10">
      <w:pPr>
        <w:spacing w:line="240" w:lineRule="auto"/>
      </w:pPr>
      <w:r>
        <w:t>Это факт, что на 28 февраля этого года колхозы успели уже ссыпать семян для яровых посевов более 36 миллионов центнеров, т. е. более 90% плана, т. е. около 220 миллионов пудов. Нельзя не признать, что сбор 220 миллионов пудов семян по одной лишь колхозной линии — после успешного выполнения хлебозаготовительного плана — представляет огромнейшее достижение.</w:t>
      </w:r>
    </w:p>
    <w:p w:rsidR="00A905D5" w:rsidRDefault="00A905D5" w:rsidP="00A77D10">
      <w:pPr>
        <w:spacing w:line="240" w:lineRule="auto"/>
      </w:pPr>
      <w:r>
        <w:t>О чем все это говорит?</w:t>
      </w:r>
    </w:p>
    <w:p w:rsidR="00A905D5" w:rsidRDefault="00A905D5" w:rsidP="00A77D10">
      <w:pPr>
        <w:spacing w:line="240" w:lineRule="auto"/>
      </w:pPr>
      <w:r>
        <w:t>О том, что коренной поворот деревни к социализму можно считать уже обеспеченным.</w:t>
      </w:r>
    </w:p>
    <w:p w:rsidR="00A905D5" w:rsidRDefault="00A905D5" w:rsidP="00A77D10">
      <w:pPr>
        <w:spacing w:line="240" w:lineRule="auto"/>
      </w:pPr>
      <w:r>
        <w:t>Нет нужды доказывать, что успехи эти имеют величайшее значение для судеб нашей страны, для всего рабочего класса, как руководящей силы нашей страны, наконец, для самой партии. Не говоря уже о прямых практических результатах, они, эти успехи, имеют громадное значение для внутренней жизни самой партии, для воспитания нашей партии. Они вселяют в нашу партию дух бодрости и веры в свои силы. Они вооружают рабочий класс верой в победу нашего дела. Они подводят к нашей партии новые миллионные резервы.</w:t>
      </w:r>
    </w:p>
    <w:p w:rsidR="00A905D5" w:rsidRDefault="00A905D5" w:rsidP="00A77D10">
      <w:pPr>
        <w:spacing w:line="240" w:lineRule="auto"/>
      </w:pPr>
      <w:r>
        <w:t>Отсюда задача партии: закрепить достигнутые успехи и планомерно использовать их для дальнейшего продвижения вперед.</w:t>
      </w:r>
    </w:p>
    <w:p w:rsidR="00A905D5" w:rsidRDefault="00A905D5" w:rsidP="00A77D10">
      <w:pPr>
        <w:spacing w:line="240" w:lineRule="auto"/>
      </w:pPr>
      <w:r>
        <w:t>Но успехи имеют и свою теневую сторону, особенно когда они достаются сравнительно "легко", в порядке, так сказать, "неожиданности". Такие успехи иногда прививают дух самомнения и зазнайства: "Мы все можем!", "Нам все нипочем!". Они, эти успехи, нередко пьянят людей, причем у людей начинает кружиться голова от успехов, теряется чувство меры, теряется способность понимания действительности, появляется стремление переоценить свои силы и недооценить силы противника, появляются авантюристские попытки "в два счета" разрешить все вопросы социалистического строительства. Здесь уже нет места для заботы о том, чтобы закрепить достигнутые успехи и планомерно использовать их для дальнейшего продвижения вперед. Зачем нам закреплять достигнутые успехи, — мы и так сумеем добежать "в два счета" до полной победы социализма: "Мы всё можем!", "Нам всё нипочем!".</w:t>
      </w:r>
    </w:p>
    <w:p w:rsidR="00A905D5" w:rsidRDefault="00A905D5" w:rsidP="00A77D10">
      <w:pPr>
        <w:spacing w:line="240" w:lineRule="auto"/>
      </w:pPr>
      <w:r>
        <w:t>Отсюда задача партиям повести решительную борьбу с этими опасными и вредными для дела настроениями и изгнать их вон из партии.</w:t>
      </w:r>
    </w:p>
    <w:p w:rsidR="00A905D5" w:rsidRDefault="00A905D5" w:rsidP="00A77D10">
      <w:pPr>
        <w:spacing w:line="240" w:lineRule="auto"/>
      </w:pPr>
      <w:r>
        <w:t xml:space="preserve">… Отсюда задача нашей прессы: систематически разоблачать эти и подобные им </w:t>
      </w:r>
      <w:proofErr w:type="spellStart"/>
      <w:r>
        <w:t>антиленинские</w:t>
      </w:r>
      <w:proofErr w:type="spellEnd"/>
      <w:r>
        <w:t xml:space="preserve"> настроения. Несколько фактов.</w:t>
      </w:r>
    </w:p>
    <w:p w:rsidR="00A905D5" w:rsidRDefault="00A905D5" w:rsidP="00A77D10">
      <w:pPr>
        <w:spacing w:line="240" w:lineRule="auto"/>
      </w:pPr>
      <w:r>
        <w:t xml:space="preserve">1. Успехи нашей колхозной политики </w:t>
      </w:r>
      <w:proofErr w:type="gramStart"/>
      <w:r>
        <w:t>объясняются</w:t>
      </w:r>
      <w:proofErr w:type="gramEnd"/>
      <w:r>
        <w:t xml:space="preserve"> между прочим тем, что она, эта политика, опирается на добровольность колхозного движения и учет разнообразия условий в различных районах СССР. Нельзя насаждать колхозы силой. Это было бы глупо и реакционно. Колхозное движение должно опираться на активную поддержку со стороны основных масс крестьянства. Нельзя механически пересаживать образцы колхозного строительства в развитых районах в районы неразвитые. Это было бы глупо и реакционно. Такая "политика" одним ударом развенчала бы идею коллективизации. Надо тщательно учитывать разнообразие условий в различных районах СССР при определении темпа и методов колхозного строительства.</w:t>
      </w:r>
    </w:p>
    <w:p w:rsidR="00A905D5" w:rsidRDefault="00A905D5" w:rsidP="00A77D10">
      <w:pPr>
        <w:spacing w:line="240" w:lineRule="auto"/>
      </w:pPr>
      <w:r>
        <w:t>В колхозном движении впереди всех районов стоят у нас зерновые районы. Почему?</w:t>
      </w:r>
    </w:p>
    <w:p w:rsidR="00A905D5" w:rsidRDefault="00A905D5" w:rsidP="00A77D10">
      <w:pPr>
        <w:spacing w:line="240" w:lineRule="auto"/>
      </w:pPr>
      <w:r>
        <w:lastRenderedPageBreak/>
        <w:t>Потому, во-первых, что в этих районах имеется у нас наибольшее количество окрепших уже совхозов и колхозов, благодаря которым крестьяне имели возможность убедиться в силе и значении новой техники, в силе и значении новой, коллективной организации хозяйства.</w:t>
      </w:r>
    </w:p>
    <w:p w:rsidR="00A905D5" w:rsidRDefault="00A905D5" w:rsidP="00A77D10">
      <w:pPr>
        <w:spacing w:line="240" w:lineRule="auto"/>
      </w:pPr>
      <w:r>
        <w:t>Потому, во-вторых, что эти районы имеют за собой двухлетнюю школу борьбы с кулачеством во время хлебозаготовительных кампаний, что не могло не облегчить дело колхозного движения.</w:t>
      </w:r>
    </w:p>
    <w:p w:rsidR="00A905D5" w:rsidRDefault="00A905D5" w:rsidP="00A77D10">
      <w:pPr>
        <w:spacing w:line="240" w:lineRule="auto"/>
      </w:pPr>
      <w:r>
        <w:t xml:space="preserve">Потому, наконец, что эти районы </w:t>
      </w:r>
      <w:proofErr w:type="spellStart"/>
      <w:r>
        <w:t>усиленнейшим</w:t>
      </w:r>
      <w:proofErr w:type="spellEnd"/>
      <w:r>
        <w:t xml:space="preserve"> образом снабжались за последние годы лучшими кадрами из промышленных центров.</w:t>
      </w:r>
    </w:p>
    <w:p w:rsidR="00A905D5" w:rsidRDefault="00A905D5" w:rsidP="00A77D10">
      <w:pPr>
        <w:spacing w:line="240" w:lineRule="auto"/>
      </w:pPr>
      <w:r>
        <w:t>Можно ли сказать, что эти особо благоприятные условия имеются также и в других районах, например, в потребительских районах, вроде наших северных областей, или в районах все еще отсталых национальностей, вроде, скажем, Туркестана? Нет, нельзя этого сказать.</w:t>
      </w:r>
    </w:p>
    <w:p w:rsidR="00A905D5" w:rsidRDefault="00A905D5" w:rsidP="00A77D10">
      <w:pPr>
        <w:spacing w:line="240" w:lineRule="auto"/>
      </w:pPr>
      <w:r>
        <w:t>Ясно, что принцип учета разнообразия условий в различных районах СССР наряду с принципом добровольности является одной из серьезнейших предпосылок здорового колхозного движения.</w:t>
      </w:r>
    </w:p>
    <w:p w:rsidR="00A905D5" w:rsidRDefault="00A905D5" w:rsidP="00A77D10">
      <w:pPr>
        <w:spacing w:line="240" w:lineRule="auto"/>
      </w:pPr>
      <w:proofErr w:type="gramStart"/>
      <w:r>
        <w:t>…Известно, например, что в ряде северных районов потребительской полосы, где благоприятных условий для немедленной организации колхозов сравнительно меньше, чем в зерновых районах, стараются нередко подменить подготовительную работу по организации колхозов чиновничьим декретированием колхозного движения, бумажными резолюциями о росте колхозов, организацией бумажных колхозов, которых еще нет в действительности, но о "существовании" которых имеется куча хвастливых резолюций.</w:t>
      </w:r>
      <w:proofErr w:type="gramEnd"/>
    </w:p>
    <w:p w:rsidR="00A905D5" w:rsidRDefault="00A905D5" w:rsidP="00A77D10">
      <w:pPr>
        <w:spacing w:line="240" w:lineRule="auto"/>
      </w:pPr>
      <w:r>
        <w:t xml:space="preserve">Или возьмем некоторые районы Туркестана, где благоприятных условий для немедленной организации колхозов еще меньше, чем в северных областях потребительской полосы. Известно, что в ряде районов Туркестана были уже попытки "догнать и перегнать" передовые районы СССР путем угрозы военной силой, путем угрозы лишить поливной воды и промтоваров тех крестьян, которые не хотят пока что </w:t>
      </w:r>
      <w:proofErr w:type="spellStart"/>
      <w:r>
        <w:t>итти</w:t>
      </w:r>
      <w:proofErr w:type="spellEnd"/>
      <w:r>
        <w:t xml:space="preserve"> в колхозы.</w:t>
      </w:r>
    </w:p>
    <w:p w:rsidR="00A905D5" w:rsidRDefault="00A905D5" w:rsidP="00A77D10">
      <w:pPr>
        <w:spacing w:line="240" w:lineRule="auto"/>
      </w:pPr>
      <w:r>
        <w:t xml:space="preserve">Что может быть общего между этой "политикой" унтера Пришибеева и политикой партии, опирающейся на добровольность и учет местных особенностей в деле колхозного строительства? Ясно, что между ними </w:t>
      </w:r>
      <w:proofErr w:type="gramStart"/>
      <w:r>
        <w:t>нет и не может</w:t>
      </w:r>
      <w:proofErr w:type="gramEnd"/>
      <w:r>
        <w:t xml:space="preserve"> быть ничего общего.</w:t>
      </w:r>
    </w:p>
    <w:p w:rsidR="00A905D5" w:rsidRDefault="00A905D5" w:rsidP="00A77D10">
      <w:pPr>
        <w:spacing w:line="240" w:lineRule="auto"/>
      </w:pPr>
      <w:r>
        <w:t>Кому нужны эти искривления, это чиновничье декретирование колхозного движения, эти недостойные угрозы по отношению к крестьянам? Никому, кроме наших врагов.</w:t>
      </w:r>
    </w:p>
    <w:p w:rsidR="00A905D5" w:rsidRDefault="00A905D5" w:rsidP="00A77D10">
      <w:pPr>
        <w:spacing w:line="240" w:lineRule="auto"/>
      </w:pPr>
      <w:r>
        <w:t>К чему они могут привести, эти искривления? К усилению наших врагов и к развенчанию идей колхозного движения.</w:t>
      </w:r>
    </w:p>
    <w:p w:rsidR="00A905D5" w:rsidRDefault="00A905D5" w:rsidP="00A77D10">
      <w:pPr>
        <w:spacing w:line="240" w:lineRule="auto"/>
      </w:pPr>
      <w:r>
        <w:t>Не ясно ли, что авторы этих искривлений, мнящие себя "левыми", на самом деле льют воду на мельницу правого оппортунизма</w:t>
      </w:r>
      <w:proofErr w:type="gramStart"/>
      <w:r>
        <w:t>? (…)»</w:t>
      </w:r>
      <w:proofErr w:type="gramEnd"/>
    </w:p>
    <w:p w:rsidR="00183BB2" w:rsidRDefault="00A905D5" w:rsidP="00A77D10">
      <w:pPr>
        <w:spacing w:line="240" w:lineRule="auto"/>
      </w:pPr>
      <w:proofErr w:type="gramStart"/>
      <w:r>
        <w:t>См.: Хрестоматия по отечественная истории с древнейших времен до начала XXI века.</w:t>
      </w:r>
      <w:proofErr w:type="gramEnd"/>
      <w:r>
        <w:t xml:space="preserve"> М. Издательский дом МЭИ..2007.С.167-169.</w:t>
      </w:r>
    </w:p>
    <w:sectPr w:rsidR="001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D5"/>
    <w:rsid w:val="00183BB2"/>
    <w:rsid w:val="00A77D10"/>
    <w:rsid w:val="00A905D5"/>
    <w:rsid w:val="00AB38AC"/>
    <w:rsid w:val="00D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6</cp:revision>
  <dcterms:created xsi:type="dcterms:W3CDTF">2015-01-10T17:57:00Z</dcterms:created>
  <dcterms:modified xsi:type="dcterms:W3CDTF">2015-02-15T17:39:00Z</dcterms:modified>
</cp:coreProperties>
</file>