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C7" w:rsidRDefault="004A2F01" w:rsidP="00750C34">
      <w:pPr>
        <w:jc w:val="center"/>
        <w:rPr>
          <w:sz w:val="28"/>
          <w:szCs w:val="28"/>
        </w:rPr>
      </w:pPr>
      <w:r w:rsidRPr="00750C34">
        <w:rPr>
          <w:sz w:val="28"/>
          <w:szCs w:val="28"/>
        </w:rPr>
        <w:t>Домино</w:t>
      </w:r>
      <w:r w:rsidR="007549BA">
        <w:rPr>
          <w:sz w:val="28"/>
          <w:szCs w:val="28"/>
        </w:rPr>
        <w:t xml:space="preserve"> </w:t>
      </w:r>
      <w:r w:rsidR="0053352D">
        <w:rPr>
          <w:sz w:val="28"/>
          <w:szCs w:val="28"/>
        </w:rPr>
        <w:t>2</w:t>
      </w:r>
      <w:r w:rsidR="00750C34">
        <w:rPr>
          <w:sz w:val="28"/>
          <w:szCs w:val="28"/>
        </w:rPr>
        <w:t xml:space="preserve"> по теме: «Устройства компьютера»</w:t>
      </w:r>
    </w:p>
    <w:tbl>
      <w:tblPr>
        <w:tblStyle w:val="a3"/>
        <w:tblW w:w="0" w:type="auto"/>
        <w:tblLayout w:type="fixed"/>
        <w:tblLook w:val="04A0"/>
      </w:tblPr>
      <w:tblGrid>
        <w:gridCol w:w="1985"/>
        <w:gridCol w:w="1985"/>
        <w:gridCol w:w="1985"/>
        <w:gridCol w:w="1985"/>
        <w:gridCol w:w="1985"/>
        <w:gridCol w:w="1985"/>
        <w:gridCol w:w="1985"/>
        <w:gridCol w:w="1985"/>
      </w:tblGrid>
      <w:tr w:rsidR="00E74A77" w:rsidTr="003C4E34">
        <w:trPr>
          <w:cantSplit/>
          <w:trHeight w:val="4934"/>
        </w:trPr>
        <w:tc>
          <w:tcPr>
            <w:tcW w:w="1985" w:type="dxa"/>
            <w:textDirection w:val="btLr"/>
            <w:vAlign w:val="center"/>
          </w:tcPr>
          <w:p w:rsidR="00E74A77" w:rsidRPr="00E74A77" w:rsidRDefault="00E74A77" w:rsidP="00E74A77">
            <w:pPr>
              <w:tabs>
                <w:tab w:val="num" w:pos="900"/>
              </w:tabs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E74A77">
              <w:rPr>
                <w:b/>
                <w:sz w:val="32"/>
                <w:szCs w:val="32"/>
              </w:rPr>
              <w:t>Устройство для ввода информации путем нажатия клавиш</w:t>
            </w:r>
          </w:p>
        </w:tc>
        <w:tc>
          <w:tcPr>
            <w:tcW w:w="1985" w:type="dxa"/>
            <w:vAlign w:val="center"/>
          </w:tcPr>
          <w:p w:rsidR="00E74A77" w:rsidRPr="00E74A77" w:rsidRDefault="00E74A77" w:rsidP="00E74A77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E74A77" w:rsidRPr="00E74A77" w:rsidRDefault="00E74A77" w:rsidP="00E74A77">
            <w:pPr>
              <w:tabs>
                <w:tab w:val="num" w:pos="900"/>
              </w:tabs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E74A77">
              <w:rPr>
                <w:b/>
                <w:sz w:val="32"/>
                <w:szCs w:val="32"/>
              </w:rPr>
              <w:t>Устройство для печати информации на бумаге</w:t>
            </w:r>
          </w:p>
          <w:p w:rsidR="00E74A77" w:rsidRPr="00E74A77" w:rsidRDefault="00E74A77" w:rsidP="00E74A77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74A77" w:rsidRPr="00E74A77" w:rsidRDefault="00E74A77" w:rsidP="00E74A77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E74A77" w:rsidRPr="00E74A77" w:rsidRDefault="00E74A77" w:rsidP="00E74A77">
            <w:pPr>
              <w:tabs>
                <w:tab w:val="num" w:pos="900"/>
              </w:tabs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E74A77">
              <w:rPr>
                <w:b/>
                <w:sz w:val="32"/>
                <w:szCs w:val="32"/>
              </w:rPr>
              <w:t>Устройство, предназначенное для вычислений, обработки информации и управления работой компьютера</w:t>
            </w:r>
          </w:p>
        </w:tc>
        <w:tc>
          <w:tcPr>
            <w:tcW w:w="1985" w:type="dxa"/>
            <w:vAlign w:val="center"/>
          </w:tcPr>
          <w:p w:rsidR="00E74A77" w:rsidRPr="00E74A77" w:rsidRDefault="00E74A77" w:rsidP="00E74A77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E74A77" w:rsidRPr="00E74A77" w:rsidRDefault="00E74A77" w:rsidP="00E74A77">
            <w:pPr>
              <w:tabs>
                <w:tab w:val="num" w:pos="900"/>
              </w:tabs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E74A77">
              <w:rPr>
                <w:b/>
                <w:sz w:val="32"/>
                <w:szCs w:val="32"/>
              </w:rPr>
              <w:t>Устройство визуального отображения информации</w:t>
            </w:r>
          </w:p>
          <w:p w:rsidR="00E74A77" w:rsidRPr="00E74A77" w:rsidRDefault="00E74A77" w:rsidP="00E74A77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74A77" w:rsidRPr="00E74A77" w:rsidRDefault="00E74A77" w:rsidP="00E74A77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E74A77" w:rsidTr="003C4E34">
        <w:trPr>
          <w:cantSplit/>
          <w:trHeight w:val="4387"/>
        </w:trPr>
        <w:tc>
          <w:tcPr>
            <w:tcW w:w="1985" w:type="dxa"/>
            <w:textDirection w:val="btLr"/>
            <w:vAlign w:val="center"/>
          </w:tcPr>
          <w:p w:rsidR="00E74A77" w:rsidRPr="00E74A77" w:rsidRDefault="00E74A77" w:rsidP="00E74A77">
            <w:pPr>
              <w:tabs>
                <w:tab w:val="num" w:pos="900"/>
              </w:tabs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E74A77">
              <w:rPr>
                <w:b/>
                <w:sz w:val="32"/>
                <w:szCs w:val="32"/>
              </w:rPr>
              <w:t>Устройство для быстрого перемещения по экрану и выбора нужной информации</w:t>
            </w:r>
          </w:p>
        </w:tc>
        <w:tc>
          <w:tcPr>
            <w:tcW w:w="1985" w:type="dxa"/>
            <w:vAlign w:val="center"/>
          </w:tcPr>
          <w:p w:rsidR="00E74A77" w:rsidRPr="00E74A77" w:rsidRDefault="00E74A77" w:rsidP="00E74A77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E74A77" w:rsidRPr="00E74A77" w:rsidRDefault="00E74A77" w:rsidP="00E74A77">
            <w:pPr>
              <w:tabs>
                <w:tab w:val="num" w:pos="900"/>
              </w:tabs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E74A77">
              <w:rPr>
                <w:b/>
                <w:sz w:val="32"/>
                <w:szCs w:val="32"/>
              </w:rPr>
              <w:t>Используется для длительного хранения информации</w:t>
            </w:r>
          </w:p>
          <w:p w:rsidR="00E74A77" w:rsidRPr="00E74A77" w:rsidRDefault="00E74A77" w:rsidP="00E74A77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74A77" w:rsidRPr="00E74A77" w:rsidRDefault="00E74A77" w:rsidP="00E74A77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E74A77" w:rsidRPr="00E74A77" w:rsidRDefault="00E74A77" w:rsidP="00E74A77">
            <w:pPr>
              <w:tabs>
                <w:tab w:val="num" w:pos="900"/>
              </w:tabs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E74A77">
              <w:rPr>
                <w:b/>
                <w:sz w:val="32"/>
                <w:szCs w:val="32"/>
              </w:rPr>
              <w:t>Информация в ней находится только во время работы компьютера</w:t>
            </w:r>
          </w:p>
        </w:tc>
        <w:tc>
          <w:tcPr>
            <w:tcW w:w="1985" w:type="dxa"/>
            <w:vAlign w:val="center"/>
          </w:tcPr>
          <w:p w:rsidR="00E74A77" w:rsidRPr="00E74A77" w:rsidRDefault="00E74A77" w:rsidP="00E74A77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E74A77" w:rsidRPr="00E74A77" w:rsidRDefault="00E74A77" w:rsidP="00E74A77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E74A77">
              <w:rPr>
                <w:b/>
                <w:sz w:val="32"/>
                <w:szCs w:val="32"/>
              </w:rPr>
              <w:t>Универсальное программно управляемое устройство для обработки информации</w:t>
            </w:r>
          </w:p>
        </w:tc>
        <w:tc>
          <w:tcPr>
            <w:tcW w:w="1985" w:type="dxa"/>
            <w:vAlign w:val="center"/>
          </w:tcPr>
          <w:p w:rsidR="00E74A77" w:rsidRPr="00E74A77" w:rsidRDefault="00E74A77" w:rsidP="00E74A77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E74A77" w:rsidTr="003C4E34">
        <w:tc>
          <w:tcPr>
            <w:tcW w:w="1985" w:type="dxa"/>
            <w:gridSpan w:val="2"/>
            <w:vAlign w:val="center"/>
          </w:tcPr>
          <w:p w:rsidR="00E74A77" w:rsidRDefault="00E74A77" w:rsidP="00E74A77">
            <w:pPr>
              <w:jc w:val="center"/>
              <w:rPr>
                <w:sz w:val="28"/>
                <w:szCs w:val="28"/>
              </w:rPr>
            </w:pPr>
            <w:r w:rsidRPr="004A2F01">
              <w:rPr>
                <w:noProof/>
              </w:rPr>
              <w:lastRenderedPageBreak/>
              <w:drawing>
                <wp:inline distT="0" distB="0" distL="0" distR="0">
                  <wp:extent cx="1543051" cy="780288"/>
                  <wp:effectExtent l="19050" t="0" r="0" b="0"/>
                  <wp:docPr id="17" name="Рисунок 15" descr="Похожие товары с Клавиатура Sven Standard 302 Black USB &quot; Торговый центр Кубань на дом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6" name="Picture 20" descr="Похожие товары с Клавиатура Sven Standard 302 Black USB &quot; Торговый центр Кубань на до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806" t="18365" r="11455" b="16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21" cy="780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vAlign w:val="center"/>
          </w:tcPr>
          <w:p w:rsidR="00E74A77" w:rsidRDefault="00E74A77" w:rsidP="00E74A77">
            <w:pPr>
              <w:jc w:val="center"/>
              <w:rPr>
                <w:sz w:val="28"/>
                <w:szCs w:val="28"/>
              </w:rPr>
            </w:pPr>
            <w:r w:rsidRPr="00750C34">
              <w:rPr>
                <w:noProof/>
              </w:rPr>
              <w:drawing>
                <wp:inline distT="0" distB="0" distL="0" distR="0">
                  <wp:extent cx="1107326" cy="829056"/>
                  <wp:effectExtent l="19050" t="0" r="0" b="0"/>
                  <wp:docPr id="18" name="Рисунок 7" descr="http://im3-tub-ru.yandex.net/i?id=0e0c91ae24a3a5a116eaf8c203db57f3-20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0e0c91ae24a3a5a116eaf8c203db57f3-20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88" cy="834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vAlign w:val="center"/>
          </w:tcPr>
          <w:p w:rsidR="00E74A77" w:rsidRDefault="00E74A77" w:rsidP="00E74A77">
            <w:pPr>
              <w:jc w:val="center"/>
              <w:rPr>
                <w:sz w:val="28"/>
                <w:szCs w:val="28"/>
              </w:rPr>
            </w:pPr>
            <w:r w:rsidRPr="004A2F01">
              <w:rPr>
                <w:noProof/>
              </w:rPr>
              <w:drawing>
                <wp:inline distT="0" distB="0" distL="0" distR="0">
                  <wp:extent cx="689811" cy="658368"/>
                  <wp:effectExtent l="19050" t="0" r="0" b="0"/>
                  <wp:docPr id="19" name="Рисунок 1" descr="Мышь Genius Traveler P355 Laser TC, 1600 dpi, 4D, USB, OptoWheel, Quick slide купить в Запорожье и Украине - цена в интернет-м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ышь Genius Traveler P355 Laser TC, 1600 dpi, 4D, USB, OptoWheel, Quick slide купить в Запорожье и Украине - цена в интернет-м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245" cy="6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vAlign w:val="center"/>
          </w:tcPr>
          <w:p w:rsidR="00E74A77" w:rsidRDefault="00E74A77" w:rsidP="00E74A77">
            <w:pPr>
              <w:jc w:val="center"/>
              <w:rPr>
                <w:sz w:val="28"/>
                <w:szCs w:val="28"/>
              </w:rPr>
            </w:pPr>
            <w:r w:rsidRPr="00750C34">
              <w:rPr>
                <w:noProof/>
              </w:rPr>
              <w:drawing>
                <wp:inline distT="0" distB="0" distL="0" distR="0">
                  <wp:extent cx="1248903" cy="1244014"/>
                  <wp:effectExtent l="19050" t="0" r="8397" b="0"/>
                  <wp:docPr id="20" name="Рисунок 10" descr="Проверка оперативной памяти компьют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оверка оперативной памяти компьют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52" cy="1241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77" w:rsidTr="003C4E34">
        <w:tc>
          <w:tcPr>
            <w:tcW w:w="1985" w:type="dxa"/>
            <w:gridSpan w:val="2"/>
            <w:vAlign w:val="center"/>
          </w:tcPr>
          <w:p w:rsidR="00E74A77" w:rsidRDefault="00E74A77" w:rsidP="00E74A77">
            <w:pPr>
              <w:jc w:val="center"/>
              <w:rPr>
                <w:sz w:val="28"/>
                <w:szCs w:val="28"/>
              </w:rPr>
            </w:pPr>
            <w:r w:rsidRPr="004A2F01">
              <w:rPr>
                <w:noProof/>
              </w:rPr>
              <w:drawing>
                <wp:inline distT="0" distB="0" distL="0" distR="0">
                  <wp:extent cx="1158240" cy="1133856"/>
                  <wp:effectExtent l="19050" t="0" r="3810" b="0"/>
                  <wp:docPr id="21" name="Рисунок 16" descr="Монитор Apple 30&quot; Cinema Display HD M9179ZH/A ::: Фотограф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0" name="Picture 10" descr="Монитор Apple 30&quot; Cinema Display HD M9179ZH/A ::: 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946" cy="1140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vAlign w:val="center"/>
          </w:tcPr>
          <w:p w:rsidR="00E74A77" w:rsidRDefault="00E74A77" w:rsidP="00E74A77">
            <w:pPr>
              <w:jc w:val="center"/>
              <w:rPr>
                <w:sz w:val="28"/>
                <w:szCs w:val="28"/>
              </w:rPr>
            </w:pPr>
            <w:r w:rsidRPr="00E74A77">
              <w:rPr>
                <w:sz w:val="28"/>
                <w:szCs w:val="28"/>
              </w:rPr>
              <w:drawing>
                <wp:inline distT="0" distB="0" distL="0" distR="0">
                  <wp:extent cx="1316736" cy="1377696"/>
                  <wp:effectExtent l="19050" t="0" r="0" b="0"/>
                  <wp:docPr id="22" name="Объект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29420" cy="4714908"/>
                            <a:chOff x="1571604" y="1428736"/>
                            <a:chExt cx="6429420" cy="4714908"/>
                          </a:xfrm>
                        </a:grpSpPr>
                        <a:grpSp>
                          <a:nvGrpSpPr>
                            <a:cNvPr id="14" name="Группа 13"/>
                            <a:cNvGrpSpPr/>
                          </a:nvGrpSpPr>
                          <a:grpSpPr>
                            <a:xfrm>
                              <a:off x="1571604" y="1428736"/>
                              <a:ext cx="6429420" cy="4714908"/>
                              <a:chOff x="1571604" y="1428736"/>
                              <a:chExt cx="6429420" cy="4714908"/>
                            </a:xfrm>
                          </a:grpSpPr>
                          <a:pic>
                            <a:nvPicPr>
                              <a:cNvPr id="4" name="Рисунок 3" descr="pravkomp1.jp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1571604" y="1428736"/>
                                <a:ext cx="6310330" cy="4606541"/>
                              </a:xfrm>
                              <a:prstGeom prst="rect">
                                <a:avLst/>
                              </a:prstGeom>
                            </a:spPr>
                          </a:pic>
                          <a:sp>
                            <a:nvSpPr>
                              <a:cNvPr id="5" name="Прямоугольник 4"/>
                              <a:cNvSpPr/>
                            </a:nvSpPr>
                            <a:spPr>
                              <a:xfrm>
                                <a:off x="6858016" y="5357826"/>
                                <a:ext cx="1143008" cy="785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vAlign w:val="center"/>
          </w:tcPr>
          <w:p w:rsidR="00E74A77" w:rsidRDefault="00E74A77" w:rsidP="00E74A77">
            <w:pPr>
              <w:jc w:val="center"/>
              <w:rPr>
                <w:sz w:val="28"/>
                <w:szCs w:val="28"/>
              </w:rPr>
            </w:pPr>
            <w:r w:rsidRPr="00E74A77">
              <w:rPr>
                <w:sz w:val="28"/>
                <w:szCs w:val="28"/>
              </w:rPr>
              <w:drawing>
                <wp:inline distT="0" distB="0" distL="0" distR="0">
                  <wp:extent cx="1097280" cy="938784"/>
                  <wp:effectExtent l="19050" t="0" r="7620" b="0"/>
                  <wp:docPr id="23" name="Рисунок 17" descr="LaserJet 1018 LE - новогодний подарок от H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LaserJet 1018 LE - новогодний подарок от 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43" cy="942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vAlign w:val="center"/>
          </w:tcPr>
          <w:p w:rsidR="00E74A77" w:rsidRDefault="00E74A77" w:rsidP="00E74A77">
            <w:pPr>
              <w:jc w:val="center"/>
              <w:rPr>
                <w:sz w:val="28"/>
                <w:szCs w:val="28"/>
              </w:rPr>
            </w:pPr>
            <w:r w:rsidRPr="00E74A77">
              <w:rPr>
                <w:sz w:val="28"/>
                <w:szCs w:val="28"/>
              </w:rPr>
              <w:drawing>
                <wp:inline distT="0" distB="0" distL="0" distR="0">
                  <wp:extent cx="1130645" cy="830620"/>
                  <wp:effectExtent l="19050" t="0" r="0" b="0"/>
                  <wp:docPr id="24" name="Рисунок 4" descr="Технологии &quot; Страница 89 &quot; Белая Кали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хнологии &quot; Страница 89 &quot; Белая Кали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94" cy="832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A77" w:rsidRDefault="00E74A77" w:rsidP="00750C34">
      <w:pPr>
        <w:jc w:val="center"/>
        <w:rPr>
          <w:sz w:val="28"/>
          <w:szCs w:val="28"/>
        </w:rPr>
      </w:pPr>
    </w:p>
    <w:p w:rsidR="00E74A77" w:rsidRPr="003C4E34" w:rsidRDefault="003C4E34" w:rsidP="003C4E34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3C4E3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3C4E34">
        <w:rPr>
          <w:sz w:val="28"/>
          <w:szCs w:val="28"/>
        </w:rPr>
        <w:t>.</w:t>
      </w:r>
      <w:r>
        <w:rPr>
          <w:sz w:val="28"/>
          <w:szCs w:val="28"/>
        </w:rPr>
        <w:t>Карточки с изображениями устройств (предварительно вырезать) необходимо разложить на лист Домино</w:t>
      </w:r>
    </w:p>
    <w:p w:rsidR="004A2F01" w:rsidRPr="004A2F01" w:rsidRDefault="004A2F01"/>
    <w:sectPr w:rsidR="004A2F01" w:rsidRPr="004A2F01" w:rsidSect="00E74A77">
      <w:pgSz w:w="16838" w:h="11906" w:orient="landscape"/>
      <w:pgMar w:top="851" w:right="28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C5B"/>
    <w:multiLevelType w:val="hybridMultilevel"/>
    <w:tmpl w:val="71AA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F01"/>
    <w:rsid w:val="0014118D"/>
    <w:rsid w:val="001F06C7"/>
    <w:rsid w:val="003C4E34"/>
    <w:rsid w:val="004A2F01"/>
    <w:rsid w:val="005255A0"/>
    <w:rsid w:val="0053352D"/>
    <w:rsid w:val="00750C34"/>
    <w:rsid w:val="007549BA"/>
    <w:rsid w:val="00E7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2014-10-19T07:16:00Z</dcterms:created>
  <dcterms:modified xsi:type="dcterms:W3CDTF">2014-10-19T15:40:00Z</dcterms:modified>
</cp:coreProperties>
</file>