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CD3" w:rsidRDefault="00060CD3"/>
    <w:p w:rsidR="008A6B43" w:rsidRDefault="008A6B43"/>
    <w:p w:rsidR="008A6B43" w:rsidRDefault="008A6B43"/>
    <w:p w:rsidR="008A6B43" w:rsidRDefault="008A6B43"/>
    <w:tbl>
      <w:tblPr>
        <w:tblStyle w:val="a3"/>
        <w:tblpPr w:leftFromText="180" w:rightFromText="180" w:vertAnchor="text" w:horzAnchor="margin" w:tblpY="-352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60CD3" w:rsidTr="00060CD3">
        <w:tc>
          <w:tcPr>
            <w:tcW w:w="9571" w:type="dxa"/>
          </w:tcPr>
          <w:p w:rsid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1% - это 0,1?</w:t>
            </w:r>
          </w:p>
        </w:tc>
      </w:tr>
      <w:tr w:rsidR="00060CD3" w:rsidTr="00060CD3">
        <w:tc>
          <w:tcPr>
            <w:tcW w:w="9571" w:type="dxa"/>
          </w:tcPr>
          <w:p w:rsid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5² = 25?</w:t>
            </w:r>
          </w:p>
        </w:tc>
      </w:tr>
      <w:tr w:rsidR="00060CD3" w:rsidTr="00060CD3">
        <w:tc>
          <w:tcPr>
            <w:tcW w:w="9571" w:type="dxa"/>
          </w:tcPr>
          <w:p w:rsid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50%  - это 1/2?</w:t>
            </w:r>
          </w:p>
        </w:tc>
      </w:tr>
      <w:tr w:rsidR="00060CD3" w:rsidTr="00060CD3">
        <w:tc>
          <w:tcPr>
            <w:tcW w:w="9571" w:type="dxa"/>
          </w:tcPr>
          <w:p w:rsid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0,12 - это 12%?</w:t>
            </w:r>
          </w:p>
        </w:tc>
      </w:tr>
      <w:tr w:rsidR="00060CD3" w:rsidTr="00060CD3">
        <w:tc>
          <w:tcPr>
            <w:tcW w:w="9571" w:type="dxa"/>
          </w:tcPr>
          <w:p w:rsidR="00060CD3" w:rsidRP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16</w:t>
            </w:r>
            <w:proofErr w:type="gramStart"/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 xml:space="preserve"> :</w:t>
            </w:r>
            <w:proofErr w:type="gramEnd"/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 xml:space="preserve"> 0,2 = 0,8?</w:t>
            </w:r>
          </w:p>
        </w:tc>
      </w:tr>
      <w:tr w:rsidR="00060CD3" w:rsidTr="00060CD3">
        <w:tc>
          <w:tcPr>
            <w:tcW w:w="9571" w:type="dxa"/>
          </w:tcPr>
          <w:p w:rsidR="00060CD3" w:rsidRPr="00060CD3" w:rsidRDefault="00060CD3" w:rsidP="00060CD3">
            <w:pPr>
              <w:rPr>
                <w:rFonts w:ascii="Times New Roman" w:hAnsi="Times New Roman" w:cs="Times New Roman"/>
                <w:sz w:val="144"/>
                <w:szCs w:val="144"/>
              </w:rPr>
            </w:pPr>
            <w:r w:rsidRPr="00060CD3">
              <w:rPr>
                <w:rFonts w:ascii="Times New Roman" w:hAnsi="Times New Roman" w:cs="Times New Roman"/>
                <w:sz w:val="144"/>
                <w:szCs w:val="144"/>
              </w:rPr>
              <w:t>0,4 - это 4%?</w:t>
            </w:r>
          </w:p>
        </w:tc>
      </w:tr>
    </w:tbl>
    <w:p w:rsidR="008A6B43" w:rsidRDefault="008A6B43"/>
    <w:p w:rsidR="00060CD3" w:rsidRDefault="008A6B43" w:rsidP="008A6B43">
      <w:pPr>
        <w:tabs>
          <w:tab w:val="left" w:pos="984"/>
        </w:tabs>
      </w:pPr>
      <w:r>
        <w:tab/>
      </w:r>
    </w:p>
    <w:p w:rsidR="008A6B43" w:rsidRDefault="008A6B43" w:rsidP="008A6B43">
      <w:pPr>
        <w:tabs>
          <w:tab w:val="left" w:pos="984"/>
        </w:tabs>
      </w:pPr>
    </w:p>
    <w:p w:rsidR="008A6B43" w:rsidRDefault="008A6B43" w:rsidP="008A6B43">
      <w:pPr>
        <w:tabs>
          <w:tab w:val="left" w:pos="984"/>
        </w:tabs>
      </w:pPr>
    </w:p>
    <w:p w:rsidR="008A6B43" w:rsidRDefault="008A6B43" w:rsidP="008A6B43">
      <w:pPr>
        <w:tabs>
          <w:tab w:val="left" w:pos="984"/>
        </w:tabs>
      </w:pP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474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План урока.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>1. Организационный момент.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>2. Актуализация знаний: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    а) Устная разминка из 3 заданий. Постановка темы урока.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    б) Вводная беседа «Проценты в повседневной жизни человека».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3. Постановка цели и задач урока учениками. 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4. Изучение нового материала. Работа в группах (парах): 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    а) Составление алгоритма решения разных типов задач. Заполнение технологических карт.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    б) Создание памяток с алгоритмом решения задач в </w:t>
      </w:r>
      <w:r w:rsidRPr="00344745">
        <w:rPr>
          <w:rFonts w:ascii="Times New Roman" w:hAnsi="Times New Roman" w:cs="Times New Roman"/>
          <w:sz w:val="24"/>
          <w:szCs w:val="24"/>
        </w:rPr>
        <w:t>программе «</w:t>
      </w:r>
      <w:proofErr w:type="spellStart"/>
      <w:r w:rsidRPr="00344745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Pr="003447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745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344745">
        <w:rPr>
          <w:rFonts w:ascii="Times New Roman" w:hAnsi="Times New Roman" w:cs="Times New Roman"/>
          <w:sz w:val="24"/>
          <w:szCs w:val="24"/>
        </w:rPr>
        <w:t>» на компьютере.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sz w:val="24"/>
          <w:szCs w:val="24"/>
        </w:rPr>
        <w:t>5. Математическая физкультминутка.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sz w:val="24"/>
          <w:szCs w:val="24"/>
        </w:rPr>
        <w:t>6. Первичное осмысление и закрепление знаний. Игра «Профессионалы»: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sz w:val="24"/>
          <w:szCs w:val="24"/>
        </w:rPr>
        <w:t xml:space="preserve">    а) Решение задачи у доски с комментированием.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sz w:val="24"/>
          <w:szCs w:val="24"/>
        </w:rPr>
        <w:t xml:space="preserve">    б) Индивидуальная работа с карточками.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sz w:val="24"/>
          <w:szCs w:val="24"/>
        </w:rPr>
        <w:t xml:space="preserve">    в) Самостоятельная работа. Самопроверка.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>7. Подведение итогов урока. Самооценка и рефлексия.</w:t>
      </w:r>
    </w:p>
    <w:p w:rsidR="008A6B43" w:rsidRPr="00344745" w:rsidRDefault="008A6B43" w:rsidP="008A6B4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8. Домашнее задание. </w:t>
      </w:r>
    </w:p>
    <w:p w:rsidR="008A6B43" w:rsidRPr="00344745" w:rsidRDefault="008A6B43" w:rsidP="008A6B43">
      <w:pPr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344745">
        <w:rPr>
          <w:rFonts w:ascii="Times New Roman" w:hAnsi="Times New Roman" w:cs="Times New Roman"/>
          <w:b/>
          <w:bCs/>
          <w:sz w:val="24"/>
          <w:szCs w:val="24"/>
        </w:rPr>
        <w:t xml:space="preserve">Список используемой литературы: </w:t>
      </w:r>
    </w:p>
    <w:p w:rsidR="008A6B43" w:rsidRPr="00344745" w:rsidRDefault="008A6B43" w:rsidP="008A6B43">
      <w:pPr>
        <w:numPr>
          <w:ilvl w:val="0"/>
          <w:numId w:val="2"/>
        </w:numPr>
        <w:spacing w:line="360" w:lineRule="auto"/>
        <w:ind w:left="57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Виленкин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Н.Я., </w:t>
      </w:r>
      <w:proofErr w:type="gramStart"/>
      <w:r w:rsidRPr="00344745">
        <w:rPr>
          <w:rFonts w:ascii="Times New Roman" w:hAnsi="Times New Roman" w:cs="Times New Roman"/>
          <w:bCs/>
          <w:sz w:val="24"/>
          <w:szCs w:val="24"/>
        </w:rPr>
        <w:t>Жохов</w:t>
      </w:r>
      <w:proofErr w:type="gram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В.И., Чесноков А.С.,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Шварцбурд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С.И.,  Математика: Учебник для 5 класса общеобразовательных учреждений /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Н.Я.Виленкин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и др./ - 16-е изд.,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перераб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>. – М.: Мнемозина, 2009</w:t>
      </w:r>
    </w:p>
    <w:p w:rsidR="008A6B43" w:rsidRPr="00344745" w:rsidRDefault="008A6B43" w:rsidP="008A6B43">
      <w:pPr>
        <w:numPr>
          <w:ilvl w:val="0"/>
          <w:numId w:val="2"/>
        </w:numPr>
        <w:spacing w:line="360" w:lineRule="auto"/>
        <w:ind w:left="57" w:firstLine="709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Терновая Г.В.,  Теоретические основы и практика проектирования современного урока/Г.В. Терновая/ Барнаул: «ПРЕСС-Т», 2012.-116с. </w:t>
      </w:r>
    </w:p>
    <w:p w:rsidR="008A6B43" w:rsidRPr="00344745" w:rsidRDefault="008A6B43" w:rsidP="008A6B43">
      <w:pPr>
        <w:spacing w:line="360" w:lineRule="auto"/>
        <w:ind w:left="57" w:firstLine="709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3. Заир-Бек Е., Технология развития критического мышления через средства чтения и письма /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Е.Заир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>-Бек/, М:2010</w:t>
      </w:r>
    </w:p>
    <w:p w:rsidR="008A6B43" w:rsidRPr="00344745" w:rsidRDefault="008A6B43" w:rsidP="008A6B43">
      <w:pPr>
        <w:spacing w:line="360" w:lineRule="auto"/>
        <w:ind w:left="57" w:firstLine="709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lastRenderedPageBreak/>
        <w:t>4. Б.М. Абдрашитов, Учитесь мыслить нестандартно: книга для учащихся / Абдрашитов Б.М /</w:t>
      </w:r>
      <w:proofErr w:type="gramStart"/>
      <w:r w:rsidRPr="00344745">
        <w:rPr>
          <w:rFonts w:ascii="Times New Roman" w:hAnsi="Times New Roman" w:cs="Times New Roman"/>
          <w:bCs/>
          <w:sz w:val="24"/>
          <w:szCs w:val="24"/>
        </w:rPr>
        <w:t>М</w:t>
      </w:r>
      <w:proofErr w:type="gram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: Просвещение: АО «Учебная литература», 1996. </w:t>
      </w:r>
    </w:p>
    <w:p w:rsidR="008A6B43" w:rsidRPr="00344745" w:rsidRDefault="008A6B43" w:rsidP="008A6B43">
      <w:pPr>
        <w:spacing w:line="360" w:lineRule="auto"/>
        <w:ind w:left="57" w:firstLine="709"/>
        <w:rPr>
          <w:rFonts w:ascii="Times New Roman" w:hAnsi="Times New Roman" w:cs="Times New Roman"/>
          <w:bCs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5. А.Г.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Асмолова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Как проектировать универсальные учебные действия в начальной школе. От действия к мысли</w:t>
      </w:r>
      <w:proofErr w:type="gramStart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 пособие для учителя / Под ред. А.Г.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Асмолова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 xml:space="preserve">/. - 2-е изд. - М. : Просвещение, 2010. - 152 с. : ил. - (Стандарты второго поколения). - </w:t>
      </w:r>
      <w:proofErr w:type="spellStart"/>
      <w:r w:rsidRPr="00344745">
        <w:rPr>
          <w:rFonts w:ascii="Times New Roman" w:hAnsi="Times New Roman" w:cs="Times New Roman"/>
          <w:bCs/>
          <w:sz w:val="24"/>
          <w:szCs w:val="24"/>
        </w:rPr>
        <w:t>Библиогр</w:t>
      </w:r>
      <w:proofErr w:type="spellEnd"/>
      <w:r w:rsidRPr="00344745">
        <w:rPr>
          <w:rFonts w:ascii="Times New Roman" w:hAnsi="Times New Roman" w:cs="Times New Roman"/>
          <w:bCs/>
          <w:sz w:val="24"/>
          <w:szCs w:val="24"/>
        </w:rPr>
        <w:t>.: с. 148-150. - ISBN 978-5-09-0228312.</w:t>
      </w:r>
    </w:p>
    <w:p w:rsidR="008A6B43" w:rsidRPr="00344745" w:rsidRDefault="008A6B43" w:rsidP="008A6B43">
      <w:pPr>
        <w:spacing w:line="360" w:lineRule="auto"/>
        <w:ind w:left="57" w:firstLine="709"/>
        <w:rPr>
          <w:rFonts w:ascii="Times New Roman" w:hAnsi="Times New Roman" w:cs="Times New Roman"/>
          <w:sz w:val="24"/>
          <w:szCs w:val="24"/>
        </w:rPr>
      </w:pPr>
      <w:r w:rsidRPr="00344745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344745">
        <w:rPr>
          <w:rFonts w:ascii="Times New Roman" w:hAnsi="Times New Roman" w:cs="Times New Roman"/>
          <w:sz w:val="24"/>
          <w:szCs w:val="24"/>
        </w:rPr>
        <w:t>Математика./Еженедельное учебно-методическое приложение к газете «Первое сентября». /№26. 2000г.</w:t>
      </w:r>
    </w:p>
    <w:p w:rsidR="008A6B43" w:rsidRPr="008A6B43" w:rsidRDefault="008A6B43" w:rsidP="008A6B43">
      <w:pPr>
        <w:tabs>
          <w:tab w:val="left" w:pos="984"/>
        </w:tabs>
      </w:pPr>
      <w:bookmarkStart w:id="0" w:name="_GoBack"/>
      <w:bookmarkEnd w:id="0"/>
    </w:p>
    <w:sectPr w:rsidR="008A6B43" w:rsidRPr="008A6B43" w:rsidSect="00060CD3">
      <w:headerReference w:type="default" r:id="rId9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B43" w:rsidRDefault="008A6B43" w:rsidP="008A6B43">
      <w:pPr>
        <w:spacing w:after="0" w:line="240" w:lineRule="auto"/>
      </w:pPr>
      <w:r>
        <w:separator/>
      </w:r>
    </w:p>
  </w:endnote>
  <w:endnote w:type="continuationSeparator" w:id="0">
    <w:p w:rsidR="008A6B43" w:rsidRDefault="008A6B43" w:rsidP="008A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B43" w:rsidRDefault="008A6B43" w:rsidP="008A6B43">
      <w:pPr>
        <w:spacing w:after="0" w:line="240" w:lineRule="auto"/>
      </w:pPr>
      <w:r>
        <w:separator/>
      </w:r>
    </w:p>
  </w:footnote>
  <w:footnote w:type="continuationSeparator" w:id="0">
    <w:p w:rsidR="008A6B43" w:rsidRDefault="008A6B43" w:rsidP="008A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B43" w:rsidRDefault="008A6B43">
    <w:pPr>
      <w:pStyle w:val="a4"/>
    </w:pPr>
    <w:r>
      <w:t>(290-383-390)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F434A"/>
    <w:multiLevelType w:val="hybridMultilevel"/>
    <w:tmpl w:val="193A4A4C"/>
    <w:lvl w:ilvl="0" w:tplc="5FAE0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C5620F"/>
    <w:multiLevelType w:val="multilevel"/>
    <w:tmpl w:val="3ED6187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27"/>
    <w:rsid w:val="00060CD3"/>
    <w:rsid w:val="000E0890"/>
    <w:rsid w:val="003C3843"/>
    <w:rsid w:val="008A6B43"/>
    <w:rsid w:val="00B10AA0"/>
    <w:rsid w:val="00B35127"/>
    <w:rsid w:val="00BC3CFE"/>
    <w:rsid w:val="00C128BB"/>
    <w:rsid w:val="00C36CCB"/>
    <w:rsid w:val="00D63BFB"/>
    <w:rsid w:val="00DD46DE"/>
    <w:rsid w:val="00DE58A7"/>
    <w:rsid w:val="00E16268"/>
    <w:rsid w:val="00FE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B43"/>
  </w:style>
  <w:style w:type="paragraph" w:styleId="a6">
    <w:name w:val="footer"/>
    <w:basedOn w:val="a"/>
    <w:link w:val="a7"/>
    <w:uiPriority w:val="99"/>
    <w:unhideWhenUsed/>
    <w:rsid w:val="008A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A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6B43"/>
  </w:style>
  <w:style w:type="paragraph" w:styleId="a6">
    <w:name w:val="footer"/>
    <w:basedOn w:val="a"/>
    <w:link w:val="a7"/>
    <w:uiPriority w:val="99"/>
    <w:unhideWhenUsed/>
    <w:rsid w:val="008A6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6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E22D-E419-44FE-9287-9E69D41AD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2014-04-02T16:36:00Z</dcterms:created>
  <dcterms:modified xsi:type="dcterms:W3CDTF">2015-01-27T21:48:00Z</dcterms:modified>
</cp:coreProperties>
</file>