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8B" w:rsidRDefault="00B44C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 технологии педагогическая мастерская на тему “Семья”</w:t>
      </w:r>
    </w:p>
    <w:p w:rsidR="00B44C8B" w:rsidRDefault="00B44C8B">
      <w:pPr>
        <w:spacing w:before="100" w:after="10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C8B" w:rsidRDefault="00B44C8B">
      <w:pPr>
        <w:spacing w:before="100" w:after="10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</w:p>
    <w:p w:rsidR="00B44C8B" w:rsidRDefault="00B44C8B">
      <w:pPr>
        <w:spacing w:before="100" w:after="10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№ 1. </w:t>
      </w: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определений понятия “семья” необходимо выбрать одно наиболее верное на усмотрение группы или из представленных ниже определений сформировать свое собственное определение. После выбора определения его необходимо записать на формате А-3. Представитель от группы вывешивает определение на доске и поясняет выбор группы.</w:t>
      </w:r>
    </w:p>
    <w:p w:rsidR="00B44C8B" w:rsidRDefault="00B44C8B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 – это группа живущих вместе родственников:  муж и жена, родители с детьми. </w:t>
      </w:r>
      <w:r>
        <w:rPr>
          <w:rFonts w:ascii="Times New Roman" w:hAnsi="Times New Roman" w:cs="Times New Roman"/>
          <w:i/>
          <w:iCs/>
          <w:sz w:val="28"/>
          <w:szCs w:val="28"/>
        </w:rPr>
        <w:t>С.И. Ожегов</w:t>
      </w:r>
    </w:p>
    <w:p w:rsidR="00B44C8B" w:rsidRDefault="00B44C8B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Семья – это социальная группа, характеризующаяся совместным проживанием, общим ведением хозяйства и воспроизводством обоих полов, имеют одного или более собственных или приемных детей”.   </w:t>
      </w:r>
      <w:r>
        <w:rPr>
          <w:rFonts w:ascii="Times New Roman" w:hAnsi="Times New Roman" w:cs="Times New Roman"/>
          <w:i/>
          <w:iCs/>
          <w:sz w:val="28"/>
          <w:szCs w:val="28"/>
        </w:rPr>
        <w:t>Д. Мердок, английский  социолог.</w:t>
      </w:r>
    </w:p>
    <w:p w:rsidR="00B44C8B" w:rsidRDefault="00B44C8B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это группа людей, связанных прямыми родственными отношениями, взрослые члены которой принимают на себя обязательства по уходу за детьми. </w:t>
      </w:r>
      <w:r>
        <w:rPr>
          <w:rFonts w:ascii="Times New Roman" w:hAnsi="Times New Roman" w:cs="Times New Roman"/>
          <w:i/>
          <w:iCs/>
          <w:sz w:val="28"/>
          <w:szCs w:val="28"/>
        </w:rPr>
        <w:t>Э. Гидденс, английский  социолог.</w:t>
      </w:r>
    </w:p>
    <w:p w:rsidR="00B44C8B" w:rsidRDefault="00B44C8B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 основанная на браке или кровном родстве малая группа, члены которой связаны общностью быта, взаимной помощью, моральной и правовой ответственностью.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Энциклопедический словарь.</w:t>
      </w:r>
    </w:p>
    <w:p w:rsidR="00B44C8B" w:rsidRDefault="00B44C8B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это экономическая ячейка общества. </w:t>
      </w:r>
      <w:r>
        <w:rPr>
          <w:rFonts w:ascii="Times New Roman" w:hAnsi="Times New Roman" w:cs="Times New Roman"/>
          <w:i/>
          <w:iCs/>
          <w:sz w:val="28"/>
          <w:szCs w:val="28"/>
        </w:rPr>
        <w:t>Ф. Энгельс</w:t>
      </w:r>
    </w:p>
    <w:p w:rsidR="00B44C8B" w:rsidRDefault="00B44C8B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– это наиболее эффективное средство сохранения культуры народа и передачи социальной наследственности.  </w:t>
      </w:r>
      <w:r>
        <w:rPr>
          <w:rFonts w:ascii="Times New Roman" w:hAnsi="Times New Roman" w:cs="Times New Roman"/>
          <w:i/>
          <w:iCs/>
          <w:sz w:val="28"/>
          <w:szCs w:val="28"/>
        </w:rPr>
        <w:t>Л.Н. Боголюбов, академик</w:t>
      </w: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C8B" w:rsidRDefault="00B44C8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C8B" w:rsidRDefault="00B44C8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C8B" w:rsidRDefault="00B44C8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C8B" w:rsidRDefault="00B44C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№ 2 для 1-ой группы.</w:t>
      </w:r>
    </w:p>
    <w:p w:rsidR="00B44C8B" w:rsidRDefault="00B4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текст и рассмотрите, какие типы семей существуют. Итоги работы представьте наглядно в виде схемы, рисунка или таблицы.</w:t>
      </w:r>
    </w:p>
    <w:p w:rsidR="00B44C8B" w:rsidRDefault="00B4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семьи разные, но можно найти и черты, которые делают их похожими. Например, в семье живут только родители (мать и отец) и их дети. Такие семьи называют двухпоколенными, то есть в них есть два поколения: старшее, к которому относятся родители, и младшие, к которому относятся дети. Напомним, поколениями называются люди примерно одного возраста, живущие в одно время. Все твои сверстники – люди одного поколения, а их родители, бабушки и дедушки – люди – других, старших поколений.</w:t>
      </w:r>
    </w:p>
    <w:p w:rsidR="00B44C8B" w:rsidRDefault="00B4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 семье живут три поколения, не только дети, их родители, но и родители родителей, то есть дедушка и бабушка, то такие семьи называются трехпоколенными. Такие семьи были весьма распространены в России, особенно в сельской местности. Старшие поколения выполняло часть семейных обязанностей: помогало вести домашнее хозяйство и воспитывать детей.</w:t>
      </w:r>
    </w:p>
    <w:p w:rsidR="00B44C8B" w:rsidRDefault="00B4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бывает и так, что по каким-то причинам в семье отсутствует один из родителей. Такая семья называется неполной. Но это не означает, что такая семья хуже полной. Ведь оставшийся родитель (мама или папа) делает все, чтобы детям было уютно и тепло в доме.</w:t>
      </w:r>
    </w:p>
    <w:p w:rsidR="00B44C8B" w:rsidRDefault="00B44C8B">
      <w:pPr>
        <w:pStyle w:val="NormalWeb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 итогам представления работы учащимся, учитель констатирует, что на равнее с семьей человек постоянно общается людьми. Он много времени проводит вне семьи. А где именно? Конечно, вы проводите много времени школе. А класс можно сравнить с семьей? Если да то почему? Учащиеся приводят аргументы.</w:t>
      </w:r>
    </w:p>
    <w:p w:rsidR="00B44C8B" w:rsidRDefault="00B4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B44C8B" w:rsidRDefault="00B4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C8B" w:rsidRDefault="00B44C8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4C8B" w:rsidRDefault="00B44C8B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Задание  № 2 для 2-ой  группы.</w:t>
      </w:r>
    </w:p>
    <w:p w:rsidR="00B44C8B" w:rsidRDefault="00B4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текст и составьте обобщенный “портрет” социальных функций семьи. Итоги работы (социальные функции семьи и их содержание) представьте наглядно в виде схемы, рисунка или таблицы (2-3 человека от группы).</w:t>
      </w:r>
    </w:p>
    <w:p w:rsidR="00B44C8B" w:rsidRDefault="00B44C8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Исследователи единодушны, в том, что функции отражают исторический характер связи между семьёй и обществом, динамику семейных изменений на разных исторических этапах. Однако часть функций являются устойчивыми к изменениям, в этом смысле их можно назвать традиционными. К ним можно отнести следующие функции: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b/>
          <w:bCs/>
          <w:sz w:val="28"/>
          <w:szCs w:val="28"/>
        </w:rPr>
        <w:t>репродуктивная</w:t>
      </w:r>
      <w:r>
        <w:rPr>
          <w:sz w:val="28"/>
          <w:szCs w:val="28"/>
        </w:rPr>
        <w:t xml:space="preserve"> — в любой семье важнейшей является проблема деторождения. 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b/>
          <w:bCs/>
          <w:sz w:val="28"/>
          <w:szCs w:val="28"/>
        </w:rPr>
        <w:t>хозяйственно-экономическая</w:t>
      </w:r>
      <w:r>
        <w:rPr>
          <w:sz w:val="28"/>
          <w:szCs w:val="28"/>
        </w:rPr>
        <w:t xml:space="preserve"> — включает питание семьи, приобретение и содержание домашнего имущества, одежды, обуви, благоустройство жилища, создание домашнего уюта, организацию жизни и быта семьи, формирование и расходование домашнего бюджета;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>
        <w:rPr>
          <w:b/>
          <w:bCs/>
          <w:sz w:val="28"/>
          <w:szCs w:val="28"/>
        </w:rPr>
        <w:t>образовательно-воспитательная</w:t>
      </w:r>
      <w:r>
        <w:rPr>
          <w:sz w:val="28"/>
          <w:szCs w:val="28"/>
        </w:rPr>
        <w:t xml:space="preserve"> — (социализация). Состоит в удовлетворении потребностей в отцовстве и материнстве, контактах с детьми, их воспитании, самореализации в детях. 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>
        <w:rPr>
          <w:b/>
          <w:bCs/>
          <w:sz w:val="28"/>
          <w:szCs w:val="28"/>
        </w:rPr>
        <w:t>рекреативная</w:t>
      </w:r>
      <w:r>
        <w:rPr>
          <w:sz w:val="28"/>
          <w:szCs w:val="28"/>
        </w:rPr>
        <w:t xml:space="preserve"> — (лат. recreatio — восстановление). Связана с отдыхом, организацией досуга, заботой о здоровье и благополучии членов семьи.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b/>
          <w:bCs/>
          <w:sz w:val="28"/>
          <w:szCs w:val="28"/>
        </w:rPr>
        <w:t>духовного общения</w:t>
      </w:r>
      <w:r>
        <w:rPr>
          <w:sz w:val="28"/>
          <w:szCs w:val="28"/>
        </w:rPr>
        <w:t xml:space="preserve"> — развития личностей членов семьи, духовное взаимообогащение;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>
        <w:rPr>
          <w:b/>
          <w:bCs/>
          <w:sz w:val="28"/>
          <w:szCs w:val="28"/>
        </w:rPr>
        <w:t>социально-статусная</w:t>
      </w:r>
      <w:r>
        <w:rPr>
          <w:sz w:val="28"/>
          <w:szCs w:val="28"/>
        </w:rPr>
        <w:t xml:space="preserve"> — передача семьей определенного общественного положения;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>
        <w:rPr>
          <w:b/>
          <w:bCs/>
          <w:sz w:val="28"/>
          <w:szCs w:val="28"/>
        </w:rPr>
        <w:t>психотерапевтическая</w:t>
      </w:r>
      <w:r>
        <w:rPr>
          <w:sz w:val="28"/>
          <w:szCs w:val="28"/>
        </w:rPr>
        <w:t xml:space="preserve"> — позволяет членам семьи удовлетворять потребности в симпатии, уважении, признании, эмоциональной поддержке, психологической защите.</w:t>
      </w:r>
    </w:p>
    <w:p w:rsidR="00B44C8B" w:rsidRDefault="00B44C8B">
      <w:pPr>
        <w:pStyle w:val="NormalWeb"/>
        <w:jc w:val="both"/>
        <w:rPr>
          <w:sz w:val="28"/>
          <w:szCs w:val="28"/>
        </w:rPr>
      </w:pPr>
    </w:p>
    <w:p w:rsidR="00B44C8B" w:rsidRDefault="00B44C8B">
      <w:pPr>
        <w:pStyle w:val="NormalWeb"/>
        <w:jc w:val="both"/>
        <w:rPr>
          <w:sz w:val="28"/>
          <w:szCs w:val="28"/>
        </w:rPr>
      </w:pPr>
    </w:p>
    <w:p w:rsidR="00B44C8B" w:rsidRDefault="00B44C8B">
      <w:pPr>
        <w:pStyle w:val="NormalWeb"/>
        <w:jc w:val="both"/>
        <w:rPr>
          <w:sz w:val="28"/>
          <w:szCs w:val="28"/>
        </w:rPr>
      </w:pPr>
    </w:p>
    <w:p w:rsidR="00B44C8B" w:rsidRDefault="00B44C8B">
      <w:pPr>
        <w:pStyle w:val="NormalWeb"/>
        <w:jc w:val="both"/>
        <w:rPr>
          <w:sz w:val="28"/>
          <w:szCs w:val="28"/>
        </w:rPr>
      </w:pPr>
    </w:p>
    <w:p w:rsidR="00B44C8B" w:rsidRDefault="00B44C8B">
      <w:pPr>
        <w:pStyle w:val="NormalWeb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 2 для 3-й группы.</w:t>
      </w:r>
    </w:p>
    <w:p w:rsidR="00B44C8B" w:rsidRDefault="00B44C8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Прочитайте текст и исследуйте, какими правами ты обладаешь в семье. Приведите примеры.  Итоги работы представьте наглядно в виде схемы, рисунка или таблицы. </w:t>
      </w:r>
    </w:p>
    <w:p w:rsidR="00B44C8B" w:rsidRDefault="00B44C8B">
      <w:pPr>
        <w:pStyle w:val="NormalWe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Встречаются семьи, которые не выполняют своих обязанностей. Например, дети в таких семьях находятся без присмотра, бывают голодными, родители не обращают внимания на их воспитание и образование. Конечно, таких случаев не так много, но они встречаются, Тогда вмешивается государство, потому что здесь нарушаются права ребенка, нарушается Конституция России и Семейный кодекс РФ. В этом документе записаны права несовершеннолетних детей. Вот некоторые из них: право ребенка жить и воспитываться в семье; право ребенка знать своих родителей, право на их заботу о себе; право на совместное с ними проживание; право общаться с обоими родителями, другими родственниками; право на имущество. За невыполнение государственных законов суд может лишить родителей родительских прав, тогда заботу о ребенке берет на себя государство.</w:t>
      </w:r>
    </w:p>
    <w:p w:rsidR="00B44C8B" w:rsidRDefault="00B44C8B">
      <w:pPr>
        <w:pStyle w:val="NormalWeb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 итогам представления работы учащимся, учитель констатирует, что на равнее с правами у людей есть еще и обязанности. Учащиеся приводят примеры.</w:t>
      </w:r>
    </w:p>
    <w:p w:rsidR="00B44C8B" w:rsidRDefault="00B44C8B">
      <w:pPr>
        <w:pStyle w:val="NormalWeb"/>
        <w:ind w:firstLine="708"/>
        <w:jc w:val="both"/>
        <w:rPr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spacing w:before="100" w:after="10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 2 для 4-й группы.</w:t>
      </w: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Прочитайте текст и исследуйте взаимосвязь семьи и государства. Итоги работы представьте наглядно в виде схемы, рисунка или таблицы.  </w:t>
      </w: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предназначение семьи состоит в том, чтобы не иссякал род человеческий, появлялись все новые и новые поколения, развивалось общество.</w:t>
      </w: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Конституции РФ записано, что семья находится под защитой государства. Чтобы  помочь семье выполнять главную ее обязанность – воспитание детей, государство принимает  специальные законы, которые обеспечивают возможность семье получить жилье, устроить ребенка в дошкольное учреждение, дать детям бесплатное образование. В нашей стране существуют бесплатные программы, работают фонды и центры социальной помощи семье и детям. Одна из таких программ – “Дети России”, в рамках которой особая забота проявляется о детях – сиротах, детях-инвалидах.</w:t>
      </w:r>
    </w:p>
    <w:p w:rsidR="00B44C8B" w:rsidRDefault="00B44C8B">
      <w:pPr>
        <w:spacing w:before="100" w:after="1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молодой семье в настоящее время объявлена главной государственной заботой: семьям предоставляются льготы, осуществляются выплаты при рождении ребенка. Большую помощь семье оказывают общественные организации. В России действует около ста центров помощи семье и детям, которые не только помогают советами и консультациями, но и собирают средства на лечение больных детей, которые нуждаются в срочных операциях или дорогостоящих лекарствах.</w:t>
      </w:r>
    </w:p>
    <w:p w:rsidR="00B44C8B" w:rsidRDefault="00B44C8B">
      <w:pPr>
        <w:pStyle w:val="NormalWeb"/>
        <w:jc w:val="both"/>
        <w:rPr>
          <w:sz w:val="28"/>
          <w:szCs w:val="28"/>
        </w:rPr>
      </w:pPr>
    </w:p>
    <w:p w:rsidR="00B44C8B" w:rsidRDefault="00B44C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C8B" w:rsidRDefault="00B44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Алгоритм проведения мастерской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2"/>
          <w:sz w:val="28"/>
          <w:szCs w:val="28"/>
        </w:rPr>
        <w:t xml:space="preserve">Алгоритм </w:t>
      </w:r>
      <w:r>
        <w:rPr>
          <w:color w:val="000000"/>
          <w:spacing w:val="2"/>
          <w:sz w:val="28"/>
          <w:szCs w:val="28"/>
        </w:rPr>
        <w:t xml:space="preserve">— “точное предписание о выполнении в </w:t>
      </w:r>
      <w:r>
        <w:rPr>
          <w:color w:val="000000"/>
          <w:spacing w:val="5"/>
          <w:sz w:val="28"/>
          <w:szCs w:val="28"/>
        </w:rPr>
        <w:t>определенном порядке некоторой системы операций, ведущих к решению всех задач данного типа”.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  <w:u w:val="single"/>
        </w:rPr>
        <w:t>Первый этап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Индуктор </w:t>
      </w:r>
      <w:r>
        <w:rPr>
          <w:color w:val="000000"/>
          <w:spacing w:val="4"/>
          <w:sz w:val="28"/>
          <w:szCs w:val="28"/>
        </w:rPr>
        <w:t xml:space="preserve">— первое задание в мастерской, мотивирующее дальнейшую деятельность участников. Есть </w:t>
      </w:r>
      <w:r>
        <w:rPr>
          <w:color w:val="000000"/>
          <w:spacing w:val="6"/>
          <w:sz w:val="28"/>
          <w:szCs w:val="28"/>
        </w:rPr>
        <w:t xml:space="preserve">два необходимых условия такого задания. Во-первых, </w:t>
      </w:r>
      <w:r>
        <w:rPr>
          <w:color w:val="000000"/>
          <w:spacing w:val="9"/>
          <w:sz w:val="28"/>
          <w:szCs w:val="28"/>
        </w:rPr>
        <w:t xml:space="preserve">оно должно актуализировать </w:t>
      </w:r>
      <w:r>
        <w:rPr>
          <w:i/>
          <w:iCs/>
          <w:color w:val="000000"/>
          <w:spacing w:val="9"/>
          <w:sz w:val="28"/>
          <w:szCs w:val="28"/>
        </w:rPr>
        <w:t xml:space="preserve">личный опыт </w:t>
      </w:r>
      <w:r>
        <w:rPr>
          <w:color w:val="000000"/>
          <w:spacing w:val="9"/>
          <w:sz w:val="28"/>
          <w:szCs w:val="28"/>
        </w:rPr>
        <w:t xml:space="preserve">каждого, </w:t>
      </w:r>
      <w:r>
        <w:rPr>
          <w:color w:val="000000"/>
          <w:spacing w:val="10"/>
          <w:sz w:val="28"/>
          <w:szCs w:val="28"/>
        </w:rPr>
        <w:t xml:space="preserve">связанный так или иначе (иногда парадоксально) со </w:t>
      </w:r>
      <w:r>
        <w:rPr>
          <w:color w:val="000000"/>
          <w:spacing w:val="1"/>
          <w:sz w:val="28"/>
          <w:szCs w:val="28"/>
        </w:rPr>
        <w:t xml:space="preserve">смыслом дальнейшей деятельности. Во-вторых, задание </w:t>
      </w:r>
      <w:r>
        <w:rPr>
          <w:color w:val="000000"/>
          <w:spacing w:val="4"/>
          <w:sz w:val="28"/>
          <w:szCs w:val="28"/>
        </w:rPr>
        <w:t xml:space="preserve">должно предоставить известный </w:t>
      </w:r>
      <w:r>
        <w:rPr>
          <w:i/>
          <w:iCs/>
          <w:color w:val="000000"/>
          <w:spacing w:val="4"/>
          <w:sz w:val="28"/>
          <w:szCs w:val="28"/>
        </w:rPr>
        <w:t xml:space="preserve">выбор </w:t>
      </w:r>
      <w:r>
        <w:rPr>
          <w:color w:val="000000"/>
          <w:spacing w:val="4"/>
          <w:sz w:val="28"/>
          <w:szCs w:val="28"/>
        </w:rPr>
        <w:t xml:space="preserve">участнику, что создает интерес, внимание, некоторое бессознательное </w:t>
      </w:r>
      <w:r>
        <w:rPr>
          <w:color w:val="000000"/>
          <w:spacing w:val="1"/>
          <w:sz w:val="28"/>
          <w:szCs w:val="28"/>
        </w:rPr>
        <w:t xml:space="preserve">недоумение, а иногда раздражение. Это психологически </w:t>
      </w:r>
      <w:r>
        <w:rPr>
          <w:color w:val="000000"/>
          <w:spacing w:val="5"/>
          <w:sz w:val="28"/>
          <w:szCs w:val="28"/>
        </w:rPr>
        <w:t>готовит к дальнейшему движению творческой мысли.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5"/>
          <w:sz w:val="28"/>
          <w:szCs w:val="28"/>
        </w:rPr>
        <w:t xml:space="preserve">Создание творческого продукта </w:t>
      </w:r>
      <w:r>
        <w:rPr>
          <w:color w:val="000000"/>
          <w:spacing w:val="5"/>
          <w:sz w:val="28"/>
          <w:szCs w:val="28"/>
        </w:rPr>
        <w:t xml:space="preserve">индивидуально </w:t>
      </w:r>
      <w:r>
        <w:rPr>
          <w:color w:val="000000"/>
          <w:spacing w:val="3"/>
          <w:sz w:val="28"/>
          <w:szCs w:val="28"/>
        </w:rPr>
        <w:t xml:space="preserve">или в групповом взаимодействии. Обычно основано на </w:t>
      </w:r>
      <w:r>
        <w:rPr>
          <w:color w:val="000000"/>
          <w:spacing w:val="1"/>
          <w:sz w:val="28"/>
          <w:szCs w:val="28"/>
        </w:rPr>
        <w:t xml:space="preserve">деконструкции и реконструкции. </w:t>
      </w:r>
      <w:r>
        <w:rPr>
          <w:i/>
          <w:iCs/>
          <w:color w:val="000000"/>
          <w:spacing w:val="1"/>
          <w:sz w:val="28"/>
          <w:szCs w:val="28"/>
        </w:rPr>
        <w:t xml:space="preserve">Деконструкция — </w:t>
      </w:r>
      <w:r>
        <w:rPr>
          <w:color w:val="000000"/>
          <w:spacing w:val="1"/>
          <w:sz w:val="28"/>
          <w:szCs w:val="28"/>
        </w:rPr>
        <w:t>раз</w:t>
      </w:r>
      <w:r>
        <w:rPr>
          <w:color w:val="000000"/>
          <w:sz w:val="28"/>
          <w:szCs w:val="28"/>
        </w:rPr>
        <w:t xml:space="preserve">рушение, разъединение, рассогласование избранных для </w:t>
      </w:r>
      <w:r>
        <w:rPr>
          <w:color w:val="000000"/>
          <w:spacing w:val="8"/>
          <w:sz w:val="28"/>
          <w:szCs w:val="28"/>
        </w:rPr>
        <w:t xml:space="preserve">работы материалов. </w:t>
      </w:r>
      <w:r>
        <w:rPr>
          <w:i/>
          <w:iCs/>
          <w:color w:val="000000"/>
          <w:spacing w:val="8"/>
          <w:sz w:val="28"/>
          <w:szCs w:val="28"/>
        </w:rPr>
        <w:t xml:space="preserve">Реконструкция </w:t>
      </w:r>
      <w:r>
        <w:rPr>
          <w:color w:val="000000"/>
          <w:spacing w:val="8"/>
          <w:sz w:val="28"/>
          <w:szCs w:val="28"/>
        </w:rPr>
        <w:t>позволяет из по</w:t>
      </w:r>
      <w:r>
        <w:rPr>
          <w:color w:val="000000"/>
          <w:spacing w:val="5"/>
          <w:sz w:val="28"/>
          <w:szCs w:val="28"/>
        </w:rPr>
        <w:t xml:space="preserve">лученных разрозненных частей, единиц создать целое </w:t>
      </w:r>
      <w:r>
        <w:rPr>
          <w:i/>
          <w:iCs/>
          <w:color w:val="000000"/>
          <w:spacing w:val="4"/>
          <w:sz w:val="28"/>
          <w:szCs w:val="28"/>
        </w:rPr>
        <w:t xml:space="preserve">новое </w:t>
      </w:r>
      <w:r>
        <w:rPr>
          <w:color w:val="000000"/>
          <w:spacing w:val="4"/>
          <w:sz w:val="28"/>
          <w:szCs w:val="28"/>
        </w:rPr>
        <w:t>явление,  представление,  знание,   которое необ</w:t>
      </w:r>
      <w:r>
        <w:rPr>
          <w:color w:val="000000"/>
          <w:sz w:val="28"/>
          <w:szCs w:val="28"/>
        </w:rPr>
        <w:t>ходимо предъявить группе или всем участникам мастерской.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4"/>
          <w:sz w:val="28"/>
          <w:szCs w:val="28"/>
        </w:rPr>
        <w:t xml:space="preserve">“Социализация”,  </w:t>
      </w:r>
      <w:r>
        <w:rPr>
          <w:color w:val="000000"/>
          <w:spacing w:val="4"/>
          <w:sz w:val="28"/>
          <w:szCs w:val="28"/>
        </w:rPr>
        <w:t xml:space="preserve">т.  е.  предъявление созданного </w:t>
      </w:r>
      <w:r>
        <w:rPr>
          <w:color w:val="000000"/>
          <w:sz w:val="28"/>
          <w:szCs w:val="28"/>
        </w:rPr>
        <w:t>продукта всем участникам (афиширование и чтение тек</w:t>
      </w:r>
      <w:r>
        <w:rPr>
          <w:color w:val="000000"/>
          <w:spacing w:val="3"/>
          <w:sz w:val="28"/>
          <w:szCs w:val="28"/>
        </w:rPr>
        <w:t>стов, выставка рисунков и т. п.), соединение индивиду</w:t>
      </w:r>
      <w:r>
        <w:rPr>
          <w:color w:val="000000"/>
          <w:spacing w:val="5"/>
          <w:sz w:val="28"/>
          <w:szCs w:val="28"/>
        </w:rPr>
        <w:t>альных результатов, коллективная работа. Социализа</w:t>
      </w:r>
      <w:r>
        <w:rPr>
          <w:color w:val="000000"/>
          <w:spacing w:val="-2"/>
          <w:sz w:val="28"/>
          <w:szCs w:val="28"/>
        </w:rPr>
        <w:t xml:space="preserve">ция позволяет понять направление, способы деятельности </w:t>
      </w:r>
      <w:r>
        <w:rPr>
          <w:color w:val="000000"/>
          <w:spacing w:val="2"/>
          <w:sz w:val="28"/>
          <w:szCs w:val="28"/>
        </w:rPr>
        <w:t xml:space="preserve">других участников, соотнести результаты, оценить идеи </w:t>
      </w:r>
      <w:r>
        <w:rPr>
          <w:color w:val="000000"/>
          <w:spacing w:val="4"/>
          <w:sz w:val="28"/>
          <w:szCs w:val="28"/>
        </w:rPr>
        <w:t>и гипотезы.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Промежуточная рефлексия  </w:t>
      </w:r>
      <w:r>
        <w:rPr>
          <w:b/>
          <w:bCs/>
          <w:color w:val="000000"/>
          <w:spacing w:val="7"/>
          <w:sz w:val="28"/>
          <w:szCs w:val="28"/>
        </w:rPr>
        <w:t xml:space="preserve">и  </w:t>
      </w:r>
      <w:r>
        <w:rPr>
          <w:b/>
          <w:bCs/>
          <w:i/>
          <w:iCs/>
          <w:color w:val="000000"/>
          <w:spacing w:val="7"/>
          <w:sz w:val="28"/>
          <w:szCs w:val="28"/>
        </w:rPr>
        <w:t xml:space="preserve">самокоррекция </w:t>
      </w:r>
      <w:r>
        <w:rPr>
          <w:color w:val="000000"/>
          <w:spacing w:val="1"/>
          <w:sz w:val="28"/>
          <w:szCs w:val="28"/>
        </w:rPr>
        <w:t xml:space="preserve">деятельности. Формирование информационного запроса </w:t>
      </w:r>
      <w:r>
        <w:rPr>
          <w:color w:val="000000"/>
          <w:spacing w:val="3"/>
          <w:sz w:val="28"/>
          <w:szCs w:val="28"/>
        </w:rPr>
        <w:t>(выстраивание новых проблем).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u w:val="single"/>
        </w:rPr>
        <w:t>Второй этап</w:t>
      </w:r>
    </w:p>
    <w:p w:rsidR="00B44C8B" w:rsidRDefault="00B44C8B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Обращение к новой информации </w:t>
      </w:r>
      <w:r>
        <w:rPr>
          <w:color w:val="000000"/>
          <w:spacing w:val="3"/>
          <w:sz w:val="28"/>
          <w:szCs w:val="28"/>
        </w:rPr>
        <w:t>и ее обработка.</w:t>
      </w:r>
      <w:r>
        <w:rPr>
          <w:sz w:val="28"/>
          <w:szCs w:val="28"/>
        </w:rPr>
        <w:t xml:space="preserve"> </w:t>
      </w:r>
    </w:p>
    <w:p w:rsidR="00B44C8B" w:rsidRDefault="00B44C8B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3"/>
          <w:sz w:val="28"/>
          <w:szCs w:val="28"/>
        </w:rPr>
        <w:t xml:space="preserve">Корректировка </w:t>
      </w:r>
      <w:r>
        <w:rPr>
          <w:color w:val="000000"/>
          <w:spacing w:val="3"/>
          <w:sz w:val="28"/>
          <w:szCs w:val="28"/>
        </w:rPr>
        <w:t>творческого продукта или созда</w:t>
      </w:r>
      <w:r>
        <w:rPr>
          <w:color w:val="000000"/>
          <w:spacing w:val="2"/>
          <w:sz w:val="28"/>
          <w:szCs w:val="28"/>
        </w:rPr>
        <w:t xml:space="preserve">ние нового варианта версии, гипотезы и т. п. Групповая </w:t>
      </w:r>
      <w:r>
        <w:rPr>
          <w:color w:val="000000"/>
          <w:spacing w:val="4"/>
          <w:sz w:val="28"/>
          <w:szCs w:val="28"/>
        </w:rPr>
        <w:t>или индивидуальная работа.</w:t>
      </w:r>
      <w:r>
        <w:rPr>
          <w:sz w:val="28"/>
          <w:szCs w:val="28"/>
        </w:rPr>
        <w:t xml:space="preserve"> </w:t>
      </w:r>
    </w:p>
    <w:p w:rsidR="00B44C8B" w:rsidRDefault="00B44C8B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 </w:t>
      </w:r>
      <w:r>
        <w:rPr>
          <w:b/>
          <w:bCs/>
          <w:i/>
          <w:iCs/>
          <w:color w:val="000000"/>
          <w:spacing w:val="3"/>
          <w:sz w:val="28"/>
          <w:szCs w:val="28"/>
        </w:rPr>
        <w:t>Социализация.</w:t>
      </w:r>
      <w:r>
        <w:rPr>
          <w:sz w:val="28"/>
          <w:szCs w:val="28"/>
        </w:rPr>
        <w:t xml:space="preserve"> </w:t>
      </w:r>
    </w:p>
    <w:p w:rsidR="00B44C8B" w:rsidRDefault="00B44C8B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Общая рефлексия </w:t>
      </w:r>
      <w:r>
        <w:rPr>
          <w:b/>
          <w:bCs/>
          <w:color w:val="000000"/>
          <w:spacing w:val="1"/>
          <w:sz w:val="28"/>
          <w:szCs w:val="28"/>
        </w:rPr>
        <w:t xml:space="preserve">и 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выход </w:t>
      </w:r>
      <w:r>
        <w:rPr>
          <w:color w:val="000000"/>
          <w:spacing w:val="1"/>
          <w:sz w:val="28"/>
          <w:szCs w:val="28"/>
        </w:rPr>
        <w:t>на новую систему про</w:t>
      </w:r>
      <w:r>
        <w:rPr>
          <w:color w:val="000000"/>
          <w:spacing w:val="-4"/>
          <w:sz w:val="28"/>
          <w:szCs w:val="28"/>
        </w:rPr>
        <w:t>блем.</w:t>
      </w:r>
      <w:r>
        <w:rPr>
          <w:sz w:val="28"/>
          <w:szCs w:val="28"/>
        </w:rPr>
        <w:t xml:space="preserve"> </w:t>
      </w:r>
    </w:p>
    <w:p w:rsidR="00B44C8B" w:rsidRDefault="00B44C8B">
      <w:pPr>
        <w:pStyle w:val="NormalWeb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Возможны иные варианты алгоритма работы при соблюдении общих принципов и правил ведения мастер</w:t>
      </w:r>
      <w:r>
        <w:rPr>
          <w:color w:val="000000"/>
          <w:sz w:val="28"/>
          <w:szCs w:val="28"/>
        </w:rPr>
        <w:t>ской.</w:t>
      </w:r>
      <w:r>
        <w:rPr>
          <w:rStyle w:val="FootnoteReference"/>
          <w:color w:val="000000"/>
          <w:sz w:val="28"/>
          <w:szCs w:val="28"/>
        </w:rPr>
        <w:footnoteReference w:id="1"/>
      </w:r>
    </w:p>
    <w:p w:rsidR="00B44C8B" w:rsidRDefault="00B44C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4C8B" w:rsidRDefault="00B44C8B"/>
    <w:sectPr w:rsidR="00B44C8B" w:rsidSect="00B4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8B" w:rsidRDefault="00B44C8B">
      <w:pPr>
        <w:spacing w:after="0" w:line="240" w:lineRule="auto"/>
      </w:pPr>
      <w:r>
        <w:separator/>
      </w:r>
    </w:p>
  </w:endnote>
  <w:endnote w:type="continuationSeparator" w:id="0">
    <w:p w:rsidR="00B44C8B" w:rsidRDefault="00B4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8B" w:rsidRDefault="00B44C8B">
      <w:pPr>
        <w:spacing w:after="0" w:line="240" w:lineRule="auto"/>
      </w:pPr>
      <w:r>
        <w:separator/>
      </w:r>
    </w:p>
  </w:footnote>
  <w:footnote w:type="continuationSeparator" w:id="0">
    <w:p w:rsidR="00B44C8B" w:rsidRDefault="00B44C8B">
      <w:pPr>
        <w:spacing w:after="0" w:line="240" w:lineRule="auto"/>
      </w:pPr>
      <w:r>
        <w:continuationSeparator/>
      </w:r>
    </w:p>
  </w:footnote>
  <w:footnote w:id="1">
    <w:p w:rsidR="00B44C8B" w:rsidRDefault="00B44C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Мухина И. А. " Что такое педагогическая мастерская."Мастерские по литературе: интеграция инновационного и традиционного опыта: Книга для учителя. СПБ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3C1"/>
    <w:multiLevelType w:val="multilevel"/>
    <w:tmpl w:val="810C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363CE"/>
    <w:multiLevelType w:val="multilevel"/>
    <w:tmpl w:val="4B1C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C8B"/>
    <w:rsid w:val="00B4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theme="minorBid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1265</Words>
  <Characters>7215</Characters>
  <Application>Microsoft Office Word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 технологии педагогическая мастерская на тему «Семья»</dc:title>
  <dc:subject/>
  <dc:creator>Admin</dc:creator>
  <cp:keywords/>
  <dc:description/>
  <cp:lastModifiedBy>User</cp:lastModifiedBy>
  <cp:revision>2</cp:revision>
  <dcterms:created xsi:type="dcterms:W3CDTF">2015-01-05T19:58:00Z</dcterms:created>
  <dcterms:modified xsi:type="dcterms:W3CDTF">2015-01-05T19:58:00Z</dcterms:modified>
</cp:coreProperties>
</file>