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4" w:rsidRPr="00EA68AB" w:rsidRDefault="00DB7F84" w:rsidP="00DB7F84">
      <w:pPr>
        <w:ind w:firstLine="540"/>
        <w:jc w:val="both"/>
      </w:pPr>
      <w:r w:rsidRPr="00EA68AB">
        <w:t xml:space="preserve">Под правильной организацией имеется </w:t>
      </w:r>
      <w:proofErr w:type="gramStart"/>
      <w:r w:rsidRPr="00EA68AB">
        <w:t>ввиду</w:t>
      </w:r>
      <w:proofErr w:type="gramEnd"/>
      <w:r w:rsidRPr="00EA68AB">
        <w:t xml:space="preserve"> </w:t>
      </w:r>
      <w:proofErr w:type="gramStart"/>
      <w:r w:rsidRPr="00EA68AB">
        <w:t>своевременное</w:t>
      </w:r>
      <w:proofErr w:type="gramEnd"/>
      <w:r w:rsidRPr="00EA68AB">
        <w:t xml:space="preserve"> и полное обследование д</w:t>
      </w:r>
      <w:r w:rsidRPr="00EA68AB">
        <w:t>е</w:t>
      </w:r>
      <w:r w:rsidRPr="00EA68AB">
        <w:t>тей, рационально составленное планирование индивидуальной или групповой работы с р</w:t>
      </w:r>
      <w:r w:rsidRPr="00EA68AB">
        <w:t>е</w:t>
      </w:r>
      <w:r w:rsidRPr="00EA68AB">
        <w:t>бенком в соответствии с программой, оснащение занятий необходимым оборудованием и н</w:t>
      </w:r>
      <w:r w:rsidRPr="00EA68AB">
        <w:t>а</w:t>
      </w:r>
      <w:r w:rsidRPr="00EA68AB">
        <w:t>глядными пособиями, совместная работа педагога с родителями.</w:t>
      </w:r>
    </w:p>
    <w:p w:rsidR="00DB7F84" w:rsidRPr="00EA68AB" w:rsidRDefault="00DB7F84" w:rsidP="00DB7F84">
      <w:pPr>
        <w:ind w:firstLine="540"/>
        <w:jc w:val="both"/>
      </w:pPr>
      <w:r w:rsidRPr="00EA68AB">
        <w:t>Для работы с группами детей и по индивидуальной программе необходимо иметь два помещения: класс и кабинет, оборудованный компьютером с приборами БОС.</w:t>
      </w:r>
    </w:p>
    <w:p w:rsidR="00DB7F84" w:rsidRPr="00EA68AB" w:rsidRDefault="00DB7F84" w:rsidP="00DB7F84">
      <w:pPr>
        <w:ind w:firstLine="540"/>
        <w:jc w:val="both"/>
      </w:pPr>
      <w:r w:rsidRPr="00EA68AB">
        <w:t xml:space="preserve">Необходимым в оборудовании кабинета являются настенное зеркало, размером не менее 70 </w:t>
      </w:r>
      <w:proofErr w:type="spellStart"/>
      <w:r w:rsidRPr="00EA68AB">
        <w:t>х</w:t>
      </w:r>
      <w:proofErr w:type="spellEnd"/>
      <w:r w:rsidRPr="00EA68AB">
        <w:t xml:space="preserve"> 100 см.</w:t>
      </w:r>
    </w:p>
    <w:p w:rsidR="00DB7F84" w:rsidRPr="00EA68AB" w:rsidRDefault="00DB7F84" w:rsidP="00DB7F84">
      <w:pPr>
        <w:ind w:firstLine="540"/>
        <w:jc w:val="both"/>
      </w:pPr>
      <w:r w:rsidRPr="00EA68AB">
        <w:t>Необходимые материалы и оборудование: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альбом для обследования речи;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книги – пособия с речевым материалом для закрепления произношения звуков;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набор предметных, сюжетных и серийных картинок;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счетные палочки;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наборы картин по обобщающим понятиям для определения цвета, формы и вел</w:t>
      </w:r>
      <w:r w:rsidRPr="00EA68AB">
        <w:t>и</w:t>
      </w:r>
      <w:r w:rsidRPr="00EA68AB">
        <w:t>чины предметов;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мозаики и конструкторы;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цветные карандаши, мелки, фломастеры, бумага для рисования;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наборы раздаточного материала с разными заданиями;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магнитная доска;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proofErr w:type="spellStart"/>
      <w:r w:rsidRPr="00EA68AB">
        <w:t>учебно</w:t>
      </w:r>
      <w:proofErr w:type="spellEnd"/>
      <w:r w:rsidRPr="00EA68AB">
        <w:t xml:space="preserve"> – дидактические материалы, настольные логопедические и развивающие игры.</w:t>
      </w:r>
    </w:p>
    <w:p w:rsidR="00DB7F84" w:rsidRPr="00EA68AB" w:rsidRDefault="00DB7F84" w:rsidP="00DB7F84">
      <w:pPr>
        <w:ind w:left="720"/>
        <w:jc w:val="both"/>
      </w:pPr>
      <w:r w:rsidRPr="00EA68AB">
        <w:t xml:space="preserve">Для занятий по методу </w:t>
      </w:r>
      <w:proofErr w:type="gramStart"/>
      <w:r w:rsidRPr="00EA68AB">
        <w:t>БОС</w:t>
      </w:r>
      <w:proofErr w:type="gramEnd"/>
      <w:r w:rsidRPr="00EA68AB">
        <w:t xml:space="preserve"> необходимо: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компьютерный комплекс;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приборы БОС: преобразователь биологических сигналов двухканальный ПБС-02, карточка-индикатор состояния: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 xml:space="preserve">программное обеспечение </w:t>
      </w:r>
      <w:r w:rsidRPr="00EA68AB">
        <w:rPr>
          <w:lang w:val="en-US"/>
        </w:rPr>
        <w:t>Cardio</w:t>
      </w:r>
      <w:r w:rsidRPr="00EA68AB">
        <w:t>-</w:t>
      </w:r>
      <w:r w:rsidRPr="00EA68AB">
        <w:rPr>
          <w:lang w:val="en-US"/>
        </w:rPr>
        <w:t>logo</w:t>
      </w:r>
      <w:r w:rsidRPr="00EA68AB">
        <w:t>-2;</w:t>
      </w:r>
    </w:p>
    <w:p w:rsidR="00DB7F84" w:rsidRPr="00EA68AB" w:rsidRDefault="00DB7F84" w:rsidP="00DB7F84">
      <w:pPr>
        <w:numPr>
          <w:ilvl w:val="2"/>
          <w:numId w:val="1"/>
        </w:numPr>
        <w:tabs>
          <w:tab w:val="clear" w:pos="2520"/>
        </w:tabs>
        <w:ind w:left="1080"/>
        <w:jc w:val="both"/>
      </w:pPr>
      <w:r w:rsidRPr="00EA68AB">
        <w:t>набор методической и научной литературы.</w:t>
      </w:r>
    </w:p>
    <w:p w:rsidR="00DB7F84" w:rsidRPr="00ED1200" w:rsidRDefault="00DB7F84" w:rsidP="00DB7F84">
      <w:pPr>
        <w:ind w:firstLine="540"/>
        <w:jc w:val="both"/>
      </w:pPr>
      <w:r w:rsidRPr="00EA68AB">
        <w:t>Групповые занятия по развитию речи проводятся в отдельном помещении с аналоги</w:t>
      </w:r>
      <w:r w:rsidRPr="00EA68AB">
        <w:t>ч</w:t>
      </w:r>
      <w:r w:rsidRPr="00EA68AB">
        <w:t xml:space="preserve">ными требованиями. Дополнительным является наличие 3 настенных зеркал размером 70*100 см, телевизора, видеомагнитофона, видеокассет с записями пальчиковой гимнастики. Для </w:t>
      </w:r>
      <w:proofErr w:type="spellStart"/>
      <w:r w:rsidRPr="00EA68AB">
        <w:t>м</w:t>
      </w:r>
      <w:r w:rsidRPr="00EA68AB">
        <w:t>и</w:t>
      </w:r>
      <w:r w:rsidRPr="00EA68AB">
        <w:t>нигрупп</w:t>
      </w:r>
      <w:proofErr w:type="spellEnd"/>
      <w:r w:rsidRPr="00EA68AB">
        <w:t xml:space="preserve"> занятия могут проводиться в кабинете развития и коррекции речи.</w:t>
      </w: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BC"/>
    <w:multiLevelType w:val="hybridMultilevel"/>
    <w:tmpl w:val="649AF324"/>
    <w:lvl w:ilvl="0" w:tplc="6DD60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E9086E4">
      <w:start w:val="1"/>
      <w:numFmt w:val="bullet"/>
      <w:lvlText w:val="־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4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B7F84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2014-12-14T07:29:00Z</dcterms:created>
  <dcterms:modified xsi:type="dcterms:W3CDTF">2014-12-14T07:29:00Z</dcterms:modified>
</cp:coreProperties>
</file>