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91" w:rsidRPr="007A53A1" w:rsidRDefault="008D2B91" w:rsidP="008D2B91">
      <w:pPr>
        <w:ind w:firstLine="708"/>
        <w:jc w:val="right"/>
        <w:rPr>
          <w:bCs/>
        </w:rPr>
      </w:pPr>
    </w:p>
    <w:p w:rsidR="008D2B91" w:rsidRPr="007A53A1" w:rsidRDefault="008D2B91" w:rsidP="008D2B91">
      <w:pPr>
        <w:ind w:firstLine="708"/>
        <w:jc w:val="right"/>
        <w:rPr>
          <w:bCs/>
        </w:rPr>
      </w:pPr>
    </w:p>
    <w:p w:rsidR="008D2B91" w:rsidRPr="00C02582" w:rsidRDefault="008D2B91" w:rsidP="008D2B91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2B91" w:rsidRPr="00C02582" w:rsidRDefault="008D2B91" w:rsidP="008D2B9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02582">
        <w:rPr>
          <w:rFonts w:ascii="Times New Roman" w:hAnsi="Times New Roman" w:cs="Times New Roman"/>
          <w:bCs/>
          <w:sz w:val="24"/>
          <w:szCs w:val="24"/>
        </w:rPr>
        <w:t>Приложение № 5</w:t>
      </w:r>
    </w:p>
    <w:p w:rsidR="008D2B91" w:rsidRPr="00C02582" w:rsidRDefault="008D2B91" w:rsidP="008D2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582">
        <w:rPr>
          <w:rFonts w:ascii="Times New Roman" w:hAnsi="Times New Roman" w:cs="Times New Roman"/>
          <w:b/>
          <w:sz w:val="24"/>
          <w:szCs w:val="24"/>
        </w:rPr>
        <w:t>СРАВНИТЕЛЬНЫЙ  АНАЛИЗ УЧЕБНОГО ПРОЦЕССА ПО ТЕМЕ:</w:t>
      </w:r>
    </w:p>
    <w:p w:rsidR="008D2B91" w:rsidRPr="00C02582" w:rsidRDefault="008D2B91" w:rsidP="008D2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582">
        <w:rPr>
          <w:rFonts w:ascii="Times New Roman" w:hAnsi="Times New Roman" w:cs="Times New Roman"/>
          <w:b/>
          <w:sz w:val="24"/>
          <w:szCs w:val="24"/>
        </w:rPr>
        <w:t>«Соединения химических элементов»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D2B91" w:rsidRPr="00C02582" w:rsidTr="00C45168">
        <w:tc>
          <w:tcPr>
            <w:tcW w:w="1367" w:type="dxa"/>
            <w:vMerge w:val="restart"/>
          </w:tcPr>
          <w:p w:rsidR="008D2B91" w:rsidRPr="00C02582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2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4101" w:type="dxa"/>
            <w:gridSpan w:val="3"/>
          </w:tcPr>
          <w:p w:rsidR="008D2B91" w:rsidRPr="00C02582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2">
              <w:rPr>
                <w:rFonts w:ascii="Times New Roman" w:hAnsi="Times New Roman" w:cs="Times New Roman"/>
                <w:sz w:val="24"/>
                <w:szCs w:val="24"/>
              </w:rPr>
              <w:t>До повторения и обобщения</w:t>
            </w:r>
          </w:p>
        </w:tc>
        <w:tc>
          <w:tcPr>
            <w:tcW w:w="4103" w:type="dxa"/>
            <w:gridSpan w:val="3"/>
          </w:tcPr>
          <w:p w:rsidR="008D2B91" w:rsidRPr="00C02582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2">
              <w:rPr>
                <w:rFonts w:ascii="Times New Roman" w:hAnsi="Times New Roman" w:cs="Times New Roman"/>
                <w:sz w:val="24"/>
                <w:szCs w:val="24"/>
              </w:rPr>
              <w:t>После повторения и обобщения</w:t>
            </w:r>
          </w:p>
        </w:tc>
      </w:tr>
      <w:tr w:rsidR="008D2B91" w:rsidRPr="00C02582" w:rsidTr="00C45168">
        <w:tc>
          <w:tcPr>
            <w:tcW w:w="1367" w:type="dxa"/>
            <w:vMerge/>
          </w:tcPr>
          <w:p w:rsidR="008D2B91" w:rsidRPr="00C02582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D2B91" w:rsidRPr="00C02582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367" w:type="dxa"/>
          </w:tcPr>
          <w:p w:rsidR="008D2B91" w:rsidRPr="00C02582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2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367" w:type="dxa"/>
          </w:tcPr>
          <w:p w:rsidR="008D2B91" w:rsidRPr="00C02582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67" w:type="dxa"/>
          </w:tcPr>
          <w:p w:rsidR="008D2B91" w:rsidRPr="00C02582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368" w:type="dxa"/>
          </w:tcPr>
          <w:p w:rsidR="008D2B91" w:rsidRPr="00C02582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1368" w:type="dxa"/>
          </w:tcPr>
          <w:p w:rsidR="008D2B91" w:rsidRPr="00C02582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8D2B91" w:rsidRPr="00C02582" w:rsidTr="00C45168">
        <w:tc>
          <w:tcPr>
            <w:tcW w:w="1367" w:type="dxa"/>
          </w:tcPr>
          <w:p w:rsidR="008D2B91" w:rsidRPr="00C02582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2">
              <w:rPr>
                <w:rFonts w:ascii="Times New Roman" w:hAnsi="Times New Roman" w:cs="Times New Roman"/>
                <w:sz w:val="24"/>
                <w:szCs w:val="24"/>
              </w:rPr>
              <w:t>Оксиды</w:t>
            </w:r>
          </w:p>
        </w:tc>
        <w:tc>
          <w:tcPr>
            <w:tcW w:w="1367" w:type="dxa"/>
          </w:tcPr>
          <w:p w:rsidR="008D2B91" w:rsidRPr="00C02582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2">
              <w:rPr>
                <w:rFonts w:ascii="Times New Roman" w:hAnsi="Times New Roman" w:cs="Times New Roman"/>
                <w:sz w:val="24"/>
                <w:szCs w:val="24"/>
              </w:rPr>
              <w:t>89 %</w:t>
            </w:r>
          </w:p>
        </w:tc>
        <w:tc>
          <w:tcPr>
            <w:tcW w:w="1367" w:type="dxa"/>
          </w:tcPr>
          <w:p w:rsidR="008D2B91" w:rsidRPr="00C02582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2">
              <w:rPr>
                <w:rFonts w:ascii="Times New Roman" w:hAnsi="Times New Roman" w:cs="Times New Roman"/>
                <w:sz w:val="24"/>
                <w:szCs w:val="24"/>
              </w:rPr>
              <w:t>54 %</w:t>
            </w:r>
          </w:p>
        </w:tc>
        <w:tc>
          <w:tcPr>
            <w:tcW w:w="1367" w:type="dxa"/>
          </w:tcPr>
          <w:p w:rsidR="008D2B91" w:rsidRPr="00C02582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67" w:type="dxa"/>
          </w:tcPr>
          <w:p w:rsidR="008D2B91" w:rsidRPr="00C02582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68" w:type="dxa"/>
          </w:tcPr>
          <w:p w:rsidR="008D2B91" w:rsidRPr="00C02582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2">
              <w:rPr>
                <w:rFonts w:ascii="Times New Roman" w:hAnsi="Times New Roman" w:cs="Times New Roman"/>
                <w:sz w:val="24"/>
                <w:szCs w:val="24"/>
              </w:rPr>
              <w:t>65 %</w:t>
            </w:r>
          </w:p>
        </w:tc>
        <w:tc>
          <w:tcPr>
            <w:tcW w:w="1368" w:type="dxa"/>
          </w:tcPr>
          <w:p w:rsidR="008D2B91" w:rsidRPr="00C02582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D2B91" w:rsidRPr="00C02582" w:rsidTr="00C45168">
        <w:tc>
          <w:tcPr>
            <w:tcW w:w="1367" w:type="dxa"/>
          </w:tcPr>
          <w:p w:rsidR="008D2B91" w:rsidRPr="00C02582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</w:p>
        </w:tc>
        <w:tc>
          <w:tcPr>
            <w:tcW w:w="1367" w:type="dxa"/>
          </w:tcPr>
          <w:p w:rsidR="008D2B91" w:rsidRPr="00C02582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67" w:type="dxa"/>
          </w:tcPr>
          <w:p w:rsidR="008D2B91" w:rsidRPr="00C02582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2">
              <w:rPr>
                <w:rFonts w:ascii="Times New Roman" w:hAnsi="Times New Roman" w:cs="Times New Roman"/>
                <w:sz w:val="24"/>
                <w:szCs w:val="24"/>
              </w:rPr>
              <w:t>57 %</w:t>
            </w:r>
          </w:p>
        </w:tc>
        <w:tc>
          <w:tcPr>
            <w:tcW w:w="1367" w:type="dxa"/>
          </w:tcPr>
          <w:p w:rsidR="008D2B91" w:rsidRPr="00C02582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67" w:type="dxa"/>
          </w:tcPr>
          <w:p w:rsidR="008D2B91" w:rsidRPr="00C02582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68" w:type="dxa"/>
          </w:tcPr>
          <w:p w:rsidR="008D2B91" w:rsidRPr="00C02582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2">
              <w:rPr>
                <w:rFonts w:ascii="Times New Roman" w:hAnsi="Times New Roman" w:cs="Times New Roman"/>
                <w:sz w:val="24"/>
                <w:szCs w:val="24"/>
              </w:rPr>
              <w:t>65 %</w:t>
            </w:r>
          </w:p>
        </w:tc>
        <w:tc>
          <w:tcPr>
            <w:tcW w:w="1368" w:type="dxa"/>
          </w:tcPr>
          <w:p w:rsidR="008D2B91" w:rsidRPr="00C02582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D2B91" w:rsidRPr="00C02582" w:rsidTr="00C45168">
        <w:tc>
          <w:tcPr>
            <w:tcW w:w="1367" w:type="dxa"/>
          </w:tcPr>
          <w:p w:rsidR="008D2B91" w:rsidRPr="00C02582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2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  <w:tc>
          <w:tcPr>
            <w:tcW w:w="1367" w:type="dxa"/>
          </w:tcPr>
          <w:p w:rsidR="008D2B91" w:rsidRPr="00C02582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2">
              <w:rPr>
                <w:rFonts w:ascii="Times New Roman" w:hAnsi="Times New Roman" w:cs="Times New Roman"/>
                <w:sz w:val="24"/>
                <w:szCs w:val="24"/>
              </w:rPr>
              <w:t>96 %</w:t>
            </w:r>
          </w:p>
        </w:tc>
        <w:tc>
          <w:tcPr>
            <w:tcW w:w="1367" w:type="dxa"/>
          </w:tcPr>
          <w:p w:rsidR="008D2B91" w:rsidRPr="00C02582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2"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  <w:tc>
          <w:tcPr>
            <w:tcW w:w="1367" w:type="dxa"/>
          </w:tcPr>
          <w:p w:rsidR="008D2B91" w:rsidRPr="00C02582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67" w:type="dxa"/>
          </w:tcPr>
          <w:p w:rsidR="008D2B91" w:rsidRPr="00C02582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68" w:type="dxa"/>
          </w:tcPr>
          <w:p w:rsidR="008D2B91" w:rsidRPr="00C02582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2">
              <w:rPr>
                <w:rFonts w:ascii="Times New Roman" w:hAnsi="Times New Roman" w:cs="Times New Roman"/>
                <w:sz w:val="24"/>
                <w:szCs w:val="24"/>
              </w:rPr>
              <w:t>64 %</w:t>
            </w:r>
          </w:p>
        </w:tc>
        <w:tc>
          <w:tcPr>
            <w:tcW w:w="1368" w:type="dxa"/>
          </w:tcPr>
          <w:p w:rsidR="008D2B91" w:rsidRPr="00C02582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D2B91" w:rsidRPr="00C02582" w:rsidTr="00C45168">
        <w:tc>
          <w:tcPr>
            <w:tcW w:w="1367" w:type="dxa"/>
          </w:tcPr>
          <w:p w:rsidR="008D2B91" w:rsidRPr="00C02582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2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</w:p>
        </w:tc>
        <w:tc>
          <w:tcPr>
            <w:tcW w:w="1367" w:type="dxa"/>
          </w:tcPr>
          <w:p w:rsidR="008D2B91" w:rsidRPr="00C02582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2">
              <w:rPr>
                <w:rFonts w:ascii="Times New Roman" w:hAnsi="Times New Roman" w:cs="Times New Roman"/>
                <w:sz w:val="24"/>
                <w:szCs w:val="24"/>
              </w:rPr>
              <w:t>100 5</w:t>
            </w:r>
          </w:p>
        </w:tc>
        <w:tc>
          <w:tcPr>
            <w:tcW w:w="1367" w:type="dxa"/>
          </w:tcPr>
          <w:p w:rsidR="008D2B91" w:rsidRPr="00C02582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2">
              <w:rPr>
                <w:rFonts w:ascii="Times New Roman" w:hAnsi="Times New Roman" w:cs="Times New Roman"/>
                <w:sz w:val="24"/>
                <w:szCs w:val="24"/>
              </w:rPr>
              <w:t xml:space="preserve">91 % </w:t>
            </w:r>
          </w:p>
        </w:tc>
        <w:tc>
          <w:tcPr>
            <w:tcW w:w="1367" w:type="dxa"/>
          </w:tcPr>
          <w:p w:rsidR="008D2B91" w:rsidRPr="00C02582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67" w:type="dxa"/>
          </w:tcPr>
          <w:p w:rsidR="008D2B91" w:rsidRPr="00C02582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68" w:type="dxa"/>
          </w:tcPr>
          <w:p w:rsidR="008D2B91" w:rsidRPr="00C02582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2">
              <w:rPr>
                <w:rFonts w:ascii="Times New Roman" w:hAnsi="Times New Roman" w:cs="Times New Roman"/>
                <w:sz w:val="24"/>
                <w:szCs w:val="24"/>
              </w:rPr>
              <w:t>98 %</w:t>
            </w:r>
          </w:p>
        </w:tc>
        <w:tc>
          <w:tcPr>
            <w:tcW w:w="1368" w:type="dxa"/>
          </w:tcPr>
          <w:p w:rsidR="008D2B91" w:rsidRPr="00C02582" w:rsidRDefault="008D2B91" w:rsidP="00C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2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</w:tbl>
    <w:p w:rsidR="008D2B91" w:rsidRPr="00C02582" w:rsidRDefault="008D2B91" w:rsidP="008D2B91">
      <w:pPr>
        <w:pStyle w:val="3"/>
        <w:rPr>
          <w:b w:val="0"/>
          <w:sz w:val="24"/>
          <w:szCs w:val="24"/>
        </w:rPr>
      </w:pPr>
    </w:p>
    <w:p w:rsidR="008D2B91" w:rsidRDefault="008D2B91" w:rsidP="008D2B91">
      <w:pPr>
        <w:pStyle w:val="3"/>
        <w:rPr>
          <w:b w:val="0"/>
          <w:sz w:val="24"/>
          <w:szCs w:val="24"/>
        </w:rPr>
      </w:pPr>
    </w:p>
    <w:p w:rsidR="008D2B91" w:rsidRDefault="008D2B91" w:rsidP="008D2B91">
      <w:pPr>
        <w:pStyle w:val="3"/>
        <w:rPr>
          <w:b w:val="0"/>
          <w:sz w:val="24"/>
          <w:szCs w:val="24"/>
        </w:rPr>
      </w:pPr>
    </w:p>
    <w:sectPr w:rsidR="008D2B91" w:rsidSect="007A53A1">
      <w:pgSz w:w="11906" w:h="16838" w:code="9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651E7"/>
    <w:multiLevelType w:val="hybridMultilevel"/>
    <w:tmpl w:val="75FCA778"/>
    <w:lvl w:ilvl="0" w:tplc="2E26F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376306"/>
    <w:multiLevelType w:val="hybridMultilevel"/>
    <w:tmpl w:val="25A0D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2B91"/>
    <w:rsid w:val="004B6F2F"/>
    <w:rsid w:val="00541E1B"/>
    <w:rsid w:val="008D2B91"/>
    <w:rsid w:val="00C0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1B"/>
  </w:style>
  <w:style w:type="paragraph" w:styleId="3">
    <w:name w:val="heading 3"/>
    <w:basedOn w:val="a"/>
    <w:link w:val="30"/>
    <w:qFormat/>
    <w:rsid w:val="008D2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2B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8D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D2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2014-10-30T16:08:00Z</dcterms:created>
  <dcterms:modified xsi:type="dcterms:W3CDTF">2014-10-30T16:15:00Z</dcterms:modified>
</cp:coreProperties>
</file>