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8" w:rsidRDefault="00597A28" w:rsidP="00DA7B6A">
      <w:pPr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DA7B6A">
        <w:rPr>
          <w:rFonts w:ascii="Times New Roman" w:hAnsi="Times New Roman"/>
          <w:b/>
          <w:sz w:val="28"/>
          <w:szCs w:val="24"/>
        </w:rPr>
        <w:t xml:space="preserve">Политическое развитие России в </w:t>
      </w:r>
      <w:r w:rsidRPr="00DA7B6A">
        <w:rPr>
          <w:rFonts w:ascii="Times New Roman" w:hAnsi="Times New Roman"/>
          <w:b/>
          <w:sz w:val="28"/>
          <w:szCs w:val="24"/>
          <w:lang w:val="en-US"/>
        </w:rPr>
        <w:t>XVII</w:t>
      </w:r>
      <w:r w:rsidRPr="00DA7B6A">
        <w:rPr>
          <w:rFonts w:ascii="Times New Roman" w:hAnsi="Times New Roman"/>
          <w:b/>
          <w:sz w:val="28"/>
          <w:szCs w:val="24"/>
        </w:rPr>
        <w:t xml:space="preserve"> веке.</w:t>
      </w:r>
    </w:p>
    <w:p w:rsidR="00597A28" w:rsidRPr="00DA7B6A" w:rsidRDefault="00597A28" w:rsidP="00DA7B6A">
      <w:pPr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(рабочий лист учащегося)</w:t>
      </w:r>
    </w:p>
    <w:p w:rsidR="00597A28" w:rsidRPr="00DA7B6A" w:rsidRDefault="00597A28" w:rsidP="00067869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A7B6A">
        <w:rPr>
          <w:rFonts w:ascii="Times New Roman" w:hAnsi="Times New Roman"/>
          <w:b/>
          <w:sz w:val="24"/>
          <w:szCs w:val="24"/>
        </w:rPr>
        <w:t>№1. Прочитайте</w:t>
      </w:r>
      <w:r>
        <w:rPr>
          <w:rFonts w:ascii="Times New Roman" w:hAnsi="Times New Roman"/>
          <w:b/>
          <w:sz w:val="24"/>
          <w:szCs w:val="24"/>
        </w:rPr>
        <w:t xml:space="preserve"> титул царя Михаила Федоровича Р</w:t>
      </w:r>
      <w:r w:rsidRPr="00DA7B6A">
        <w:rPr>
          <w:rFonts w:ascii="Times New Roman" w:hAnsi="Times New Roman"/>
          <w:b/>
          <w:sz w:val="24"/>
          <w:szCs w:val="24"/>
        </w:rPr>
        <w:t xml:space="preserve">оманова и ответьте на вопросы.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DA7B6A">
        <w:rPr>
          <w:rFonts w:ascii="Times New Roman" w:hAnsi="Times New Roman"/>
          <w:i/>
          <w:sz w:val="24"/>
          <w:szCs w:val="24"/>
        </w:rPr>
        <w:t>Божиею милостию, Великий Государь Царь и Великий Князь Михаил Федорович, всея Руси Самодержец Владимирский, Московский, Новгородский, Царь Казанский, Царь Астраханский, Государь Псковский и Великий Князь Смоленский, Тверский, Югорский, Пермский, Вятский, Болгарский и иных Государь и Великий Князь Новагорода Низовския земли, Черниговский, Рязанский, Полоцкий, Ростовский, Ярославский, Белоозерский, Лифляндский, Удорский, Обдорский, Кондийский, и всея Сибирския земли и Северныя страны Повелитель и Государь Иверския земли, Карталинских и Грузинских царей и Кабардинския земли, Черкасских и Горских Князей и иных многих государств Государь и Обладатель.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Вопросы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1.</w:t>
      </w:r>
      <w:r w:rsidRPr="00DA7B6A">
        <w:rPr>
          <w:rFonts w:ascii="Times New Roman" w:hAnsi="Times New Roman"/>
          <w:sz w:val="24"/>
          <w:szCs w:val="24"/>
        </w:rPr>
        <w:tab/>
        <w:t xml:space="preserve">Назовите из титула термин, которым обозначались правители Руси той поры.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2.</w:t>
      </w:r>
      <w:r w:rsidRPr="00DA7B6A">
        <w:rPr>
          <w:rFonts w:ascii="Times New Roman" w:hAnsi="Times New Roman"/>
          <w:sz w:val="24"/>
          <w:szCs w:val="24"/>
        </w:rPr>
        <w:tab/>
        <w:t xml:space="preserve">Когда появился этот титул и кто был первым русским царем? Вспомните происхождение данного слова?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3.</w:t>
      </w:r>
      <w:r w:rsidRPr="00DA7B6A">
        <w:rPr>
          <w:rFonts w:ascii="Times New Roman" w:hAnsi="Times New Roman"/>
          <w:sz w:val="24"/>
          <w:szCs w:val="24"/>
        </w:rPr>
        <w:tab/>
        <w:t>Какой термин свидетельствует о характере власти русских царей?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DA7B6A">
        <w:rPr>
          <w:rFonts w:ascii="Times New Roman" w:hAnsi="Times New Roman"/>
          <w:b/>
          <w:sz w:val="24"/>
          <w:szCs w:val="24"/>
        </w:rPr>
        <w:t>№2. Вопросы к картине и историческому источнику.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1) Какие исторические реалии, описанные дьяком, отразил художник?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 2)Назовите четыре думных чина?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3) замените фразу «по породе своей, а не по службе» термином;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4) какие вопросы решаются на сидении; подберите современный аналог слову сидение;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5) на какие части делится дума при Алексее Михайловиче?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6) как проходит процедура принятия решения?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7) как называется решение Боярской думы и царя, принятое в ходе сидения?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A7B6A">
        <w:rPr>
          <w:rFonts w:ascii="Times New Roman" w:hAnsi="Times New Roman"/>
          <w:b/>
          <w:sz w:val="24"/>
          <w:szCs w:val="24"/>
        </w:rPr>
        <w:t>О СИДЕНИИ ЦАРЯ С БОЯРАМИ (ГРИГОРИЙ КОТОШИХИН).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DA7B6A">
        <w:rPr>
          <w:rFonts w:ascii="Times New Roman" w:hAnsi="Times New Roman"/>
          <w:i/>
          <w:sz w:val="24"/>
          <w:szCs w:val="24"/>
        </w:rPr>
        <w:t>И как царю лучится сидети с теми бояры и думными людьми в думе о иноземских и о своих государственных делах, и в то время бояре и околничие и думные дворяне садятца чином, от царя поодаль, на лавках: бояре по боярами, кто кого породою ниже, а не тем, кто выше и преж в чину; околничие под боярами против того ж; под окольничими думные дворяне потомуж, по породе своей, а не по службе; а думные дьяки стоят, а иным временем царь велит им сидеть; и о чем лучитца, мыслити, мыслят с царе, яко обычай и инде в государствах. А лутчица царю мысль свою о чем объявити, и он им объявя, приказывает, чтоб они, бояре и думные люди, помысля, к тому делу дали способ: и кто из тех бояр поболши и поразумнее, или кто и из меньших, и они мысль свою к способу объявливают; а иные бояре брады свои уставя, ничего не отвещают, потому что царь жалует многих в бояре не по разуму их, но по великой породе, и многие из них грамоте не учены и не студерованные, однако сыщется и окроме их кому быти на ответы разумному из больших и из меньших статей бояр. А на чем которое дело быти приговорят, приказывает царь и бояре думным дьяком пометить, и тот приговор записать. А лучится писати о чем грамоты во окрестные государства, и те грамоты прикажут готовить посолскому думному дьяку, а думной дьяк приказывает подьячему, а сам не готовит, а только чернит и прибавляет что надобно и не надобно. А как изготовят, и тех грамот слушают наперед бояре, и потом они же, бояре, слушают в-другоряд с царем все вместе; также и иные дела, написав, внесут слушать всем же боярам; и слушав бояре учнут слушать в-другоряд с царем же. А на всяких делах закрепляют и помечают думные дьяки, а царь и бояре ни к каким делам, кроме того, что послы прикладывают руки к договорным записям, руки своей не прикладывают, для того устроены они, думные дьяки; а к меньшим ко всяким делам прикладывают руки простые дьяки, и приписывают подьячие свои имена.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DA7B6A">
        <w:rPr>
          <w:rFonts w:ascii="Times New Roman" w:hAnsi="Times New Roman"/>
          <w:i/>
          <w:sz w:val="24"/>
          <w:szCs w:val="24"/>
        </w:rPr>
        <w:t>А как царю лучится о чем мыслити тайно, и в думе бывают те бояре и окольничие, ближние, которые пожалованы из спальников, или которым приказано бывает приходити; а иные бояре, и окольничие, и думные люди, в ту палату, в думу, и ни для каких нибуди дел не ходят, развее царь укажет.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A7B6A">
        <w:rPr>
          <w:rFonts w:ascii="Times New Roman" w:hAnsi="Times New Roman"/>
          <w:b/>
          <w:sz w:val="24"/>
          <w:szCs w:val="24"/>
        </w:rPr>
        <w:t>№3.</w:t>
      </w:r>
      <w:r w:rsidRPr="00DA7B6A">
        <w:rPr>
          <w:b/>
        </w:rPr>
        <w:t xml:space="preserve"> </w:t>
      </w:r>
      <w:r w:rsidRPr="00DA7B6A">
        <w:rPr>
          <w:rFonts w:ascii="Times New Roman" w:hAnsi="Times New Roman"/>
          <w:b/>
          <w:sz w:val="24"/>
          <w:szCs w:val="24"/>
        </w:rPr>
        <w:t>Определите по названию в схеме и по описанию, что это за приказ.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1. </w:t>
      </w:r>
      <w:r w:rsidRPr="00DA7B6A">
        <w:rPr>
          <w:rFonts w:ascii="Times New Roman" w:hAnsi="Times New Roman"/>
          <w:i/>
          <w:sz w:val="24"/>
          <w:szCs w:val="24"/>
        </w:rPr>
        <w:t>Приказ ______;  а в нем сидит диак,  да подьячих с 10 человек,  и  ведают  они  и делают дела всякие царские,  тайные и явные;  и в тот Приказ бояре и думные люди не  входят  и  дел  не ведают,  кроме самого царя.  А посылаются того Приказу подьячие с послами в государства,  и  на  посолские  съезды,  и  в  войну  с воеводами,  для того что послы, в своих посолствах много чинят не к чести своему государю,  в проезде и в розговорных речах,  как о том писано выше сего в посолской статье, А устроен  тот Приказ при нынешнем царе,  для того чтоб его царская мысль и дела исполнилися все по его хотению,  а бояре б и  думные люди о том ни о чем не ведали.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DA7B6A">
        <w:rPr>
          <w:rFonts w:ascii="Times New Roman" w:hAnsi="Times New Roman"/>
          <w:i/>
          <w:sz w:val="24"/>
          <w:szCs w:val="24"/>
        </w:rPr>
        <w:t xml:space="preserve">2. _______  Приказ;  а  в  нем  сидит думной дьяк,  да два дьяка,  подьячих 14 человек.  А ведомы в том  Приказе  дела  всех окрестных государств,  и послов чюжеземских принимают и отпуск им бывает;  такъже и Руских послов и посланников и гонцов посылают в которое  государство  прилучится,  отпуск  им  бывает  ис  того ж Приказу;  да для переводу и толмачества переводчиков  Латинского, Свейского,  Немецкого,  Греческого,  Полского, Татарского, и иных языков,  с 50 человек,  толмачей  с  70  человек. 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DA7B6A">
        <w:rPr>
          <w:rFonts w:ascii="Times New Roman" w:hAnsi="Times New Roman"/>
          <w:i/>
          <w:sz w:val="24"/>
          <w:szCs w:val="24"/>
        </w:rPr>
        <w:t>3. __________ Приказ;  а в нем сидит боярин, да два дьяка. А    74 в том Приказе ведомы стрелецкие приказы,  Московские и городовые; и  собирают  тем  стрелцом   жалованье   со   всего   Московского государства…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b/>
          <w:sz w:val="24"/>
          <w:szCs w:val="24"/>
        </w:rPr>
        <w:t>№4.</w:t>
      </w:r>
      <w:r w:rsidRPr="00DA7B6A">
        <w:rPr>
          <w:rFonts w:ascii="Times New Roman" w:hAnsi="Times New Roman"/>
          <w:sz w:val="24"/>
          <w:szCs w:val="24"/>
        </w:rPr>
        <w:t xml:space="preserve"> </w:t>
      </w:r>
      <w:r w:rsidRPr="00DA7B6A">
        <w:rPr>
          <w:rFonts w:ascii="Times New Roman" w:hAnsi="Times New Roman"/>
          <w:b/>
          <w:sz w:val="24"/>
          <w:szCs w:val="24"/>
        </w:rPr>
        <w:t>Прочитайте текст Соборного уложения и ответьте на вопросы к каждой части.</w:t>
      </w:r>
      <w:r w:rsidRPr="00DA7B6A">
        <w:rPr>
          <w:rFonts w:ascii="Times New Roman" w:hAnsi="Times New Roman"/>
          <w:sz w:val="24"/>
          <w:szCs w:val="24"/>
        </w:rPr>
        <w:t xml:space="preserve">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1. В лето 7156 го(да), государь царь и  великии князь Алексеи Михайлович, всея Русии самодержец, говорил с своими государевыми бояры, и с околничими, и з думными людьми, которые статьи написаны в правилех Святых Апостол, и Святых Отец, и в градцких законех греческих царей, а пристойны те статьи к государьственным и к земским делам, и те бы статьи выписать, и чтобы прежних великих государей, царей и великих князей росийских, и отца его государева, блаженныя памяти великого государя, царя и великаго князя Михаила Феодоровича всея Русии, указы и боярские приговоры на всякие государьственные и на земские дела собрать, и те государьские указы и боярские приговоры с старыми судебниками справити. А на которые статьи в прошлых годех, прежних государей в Судебниках указу не положено, и боярских приговоров на те статьи не было, и те бы статьи по тому же написати и изложити по его государеву указу общим советом, чтобы Московского государьства всяких чинов людем, от болшаго и до меншаго чину, суд и росправа была во всяких делех всем ровна.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Вопросы.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</w:t>
      </w:r>
      <w:r w:rsidRPr="00DA7B6A">
        <w:rPr>
          <w:rFonts w:ascii="Times New Roman" w:hAnsi="Times New Roman"/>
          <w:sz w:val="24"/>
          <w:szCs w:val="24"/>
        </w:rPr>
        <w:t>азови</w:t>
      </w:r>
      <w:r>
        <w:rPr>
          <w:rFonts w:ascii="Times New Roman" w:hAnsi="Times New Roman"/>
          <w:sz w:val="24"/>
          <w:szCs w:val="24"/>
        </w:rPr>
        <w:t>те источники Соборного уложения.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К</w:t>
      </w:r>
      <w:r w:rsidRPr="00DA7B6A">
        <w:rPr>
          <w:rFonts w:ascii="Times New Roman" w:hAnsi="Times New Roman"/>
          <w:sz w:val="24"/>
          <w:szCs w:val="24"/>
        </w:rPr>
        <w:t>акой принцип должен был быть положен в основу свода законов.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2. ГЛАВА II.  О ГОСУДАРЬСКОЙ ЧЕСТИ, И КАК ЕГО ГОСУДАРЬСКОЕ ЗДОРОВЬЕ ОБЕРЕГАТЬ .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1. Будет кто каким умышлением учнет мыслить на государьское здоровье злое дело, и про то его злое умышленье кто известит, и по тому извету про то его злое умышленье сыщетса допряма, что он на царское величество злое дело мыслил, и делать хотел, и такова по сыску казнить смертию.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2. Такъже будет кто при державе царьского величества, хотя Московским государьством завладеть и государем быть и для того своего злово умышления начнет рать збирать, или кто царьского величества с недруги учнет дружитца, и советными грамотами ссылатца, и помочь им всячески чинить, чтобы тем государевым недругом, по его ссылке, Московским государьством завладеть, или какое дурно учинить, и про то на него кто известит, и по тому извету сыщетца про тое его измену допряма, и такова изменника по тому же казнити смертию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Вопросы.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А) Какие поступки Соборное Уложение рассматривало как государственное преступление?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Б) Какие наказания назначались за эти поступки?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В) К каким недавним историческим событиям отсылает документ?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Г) Как изменилось отношение к роли царя в жизни страны?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3. ГЛАВА XI . СУД О КРЕСТЬЯНEX . 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1. Которые государевы дворцовых сел и черных волостей крестьяне и бобыли, выбежав из государевых дворцовых сел и ис черных волостей, живут за патриархом, или за митрополиты, и за архиепископы, и епископом, или за монастыри, или за бояры, или за околничими и за думными и за комнатными людьми, и за стольники и за стряпчими и за дворяны московскими, и за дьяки, и за жильцы, и за городовыми дворяны и детьми боярскими, и за иноземцы, и за всякими вотчинники и помещики, а в писцовых книгах, которые книги писцы подали в Поместной в и(ы)ные приказы после московского пожару прошлого 134-го году, те беглые крестьяне, или отцы их написаны за государем, и тех государевых беглых крестьян и бобылей сыскивая свозити в государевы дворцовые села и в черные волости, на старые их жеребьи по писцовым книгам з женами и з детьми и со всеми их крестьянскими животы без урочных лет.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Вопросы.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>А) Какое важное изменение произошло в положении крестьян? Под каким названием оно осталось в истории?</w:t>
      </w:r>
    </w:p>
    <w:p w:rsidR="00597A28" w:rsidRPr="00DA7B6A" w:rsidRDefault="00597A28" w:rsidP="00DA7B6A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DA7B6A">
        <w:rPr>
          <w:rFonts w:ascii="Times New Roman" w:hAnsi="Times New Roman"/>
          <w:sz w:val="24"/>
          <w:szCs w:val="24"/>
        </w:rPr>
        <w:t xml:space="preserve"> Русское законодательство XVII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B6A">
        <w:rPr>
          <w:rFonts w:ascii="Times New Roman" w:hAnsi="Times New Roman"/>
          <w:sz w:val="24"/>
          <w:szCs w:val="24"/>
        </w:rPr>
        <w:t>века выражало волю феодалов, защищало феодальную собственность, «законность» крепостного права. Большую роль в окончательном законодательном оформлении крепостного права сыграли дворянские челобитные. Они формулировали волю набиравшего силу сословия, к которому прислушивался царь.</w:t>
      </w:r>
    </w:p>
    <w:p w:rsidR="00597A28" w:rsidRDefault="00597A28" w:rsidP="0006786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7A28" w:rsidRDefault="00597A28" w:rsidP="0006786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86D96">
        <w:rPr>
          <w:rFonts w:ascii="Times New Roman" w:hAnsi="Times New Roman"/>
          <w:b/>
          <w:sz w:val="24"/>
          <w:szCs w:val="24"/>
        </w:rPr>
        <w:t>Контрольное задание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97A28" w:rsidRDefault="00597A28" w:rsidP="0006786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соответствие между терминами и их определениями.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10986"/>
      </w:tblGrid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ТЕРМИНЫ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ОПРЕДЕЛЕНИЯ</w:t>
            </w:r>
          </w:p>
        </w:tc>
      </w:tr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А) самодержавие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1) административно-территориальная единица, занимавшая промежуточное положение между уездом и станом.</w:t>
            </w:r>
          </w:p>
        </w:tc>
      </w:tr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Б) волость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2) глава местных военных отрядов,  наделенный  административной и судебной властью</w:t>
            </w:r>
          </w:p>
        </w:tc>
      </w:tr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В) приказ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 xml:space="preserve">3) главная административно-территориальная единица в </w:t>
            </w:r>
            <w:r w:rsidRPr="00B1688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16884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</w:tr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Г) воевода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4)монархическая форма правления России, основанная на сильной, почти неограниченной власти царя</w:t>
            </w:r>
          </w:p>
        </w:tc>
      </w:tr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Д) Боярская дума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 xml:space="preserve">5)учреждение, ведавшее отдельной отраслью управления в России </w:t>
            </w:r>
            <w:r w:rsidRPr="00B16884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B1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B1688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1688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597A28" w:rsidRPr="00B16884" w:rsidTr="00B16884">
        <w:tc>
          <w:tcPr>
            <w:tcW w:w="2442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Е) уезд</w:t>
            </w:r>
          </w:p>
        </w:tc>
        <w:tc>
          <w:tcPr>
            <w:tcW w:w="10986" w:type="dxa"/>
          </w:tcPr>
          <w:p w:rsidR="00597A28" w:rsidRPr="00B16884" w:rsidRDefault="00597A28" w:rsidP="00B16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884">
              <w:rPr>
                <w:rFonts w:ascii="Times New Roman" w:hAnsi="Times New Roman"/>
                <w:sz w:val="24"/>
                <w:szCs w:val="24"/>
              </w:rPr>
              <w:t>6) высший орган управления в России</w:t>
            </w:r>
            <w:r w:rsidRPr="00B1688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16884">
              <w:rPr>
                <w:rFonts w:ascii="Times New Roman" w:hAnsi="Times New Roman"/>
                <w:sz w:val="24"/>
                <w:szCs w:val="24"/>
              </w:rPr>
              <w:t>-</w:t>
            </w:r>
            <w:r w:rsidRPr="00B1688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16884">
              <w:rPr>
                <w:rFonts w:ascii="Times New Roman" w:hAnsi="Times New Roman"/>
                <w:sz w:val="24"/>
                <w:szCs w:val="24"/>
              </w:rPr>
              <w:t>в. При великом князе и царе</w:t>
            </w:r>
          </w:p>
        </w:tc>
      </w:tr>
    </w:tbl>
    <w:p w:rsidR="00597A28" w:rsidRPr="00DA7B6A" w:rsidRDefault="00597A28" w:rsidP="0006786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597A28" w:rsidRPr="00DA7B6A" w:rsidSect="00A621A4">
      <w:pgSz w:w="15840" w:h="12240" w:orient="landscape"/>
      <w:pgMar w:top="1135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1A9"/>
    <w:multiLevelType w:val="hybridMultilevel"/>
    <w:tmpl w:val="46FE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E1FF8"/>
    <w:multiLevelType w:val="hybridMultilevel"/>
    <w:tmpl w:val="215E9B92"/>
    <w:lvl w:ilvl="0" w:tplc="A31867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39D2A77"/>
    <w:multiLevelType w:val="hybridMultilevel"/>
    <w:tmpl w:val="F66E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E7DE6"/>
    <w:multiLevelType w:val="hybridMultilevel"/>
    <w:tmpl w:val="26B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FCE"/>
    <w:rsid w:val="00067869"/>
    <w:rsid w:val="000A5C69"/>
    <w:rsid w:val="000C0393"/>
    <w:rsid w:val="00144773"/>
    <w:rsid w:val="001F0615"/>
    <w:rsid w:val="00244581"/>
    <w:rsid w:val="002726B9"/>
    <w:rsid w:val="002730DD"/>
    <w:rsid w:val="00324CB5"/>
    <w:rsid w:val="00395C31"/>
    <w:rsid w:val="005104F3"/>
    <w:rsid w:val="005522C2"/>
    <w:rsid w:val="00563891"/>
    <w:rsid w:val="005929EC"/>
    <w:rsid w:val="00597A28"/>
    <w:rsid w:val="005A2FD3"/>
    <w:rsid w:val="005B0E05"/>
    <w:rsid w:val="005C05F3"/>
    <w:rsid w:val="00635F6F"/>
    <w:rsid w:val="006C4C4A"/>
    <w:rsid w:val="006C720A"/>
    <w:rsid w:val="006D5BAE"/>
    <w:rsid w:val="006F50C1"/>
    <w:rsid w:val="007225C1"/>
    <w:rsid w:val="00786CAC"/>
    <w:rsid w:val="008C2510"/>
    <w:rsid w:val="009644C5"/>
    <w:rsid w:val="00986D96"/>
    <w:rsid w:val="00A04B40"/>
    <w:rsid w:val="00A621A4"/>
    <w:rsid w:val="00AB7F1B"/>
    <w:rsid w:val="00B02E5F"/>
    <w:rsid w:val="00B16884"/>
    <w:rsid w:val="00B42FCE"/>
    <w:rsid w:val="00BA6089"/>
    <w:rsid w:val="00C3013A"/>
    <w:rsid w:val="00C90E9B"/>
    <w:rsid w:val="00CC2633"/>
    <w:rsid w:val="00D97014"/>
    <w:rsid w:val="00DA7B6A"/>
    <w:rsid w:val="00DC6424"/>
    <w:rsid w:val="00E8662B"/>
    <w:rsid w:val="00F643C9"/>
    <w:rsid w:val="00F72B82"/>
    <w:rsid w:val="00F9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2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86CA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1453</Words>
  <Characters>8287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Политическое развитие России в XVII веке</dc:title>
  <dc:subject/>
  <dc:creator>Моноблок</dc:creator>
  <cp:keywords/>
  <dc:description/>
  <cp:lastModifiedBy>Adel</cp:lastModifiedBy>
  <cp:revision>2</cp:revision>
  <dcterms:created xsi:type="dcterms:W3CDTF">2014-04-28T16:41:00Z</dcterms:created>
  <dcterms:modified xsi:type="dcterms:W3CDTF">2014-04-28T16:41:00Z</dcterms:modified>
</cp:coreProperties>
</file>