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6D" w:rsidRDefault="00AE0E6D">
      <w:pPr>
        <w:tabs>
          <w:tab w:val="left" w:pos="140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Ход урока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6519"/>
        <w:gridCol w:w="1420"/>
        <w:gridCol w:w="1413"/>
        <w:gridCol w:w="1983"/>
        <w:gridCol w:w="1849"/>
        <w:gridCol w:w="1411"/>
      </w:tblGrid>
      <w:tr w:rsidR="00AE0E6D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Этапы урока</w:t>
            </w:r>
          </w:p>
        </w:tc>
        <w:tc>
          <w:tcPr>
            <w:tcW w:w="6519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0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Методы и приемы работы</w:t>
            </w:r>
          </w:p>
        </w:tc>
        <w:tc>
          <w:tcPr>
            <w:tcW w:w="1413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1983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Деятельность учителя</w:t>
            </w:r>
          </w:p>
        </w:tc>
        <w:tc>
          <w:tcPr>
            <w:tcW w:w="1849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411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Формирование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УУД</w:t>
            </w:r>
          </w:p>
        </w:tc>
      </w:tr>
      <w:tr w:rsidR="00AE0E6D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Мотива                             ционный этап     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519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Проверь, дружок,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Ты готов начать урок?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Все ль на месте?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Все ль в порядке.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Все ли правильно сидят?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Все ль внимательно глядят?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Все расселись по местам, никому не тесно,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По секрету скажу вам: “Будет интересно!”</w:t>
            </w:r>
          </w:p>
        </w:tc>
        <w:tc>
          <w:tcPr>
            <w:tcW w:w="1420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1413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Приветствует учащихся, настраивает их на работу.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9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Приветствуют учителя.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Проверяют готовность к уроку.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1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0E6D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Мобилизирующий этап.</w:t>
            </w:r>
          </w:p>
        </w:tc>
        <w:tc>
          <w:tcPr>
            <w:tcW w:w="6519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Сегодня на уроке, ребята, вас ожидает много интересных заданий,  а помощниками вам будут: внимание, находчивость, смекалка. Наши герои Катя и Петя приглашают отправиться с ними в сказочный лес, но сначала они хотят проверить наши знания.   </w:t>
            </w:r>
          </w:p>
        </w:tc>
        <w:tc>
          <w:tcPr>
            <w:tcW w:w="1420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Стимулирования интереса к учению</w:t>
            </w:r>
          </w:p>
        </w:tc>
        <w:tc>
          <w:tcPr>
            <w:tcW w:w="1413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Фронтальная беседа</w:t>
            </w:r>
          </w:p>
        </w:tc>
        <w:tc>
          <w:tcPr>
            <w:tcW w:w="1983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Настраивает  на познавательную деятельность.</w:t>
            </w:r>
          </w:p>
        </w:tc>
        <w:tc>
          <w:tcPr>
            <w:tcW w:w="1849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1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Коммуникативные УУД</w:t>
            </w:r>
          </w:p>
        </w:tc>
      </w:tr>
      <w:tr w:rsidR="00AE0E6D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Актуализация знаний. 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519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 Устный счёт</w:t>
            </w:r>
          </w:p>
          <w:p w:rsidR="00AE0E6D" w:rsidRDefault="00AE0E6D">
            <w:pPr>
              <w:pStyle w:val="ListParagraph"/>
              <w:numPr>
                <w:ilvl w:val="0"/>
                <w:numId w:val="5"/>
              </w:numPr>
              <w:tabs>
                <w:tab w:val="left" w:pos="14034"/>
              </w:tabs>
              <w:spacing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Приготовили планшеты. Отгадайте загадки и вы узнаете, что просит сосчитать Катя и Петя.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AE0E6D" w:rsidRDefault="00AE0E6D">
            <w:pPr>
              <w:pStyle w:val="ListParagraph"/>
              <w:tabs>
                <w:tab w:val="left" w:pos="14034"/>
              </w:tabs>
              <w:spacing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Чёрные, кривые,</w:t>
            </w:r>
          </w:p>
          <w:p w:rsidR="00AE0E6D" w:rsidRDefault="00AE0E6D">
            <w:pPr>
              <w:pStyle w:val="ListParagraph"/>
              <w:tabs>
                <w:tab w:val="left" w:pos="14034"/>
              </w:tabs>
              <w:spacing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От рождения немые.</w:t>
            </w:r>
          </w:p>
          <w:p w:rsidR="00AE0E6D" w:rsidRDefault="00AE0E6D">
            <w:pPr>
              <w:pStyle w:val="ListParagraph"/>
              <w:tabs>
                <w:tab w:val="left" w:pos="14034"/>
              </w:tabs>
              <w:spacing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 как только встанут в ряд</w:t>
            </w:r>
          </w:p>
          <w:p w:rsidR="00AE0E6D" w:rsidRDefault="00AE0E6D">
            <w:pPr>
              <w:pStyle w:val="ListParagraph"/>
              <w:tabs>
                <w:tab w:val="left" w:pos="14034"/>
              </w:tabs>
              <w:spacing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Сразу вдруг заговорят.</w:t>
            </w:r>
          </w:p>
          <w:p w:rsidR="00AE0E6D" w:rsidRDefault="00AE0E6D">
            <w:pPr>
              <w:pStyle w:val="ListParagraph"/>
              <w:tabs>
                <w:tab w:val="left" w:pos="14034"/>
              </w:tabs>
              <w:spacing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pStyle w:val="ListParagraph"/>
              <w:tabs>
                <w:tab w:val="left" w:pos="14034"/>
              </w:tabs>
              <w:spacing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То я в клетку, то в линейку.</w:t>
            </w:r>
          </w:p>
          <w:p w:rsidR="00AE0E6D" w:rsidRDefault="00AE0E6D">
            <w:pPr>
              <w:pStyle w:val="ListParagraph"/>
              <w:tabs>
                <w:tab w:val="left" w:pos="14034"/>
              </w:tabs>
              <w:spacing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Написать по мне сумей-ка.</w:t>
            </w:r>
          </w:p>
          <w:p w:rsidR="00AE0E6D" w:rsidRDefault="00AE0E6D">
            <w:pPr>
              <w:pStyle w:val="ListParagraph"/>
              <w:tabs>
                <w:tab w:val="left" w:pos="14034"/>
              </w:tabs>
              <w:spacing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Можешь и нарисовать.</w:t>
            </w:r>
          </w:p>
          <w:p w:rsidR="00AE0E6D" w:rsidRDefault="00AE0E6D">
            <w:pPr>
              <w:pStyle w:val="ListParagraph"/>
              <w:tabs>
                <w:tab w:val="left" w:pos="14034"/>
              </w:tabs>
              <w:spacing w:line="240" w:lineRule="auto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Что такое я?...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 их любимый герой мультфильма Тигруля справился с заданием? Почему он ошибся?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Считать вы умеете. А мыслить и рассуждать?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Определите, чем похожи и чем отличаются фигуры в каждой паре. Продолжите ряд на две фигуры.( учебник стр.45, №5)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Наглядно на доске.  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Математические кораблики. Возьмите 3 фишки, положите так, чтобы красных было больше. Сравним. Как записать? 2&gt;1. А теперь так, чтобы красных было меньше. Сравним. 1&lt;2.А как сделать поровну? Запишем. 1=1,   2=2 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Какие равенства можно записать со знаком + , а со знаком –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2+1=3   1+2=3    3-1=2     3-2=1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Найдите и почитайте только верные равенства. (учебник, стр.45, № 4 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Молодцы, вы уже много нового узнали. Мы продолжаем пополнять наши знания, но сначала давайте построим домик для наших друзей, чтобы они могли укрыться от непогоды. </w:t>
            </w:r>
          </w:p>
        </w:tc>
        <w:tc>
          <w:tcPr>
            <w:tcW w:w="1420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Словесные, наглядные</w:t>
            </w:r>
          </w:p>
        </w:tc>
        <w:tc>
          <w:tcPr>
            <w:tcW w:w="1413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Проверяет умение ситать предметы, разбивать предметы на группы по признакам, знания состава чисел.</w:t>
            </w:r>
          </w:p>
        </w:tc>
        <w:tc>
          <w:tcPr>
            <w:tcW w:w="1983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Организует  фронтальную работу по систематизации знаний детей.</w:t>
            </w:r>
          </w:p>
        </w:tc>
        <w:tc>
          <w:tcPr>
            <w:tcW w:w="1849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Ответы детей.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Поиск решения. Дети ставят фигурки и модели чисел в определенной последовательности.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1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Личностные УДД</w:t>
            </w:r>
          </w:p>
        </w:tc>
      </w:tr>
      <w:tr w:rsidR="00AE0E6D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Постановка учебной задачи 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519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1.Постановка учебной задачи.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Из чего будем строить дом? ( из кирпичей – частей) Строим домик на доске. Ребята 1 ряда будьте внимательны, у вас есть дверь, 2 ряда – окно, 3 ряда – крыша. Замечательный получился дом. Я думаю, что Петя и Катя очень рады. Из чего мы составили целый дом? (из частей) Учитель выставляет карточки со словами ЦЕЛОЕ  ЧАСТЬ. Вам знакомы такие слова?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-Хотите узнать?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Кто поможет определить тему урока? (Записать на доске)</w:t>
            </w:r>
          </w:p>
          <w:p w:rsidR="00AE0E6D" w:rsidRDefault="00AE0E6D">
            <w:pPr>
              <w:numPr>
                <w:ilvl w:val="0"/>
                <w:numId w:val="4"/>
              </w:numPr>
              <w:tabs>
                <w:tab w:val="left" w:pos="140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Есть ли у вас какие-нибудь знания по этой теме?</w:t>
            </w:r>
          </w:p>
          <w:p w:rsidR="00AE0E6D" w:rsidRDefault="00AE0E6D">
            <w:pPr>
              <w:numPr>
                <w:ilvl w:val="0"/>
                <w:numId w:val="4"/>
              </w:numPr>
              <w:tabs>
                <w:tab w:val="left" w:pos="140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Что нужно узнать?  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(сколько нужно частей, чтобы составить целое, какие должны быть части и т.д.). 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</w:p>
          <w:p w:rsidR="00AE0E6D" w:rsidRDefault="00AE0E6D">
            <w:pPr>
              <w:numPr>
                <w:ilvl w:val="0"/>
                <w:numId w:val="4"/>
              </w:numPr>
              <w:tabs>
                <w:tab w:val="left" w:pos="140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0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Частично-поисковые</w:t>
            </w:r>
          </w:p>
        </w:tc>
        <w:tc>
          <w:tcPr>
            <w:tcW w:w="1413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Фронтальная</w:t>
            </w:r>
          </w:p>
        </w:tc>
        <w:tc>
          <w:tcPr>
            <w:tcW w:w="1983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Опора на имеющиеся знания у детей.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9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Поиск выхода из проблемной ситуации.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Формулируют познавательную задачу урока.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Дети высказывают свои знания 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1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Познавательные (общеучебные) УУД</w:t>
            </w:r>
          </w:p>
        </w:tc>
      </w:tr>
      <w:tr w:rsidR="00AE0E6D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 работа.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519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– Сегодня на уроке мы с вами побудем исследователями и пополним свои знания.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Практическая работа.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Катя и Петя любят играть и конструировать. Из 5 фишек они составили вот такую фигуру,( на доске) а вы сможете? Попробуйте. А такую? А сами сможете придумать фигуру из 5 фишек? Мне очень понравилась фигурка у Даши. Составим все такую.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Сколько всего кругов? Это целое. Красных? Синих? Это части. Как получили целое? Что будет, если из целого убрать одну часть? Учитель. Сравним часть и целое. Что больше? Меньше?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Дети. Часть меньше целого. Целое больше части, так как це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oftHyphen/>
              <w:t>лое состоит из двух частей!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Физминутка 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Выглянуло солнышко. Ребята вышли на прогулку и вот что они наблюдали. Составим рассказ и математические выражения. 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по учебнику с опорой на презентацию, стр.44,№1,2 вывод.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0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Практические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Эвристические</w:t>
            </w:r>
          </w:p>
        </w:tc>
        <w:tc>
          <w:tcPr>
            <w:tcW w:w="1413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Работают в парах.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Работа в Р.т, презентация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Постановка вопросов.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Создаёт  условия для психоэмоцио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нальной разгрузки учащихся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Организует  индивидуальную работу.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Направляет на практическую деятельность.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9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Ответы учащихся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Высказывают свое мнение. 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Составляют целое из частей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Дети дают ответы на вопросы, опираясь на полученные знания о частях и целом</w:t>
            </w:r>
          </w:p>
        </w:tc>
        <w:tc>
          <w:tcPr>
            <w:tcW w:w="1411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Коммуникативные УУД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Коммуникативные </w:t>
            </w:r>
          </w:p>
        </w:tc>
      </w:tr>
      <w:tr w:rsidR="00AE0E6D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Самостоятельный поиск.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обобщение полученных знаний</w:t>
            </w:r>
          </w:p>
        </w:tc>
        <w:tc>
          <w:tcPr>
            <w:tcW w:w="6519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 У Кати и Пети живут 3 козленка. Нужно раздать им 6 яблок так, чтобы у среднего было больше, чем у первого и меньше, чем у третьего.  (1, 2, 3) Назовите целое , части.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 Самостоятельная работа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Какие цифры обозначают часть,  целое? Обведите целое красным, а часть синим.</w:t>
            </w:r>
          </w:p>
        </w:tc>
        <w:tc>
          <w:tcPr>
            <w:tcW w:w="1420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Практические</w:t>
            </w:r>
          </w:p>
        </w:tc>
        <w:tc>
          <w:tcPr>
            <w:tcW w:w="1413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Самостоятельная работа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Индивидуальная помошь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Корректирует ответы учащихся.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9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Выполняют задание.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1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Регулятивные УУД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Коммуникативные УУД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0E6D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Итог урока. Рефлексия.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519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–  У Кати и Пети отличное настроение. А у вас?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– Отметьте свое настроение на смайлике и прикрепите на доску. Я очень рада вашему хорошему настроению.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Мы  сегодня с вами хорошо потрудились. 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– Давайте вернемся к учебным задачам, которые ставили в начале урока. 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– Какие задания вы выполнили с удовольствием?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– А есть ли задания, при выполнении которых вы испытывали трудности.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Продолжите мои предложения: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Я понял, что…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Было интересно…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Было трудно…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Мне захотелось…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У меня получилось…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следующем уроке мы…</w:t>
            </w:r>
          </w:p>
        </w:tc>
        <w:tc>
          <w:tcPr>
            <w:tcW w:w="1420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>Стимулирование интереса к учению</w:t>
            </w:r>
          </w:p>
        </w:tc>
        <w:tc>
          <w:tcPr>
            <w:tcW w:w="1413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Акцентирует внимание  на конечных результатах учебной деятельности учащихся на уроке.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Подводит итог урока.</w:t>
            </w:r>
          </w:p>
        </w:tc>
        <w:tc>
          <w:tcPr>
            <w:tcW w:w="1849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Анализируют свою 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деятельность</w:t>
            </w: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1" w:type="dxa"/>
          </w:tcPr>
          <w:p w:rsidR="00AE0E6D" w:rsidRDefault="00AE0E6D">
            <w:pPr>
              <w:tabs>
                <w:tab w:val="left" w:pos="14034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Регулятивные(оценка, волевая саморегуляция) УУД</w:t>
            </w:r>
          </w:p>
        </w:tc>
      </w:tr>
    </w:tbl>
    <w:p w:rsidR="00AE0E6D" w:rsidRDefault="00AE0E6D">
      <w:pPr>
        <w:rPr>
          <w:rFonts w:ascii="Times New Roman" w:hAnsi="Times New Roman" w:cs="Times New Roman"/>
          <w:noProof/>
          <w:sz w:val="24"/>
          <w:szCs w:val="24"/>
        </w:rPr>
      </w:pPr>
    </w:p>
    <w:p w:rsidR="00AE0E6D" w:rsidRDefault="00AE0E6D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AE0E6D" w:rsidSect="00AE0E6D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6D" w:rsidRDefault="00AE0E6D">
      <w:pPr>
        <w:spacing w:after="0" w:line="240" w:lineRule="auto"/>
      </w:pPr>
      <w:r>
        <w:separator/>
      </w:r>
    </w:p>
  </w:endnote>
  <w:endnote w:type="continuationSeparator" w:id="0">
    <w:p w:rsidR="00AE0E6D" w:rsidRDefault="00AE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6D" w:rsidRDefault="00AE0E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6D" w:rsidRDefault="00AE0E6D">
      <w:pPr>
        <w:spacing w:after="0" w:line="240" w:lineRule="auto"/>
      </w:pPr>
      <w:r>
        <w:separator/>
      </w:r>
    </w:p>
  </w:footnote>
  <w:footnote w:type="continuationSeparator" w:id="0">
    <w:p w:rsidR="00AE0E6D" w:rsidRDefault="00AE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6D" w:rsidRDefault="00AE0E6D">
    <w:pPr>
      <w:pStyle w:val="Header"/>
    </w:pPr>
    <w:r>
      <w:t xml:space="preserve">                                                                                                                                               220-357-995  Гиззатулина И.В   МБОУ “СОШ №34”  Кемерово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730E"/>
    <w:multiLevelType w:val="multilevel"/>
    <w:tmpl w:val="7D6AED5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48DE29D7"/>
    <w:multiLevelType w:val="multilevel"/>
    <w:tmpl w:val="96C45A2A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570F3B"/>
    <w:multiLevelType w:val="multilevel"/>
    <w:tmpl w:val="1F5C6C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51BA3"/>
    <w:multiLevelType w:val="multilevel"/>
    <w:tmpl w:val="C18CA848"/>
    <w:lvl w:ilvl="0"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4">
    <w:nsid w:val="6B3B7B7A"/>
    <w:multiLevelType w:val="multilevel"/>
    <w:tmpl w:val="3A54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E6D"/>
    <w:rsid w:val="00AE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832</Words>
  <Characters>4744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 урока: изучение нового материала</dc:title>
  <dc:subject/>
  <dc:creator>Ирина</dc:creator>
  <cp:keywords/>
  <dc:description/>
  <cp:lastModifiedBy>ольга</cp:lastModifiedBy>
  <cp:revision>2</cp:revision>
  <dcterms:created xsi:type="dcterms:W3CDTF">2014-07-28T14:00:00Z</dcterms:created>
  <dcterms:modified xsi:type="dcterms:W3CDTF">2014-07-28T14:00:00Z</dcterms:modified>
</cp:coreProperties>
</file>