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11" w:rsidRPr="006B5711" w:rsidRDefault="006B5711" w:rsidP="006B571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</w:rPr>
      </w:pPr>
      <w:r w:rsidRPr="006B5711">
        <w:rPr>
          <w:rFonts w:ascii="Times New Roman" w:hAnsi="Times New Roman" w:cs="Times New Roman"/>
          <w:i/>
          <w:sz w:val="24"/>
        </w:rPr>
        <w:t xml:space="preserve">Приложение 1. </w:t>
      </w:r>
    </w:p>
    <w:p w:rsidR="006B5711" w:rsidRPr="00C77119" w:rsidRDefault="006B5711" w:rsidP="006B57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</w:rPr>
      </w:pPr>
      <w:r w:rsidRPr="006B5711">
        <w:rPr>
          <w:rFonts w:ascii="Times New Roman" w:hAnsi="Times New Roman" w:cs="Times New Roman"/>
          <w:b/>
          <w:sz w:val="24"/>
        </w:rPr>
        <w:t xml:space="preserve">Тематическое планирование факультативного курса «Формула правильного питания» </w:t>
      </w:r>
    </w:p>
    <w:tbl>
      <w:tblPr>
        <w:tblStyle w:val="a3"/>
        <w:tblW w:w="15134" w:type="dxa"/>
        <w:tblLayout w:type="fixed"/>
        <w:tblLook w:val="04A0"/>
      </w:tblPr>
      <w:tblGrid>
        <w:gridCol w:w="456"/>
        <w:gridCol w:w="1212"/>
        <w:gridCol w:w="5244"/>
        <w:gridCol w:w="6521"/>
        <w:gridCol w:w="850"/>
        <w:gridCol w:w="851"/>
      </w:tblGrid>
      <w:tr w:rsidR="006B5711" w:rsidRPr="00734FE2" w:rsidTr="003815CC">
        <w:trPr>
          <w:trHeight w:val="797"/>
        </w:trPr>
        <w:tc>
          <w:tcPr>
            <w:tcW w:w="456" w:type="dxa"/>
            <w:vMerge w:val="restart"/>
          </w:tcPr>
          <w:p w:rsidR="006B5711" w:rsidRPr="00734FE2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2" w:type="dxa"/>
            <w:vMerge w:val="restart"/>
          </w:tcPr>
          <w:p w:rsidR="006B5711" w:rsidRPr="00734FE2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E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разделов примерной программы </w:t>
            </w:r>
          </w:p>
        </w:tc>
        <w:tc>
          <w:tcPr>
            <w:tcW w:w="5244" w:type="dxa"/>
            <w:vMerge w:val="restart"/>
          </w:tcPr>
          <w:p w:rsidR="006B5711" w:rsidRPr="00734FE2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по темам рабочей программы </w:t>
            </w:r>
          </w:p>
        </w:tc>
        <w:tc>
          <w:tcPr>
            <w:tcW w:w="6521" w:type="dxa"/>
            <w:vMerge w:val="restart"/>
          </w:tcPr>
          <w:p w:rsidR="006B5711" w:rsidRPr="00734FE2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  <w:r w:rsidRPr="0073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B5711" w:rsidRPr="00734FE2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6B5711" w:rsidRPr="00734FE2" w:rsidTr="003815CC">
        <w:tc>
          <w:tcPr>
            <w:tcW w:w="456" w:type="dxa"/>
            <w:vMerge/>
          </w:tcPr>
          <w:p w:rsidR="006B5711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6B5711" w:rsidRPr="00734FE2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734FE2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6B5711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711" w:rsidRPr="00734FE2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</w:tcPr>
          <w:p w:rsidR="006B5711" w:rsidRPr="00734FE2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6B5711" w:rsidRPr="00734FE2" w:rsidTr="003815CC">
        <w:tc>
          <w:tcPr>
            <w:tcW w:w="456" w:type="dxa"/>
          </w:tcPr>
          <w:p w:rsidR="006B5711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6B5711" w:rsidRPr="00734FE2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6B5711" w:rsidRPr="00734FE2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B5711" w:rsidRPr="00734FE2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711" w:rsidRDefault="006B5711" w:rsidP="006B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vMerge w:val="restart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E2">
              <w:rPr>
                <w:rFonts w:ascii="Times New Roman" w:hAnsi="Times New Roman" w:cs="Times New Roman"/>
                <w:sz w:val="24"/>
                <w:szCs w:val="24"/>
              </w:rPr>
              <w:t>Здоровье – это здорово.</w:t>
            </w:r>
          </w:p>
        </w:tc>
        <w:tc>
          <w:tcPr>
            <w:tcW w:w="5244" w:type="dxa"/>
            <w:vMerge w:val="restart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E2">
              <w:rPr>
                <w:rFonts w:ascii="Times New Roman" w:hAnsi="Times New Roman" w:cs="Times New Roman"/>
                <w:sz w:val="24"/>
                <w:szCs w:val="24"/>
              </w:rPr>
              <w:t>Знакомство с рабочей тетрадью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целями и задачами курса. </w:t>
            </w:r>
          </w:p>
          <w:p w:rsidR="006B5711" w:rsidRPr="008141DF" w:rsidRDefault="006B5711" w:rsidP="006B5711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8141D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Развивать представления о ценности здоровья и роли правильного питания в его сохранении.</w:t>
            </w:r>
          </w:p>
          <w:p w:rsidR="006B5711" w:rsidRPr="008141DF" w:rsidRDefault="006B5711" w:rsidP="006B5711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8141D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Развивать представление об ответственности человека за свое здоровье.</w:t>
            </w:r>
            <w:r w:rsidRPr="008141DF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  <w:p w:rsidR="006B5711" w:rsidRPr="008141DF" w:rsidRDefault="006B5711" w:rsidP="006B5711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8141D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Формировать умение оценивать свой образ жизни, его соответствие понятию «здоровый»</w:t>
            </w:r>
          </w:p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 здоровом образе жизни и правильном питании. Рассматривать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пословиц. Заполнение таблицы на стр. 7, 8. Обсуждение и выводы. 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информации о значении правильного питания для здоровья человека. Проведение тестирования на стр. 11, осуждение, выводы. 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 w:val="restart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разные нужны, блюда разные важны </w:t>
            </w:r>
          </w:p>
        </w:tc>
        <w:tc>
          <w:tcPr>
            <w:tcW w:w="5244" w:type="dxa"/>
            <w:vMerge w:val="restart"/>
          </w:tcPr>
          <w:p w:rsidR="006B5711" w:rsidRDefault="006B5711" w:rsidP="006B571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основных питательных веществах и их роли для организма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5711" w:rsidRPr="008141DF" w:rsidRDefault="006B5711" w:rsidP="006B571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свой рацион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5711" w:rsidRPr="008141DF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 рацион питания. Закрашивание кружочков рядом с названием продуктов стр. 12. Подведение итогов, обсуждение. Подчеркивание продуктов, которые ребенок употребляет чаще всего в свой рацион (в помощь к уроку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рационального питания в таблице на стр. 22)    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и свойствами белка; необходимости белка для организма человека Работа с «Белковым кругом» стр. 14, таблицей на стр. 15. Обсуждение, выводы. </w:t>
            </w:r>
          </w:p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безопасности при обращении с лабораторным оборудованием. </w:t>
            </w:r>
          </w:p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 белков в продуктах питания»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и свойствами жиров;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жиров для организма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«Жировым кругом» стр. 16, таблицей на стр. 17.  Обсуждение, выводы.  </w:t>
            </w:r>
          </w:p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техники безопасности при обращении с лабораторным оборудованием. </w:t>
            </w:r>
            <w:r w:rsidRPr="00CC78B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</w:t>
            </w:r>
            <w:r w:rsidRPr="007423C7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жиров в продуктах питания».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2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углеводы; необходимости углеводов для организма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«Углеводным кругом» стр. 17, таблицей на стр. 18. Обсуждение, выводы. </w:t>
            </w:r>
          </w:p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техники безопасности при обращении с лабораторным оборудованием. </w:t>
            </w:r>
            <w:r w:rsidRPr="00CC78B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углеводов в продуктах питания».</w:t>
            </w:r>
          </w:p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выводы.    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витамины. Необходимость витамина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организма человека. Повторение техники безопасности при обращении с лабораторным оборудованием. </w:t>
            </w:r>
          </w:p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8B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витамина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продуктах питания». Обсуждение, выводы. 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2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минеральные вещества. Повторение техники безопасности при обращении с лабораторным оборудованием. </w:t>
            </w:r>
          </w:p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8B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железа в продуктах питания».</w:t>
            </w:r>
          </w:p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выводы. 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2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рациональное питание. Заполнение таблицы на стр. 22, подсчет баллов, обсуждение, выводы.    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2" w:type="dxa"/>
            <w:vMerge w:val="restart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пи</w:t>
            </w:r>
            <w:r w:rsidRPr="00BF5D3C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vMerge w:val="restart"/>
          </w:tcPr>
          <w:p w:rsidR="006B5711" w:rsidRPr="008141DF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роли регулярного питания для сохранения здоровья.</w:t>
            </w:r>
          </w:p>
          <w:p w:rsidR="006B5711" w:rsidRPr="008141DF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разных типах режима питания.</w:t>
            </w:r>
          </w:p>
          <w:p w:rsidR="006B5711" w:rsidRPr="008141DF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планировать свой день с учетом необходимости регулярно питаться.</w:t>
            </w:r>
          </w:p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режим питания, «Пищевая тарелка», образ жизни. Работа с таблицей на стр. 25. Обсуждение, выводы. 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выводы по таблице на стр. 25. Работа с рисунком на стр. 26. Обсуждение, выводы.  </w:t>
            </w:r>
          </w:p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12" w:type="dxa"/>
            <w:vMerge w:val="restart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 пищи </w:t>
            </w:r>
          </w:p>
        </w:tc>
        <w:tc>
          <w:tcPr>
            <w:tcW w:w="5244" w:type="dxa"/>
            <w:vMerge w:val="restart"/>
          </w:tcPr>
          <w:p w:rsidR="006B5711" w:rsidRPr="008141DF" w:rsidRDefault="006B5711" w:rsidP="006B5711">
            <w:pPr>
              <w:spacing w:before="100" w:before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адекватности питания, его соответствии образу жизни, возрасту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B5711" w:rsidRPr="008141DF" w:rsidRDefault="006B5711" w:rsidP="006B5711">
            <w:pPr>
              <w:spacing w:before="100" w:before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влиянии питания на внешность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B5711" w:rsidRPr="00734FE2" w:rsidRDefault="006B5711" w:rsidP="006B5711">
            <w:pPr>
              <w:spacing w:before="100" w:before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пище как источнике энергии, различной энергетической ценности продуктов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килокалории, калорийность, высококалорийные и низкокалорийные продукты, энергия пищи.  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FE5">
              <w:rPr>
                <w:rFonts w:ascii="Times New Roman" w:hAnsi="Times New Roman" w:cs="Times New Roman"/>
                <w:sz w:val="24"/>
              </w:rPr>
              <w:t>Работа с таблицей соотно</w:t>
            </w:r>
            <w:r>
              <w:rPr>
                <w:rFonts w:ascii="Times New Roman" w:hAnsi="Times New Roman" w:cs="Times New Roman"/>
                <w:sz w:val="24"/>
              </w:rPr>
              <w:t>ш</w:t>
            </w:r>
            <w:r w:rsidRPr="00B54FE5">
              <w:rPr>
                <w:rFonts w:ascii="Times New Roman" w:hAnsi="Times New Roman" w:cs="Times New Roman"/>
                <w:sz w:val="24"/>
              </w:rPr>
              <w:t>ения роста и массы тела у мальчиков и девочек.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54FE5">
              <w:rPr>
                <w:rFonts w:ascii="Times New Roman" w:hAnsi="Times New Roman" w:cs="Times New Roman"/>
                <w:b/>
                <w:sz w:val="24"/>
              </w:rPr>
              <w:t>Практическая работа</w:t>
            </w:r>
            <w:r w:rsidRPr="00B54FE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23C7">
              <w:rPr>
                <w:rFonts w:ascii="Times New Roman" w:hAnsi="Times New Roman" w:cs="Times New Roman"/>
                <w:b/>
                <w:sz w:val="24"/>
              </w:rPr>
              <w:t>№ 1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54FE5">
              <w:rPr>
                <w:rFonts w:ascii="Times New Roman" w:hAnsi="Times New Roman" w:cs="Times New Roman"/>
                <w:sz w:val="24"/>
              </w:rPr>
              <w:t>Расчет килокалорий необходимых в день в зависимости от возраста и нагрузки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B54FE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выводы.  </w:t>
            </w:r>
          </w:p>
        </w:tc>
        <w:tc>
          <w:tcPr>
            <w:tcW w:w="850" w:type="dxa"/>
          </w:tcPr>
          <w:p w:rsidR="006B5711" w:rsidRPr="00B54FE5" w:rsidRDefault="006B5711" w:rsidP="006B57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</w:t>
            </w:r>
          </w:p>
        </w:tc>
        <w:tc>
          <w:tcPr>
            <w:tcW w:w="851" w:type="dxa"/>
          </w:tcPr>
          <w:p w:rsidR="006B5711" w:rsidRPr="00B54FE5" w:rsidRDefault="006B5711" w:rsidP="006B57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2" w:type="dxa"/>
            <w:vMerge w:val="restart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и как мы едим </w:t>
            </w:r>
          </w:p>
        </w:tc>
        <w:tc>
          <w:tcPr>
            <w:tcW w:w="5244" w:type="dxa"/>
            <w:vMerge w:val="restart"/>
          </w:tcPr>
          <w:p w:rsidR="006B5711" w:rsidRPr="008141DF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правилах гигиены питания, важности полноценного питания и опасности питания «всухомятку»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5711" w:rsidRPr="00734FE2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системе общественного питания, правилах, которые необходимо соблюдать во время посещения столовой, кафе и т.д.</w:t>
            </w:r>
          </w:p>
        </w:tc>
        <w:tc>
          <w:tcPr>
            <w:tcW w:w="6521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 о полезных/вредных  вариантах еды вне дома, что такое общественное питание, правила гигиены, режим питания. Работа с  таблицей на стр. 37.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2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экскурсия, поход, пешее путешествие. Обмен мнениями о правилах поведения во время похода, экскурсии.  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1B2287" w:rsidTr="003815CC">
        <w:tc>
          <w:tcPr>
            <w:tcW w:w="456" w:type="dxa"/>
          </w:tcPr>
          <w:p w:rsidR="006B5711" w:rsidRPr="001B2287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2" w:type="dxa"/>
            <w:vMerge/>
          </w:tcPr>
          <w:p w:rsidR="006B5711" w:rsidRPr="001B2287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1B2287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качества продуктов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чувств 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органолептически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методами»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Обсуждение, выводы.  </w:t>
            </w:r>
          </w:p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11" w:rsidRPr="001B2287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711" w:rsidRPr="00376338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3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711" w:rsidRPr="00734FE2" w:rsidTr="003815CC">
        <w:tc>
          <w:tcPr>
            <w:tcW w:w="456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2" w:type="dxa"/>
            <w:vMerge w:val="restart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– покупатель </w:t>
            </w:r>
          </w:p>
        </w:tc>
        <w:tc>
          <w:tcPr>
            <w:tcW w:w="5244" w:type="dxa"/>
            <w:vMerge w:val="restart"/>
          </w:tcPr>
          <w:p w:rsidR="006B5711" w:rsidRPr="003D3A2A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правах и обязанностях покупателя, поведении в сложных ситуациях, которые могут возникать в процессе совершения покупки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5711" w:rsidRPr="00734FE2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использовать информацию, приведенную на упаковке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6B5711" w:rsidRPr="00734FE2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скоропортящийся продукт, срок хранения.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E61109" w:rsidTr="003815CC">
        <w:trPr>
          <w:trHeight w:val="64"/>
        </w:trPr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2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1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описанием содержания веществ,  градацией индексов «Е» на упаковках продуктов.  </w:t>
            </w:r>
          </w:p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№ 3</w:t>
            </w:r>
            <w:r w:rsidRPr="00E61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61109">
              <w:rPr>
                <w:rFonts w:ascii="Times New Roman" w:hAnsi="Times New Roman" w:cs="Times New Roman"/>
                <w:sz w:val="24"/>
              </w:rPr>
              <w:t>Определение массы продукта, энергетической ценности, даты выработки, срока годности, содержания полезных веществ, индексов «Е» в продукте по информации на упаковке</w:t>
            </w:r>
            <w:r>
              <w:rPr>
                <w:rFonts w:ascii="Times New Roman" w:hAnsi="Times New Roman" w:cs="Times New Roman"/>
                <w:sz w:val="24"/>
              </w:rPr>
              <w:t>». Занесение результатов работы в таблицу на стр. 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Обсуждение, выводы.  </w:t>
            </w:r>
          </w:p>
        </w:tc>
        <w:tc>
          <w:tcPr>
            <w:tcW w:w="850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29.01</w:t>
            </w:r>
          </w:p>
        </w:tc>
        <w:tc>
          <w:tcPr>
            <w:tcW w:w="851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B5711" w:rsidRPr="00E61109" w:rsidTr="003815CC"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2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понятием покупатель, торговля, потребитель; с правами потребителя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E61109" w:rsidTr="003815CC"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2" w:type="dxa"/>
            <w:vMerge w:val="restart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готовишь себе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друзьям</w:t>
            </w:r>
          </w:p>
        </w:tc>
        <w:tc>
          <w:tcPr>
            <w:tcW w:w="5244" w:type="dxa"/>
            <w:vMerge w:val="restart"/>
          </w:tcPr>
          <w:p w:rsidR="006B5711" w:rsidRPr="003D3A2A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правилах безопасного поведения на кухне, при использовании бытовых 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5711" w:rsidRPr="003D3A2A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этикете и правилах сервировки стола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5711" w:rsidRPr="003D3A2A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процессу приготовления пищи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5711" w:rsidRPr="00E61109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навыки приготовления пищи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пословиц. Разговор о правильной и вкусной еде. Работа с кроссвордом на стр.49.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E61109" w:rsidTr="003815CC"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2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ядовитые вещества.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 безопасности при обращении с лабораторным оборудованием. </w:t>
            </w:r>
            <w:r w:rsidRPr="00E611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соланина в клубнях картофеля». Обсуждение, выводы. 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E61109" w:rsidTr="003815CC"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12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правил безопасности при обращении с приборами и техникой на кухне. Работа с анкетой на стр. 51. Обсуждение, выводы. 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E61109" w:rsidTr="003815CC"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2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7A3CFC" w:rsidRDefault="006B5711" w:rsidP="006B5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сервировки стола и правилами этикета.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E61109" w:rsidTr="003815CC"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2" w:type="dxa"/>
            <w:vMerge w:val="restart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Кухни разных народов </w:t>
            </w:r>
          </w:p>
        </w:tc>
        <w:tc>
          <w:tcPr>
            <w:tcW w:w="5244" w:type="dxa"/>
            <w:vMerge w:val="restart"/>
          </w:tcPr>
          <w:p w:rsidR="006B5711" w:rsidRPr="003D3A2A" w:rsidRDefault="006B5711" w:rsidP="006B5711">
            <w:pPr>
              <w:spacing w:before="100" w:before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факторах, которые влияют на особенности национальных кухонь (климат, географическое положение и т.д.)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5711" w:rsidRPr="003D3A2A" w:rsidRDefault="006B5711" w:rsidP="006B5711">
            <w:pPr>
              <w:spacing w:before="100" w:before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роли национальных кухонь в обеспечении полноценным питанием у жителей разных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5711" w:rsidRPr="00E61109" w:rsidRDefault="006B5711" w:rsidP="006B5711">
            <w:pPr>
              <w:spacing w:before="100" w:before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уважения и интереса к истории и культуре других народов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кулинария, кулинарные традиции и обычаи, климат, географическое положение, культура. </w:t>
            </w:r>
          </w:p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традиционным меню жителей Болгарии и Исландии. Обсуждения, выводы. 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E61109" w:rsidTr="003815CC"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2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традиционным меню жителей Японии и Норвегии. Обсуждения, выводы. 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E61109" w:rsidTr="003815CC"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2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традиционным меню жителей полуостровов Ямала и Крыма. Обсуждения, выводы. </w:t>
            </w:r>
          </w:p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E61109" w:rsidTr="003815CC"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2" w:type="dxa"/>
            <w:vMerge w:val="restart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Кулинарная история</w:t>
            </w:r>
          </w:p>
        </w:tc>
        <w:tc>
          <w:tcPr>
            <w:tcW w:w="5244" w:type="dxa"/>
            <w:vMerge w:val="restart"/>
          </w:tcPr>
          <w:p w:rsidR="006B5711" w:rsidRPr="00041C6B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кулинарии как части культуры человечества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5711" w:rsidRPr="00E61109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традициях и культуре питания в различные исторические эпохи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AE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</w:t>
            </w:r>
            <w:r w:rsidRPr="00E420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07C">
              <w:rPr>
                <w:rFonts w:ascii="Times New Roman" w:hAnsi="Times New Roman" w:cs="Times New Roman"/>
                <w:sz w:val="24"/>
                <w:szCs w:val="24"/>
                <w:shd w:val="clear" w:color="auto" w:fill="FEFAEF"/>
              </w:rPr>
              <w:t>стория, эпоха, культура, кулинария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AEF"/>
              </w:rPr>
              <w:t>.</w:t>
            </w:r>
          </w:p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бытом и кулинарных пристрастий первобытных людей (40000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н.э.).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E61109" w:rsidTr="003815CC"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2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бытом и кулинарных пристрастий людей на примере древних египтян (7000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н.э.).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E61109" w:rsidTr="003815CC"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2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бытом и кулинарных пристрастий людей на примере спартанцев (800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н.э.).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E61109" w:rsidTr="003815CC"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2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бытом и кулинарных пристрастий людей (1200 лет н.э.).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E61109" w:rsidTr="003815CC"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2" w:type="dxa"/>
            <w:vMerge w:val="restart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питались на Руси и в России</w:t>
            </w:r>
          </w:p>
        </w:tc>
        <w:tc>
          <w:tcPr>
            <w:tcW w:w="5244" w:type="dxa"/>
            <w:vMerge w:val="restart"/>
          </w:tcPr>
          <w:p w:rsidR="006B5711" w:rsidRPr="00E4207C" w:rsidRDefault="006B5711" w:rsidP="006B5711">
            <w:pPr>
              <w:spacing w:before="100" w:before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об истории кулинарии и истории своей страны, традициях и обычаях питания своего 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5711" w:rsidRPr="00E61109" w:rsidRDefault="006B5711" w:rsidP="006B5711">
            <w:pPr>
              <w:spacing w:before="100" w:beforeAutospacing="1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гордости и уважения к истории своей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бытом и кулинарных пристрастий в древней Руси. 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E61109" w:rsidTr="003815CC"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2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бытом и кулинарных пристрастий в России </w:t>
            </w:r>
          </w:p>
        </w:tc>
        <w:tc>
          <w:tcPr>
            <w:tcW w:w="850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11" w:rsidRPr="00E61109" w:rsidTr="003815CC"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12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Необычное кулинарное путешествие</w:t>
            </w:r>
          </w:p>
        </w:tc>
        <w:tc>
          <w:tcPr>
            <w:tcW w:w="5244" w:type="dxa"/>
          </w:tcPr>
          <w:p w:rsidR="006B5711" w:rsidRPr="00E4207C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7C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7C">
              <w:rPr>
                <w:rFonts w:ascii="Times New Roman" w:hAnsi="Times New Roman" w:cs="Times New Roman"/>
                <w:sz w:val="24"/>
                <w:szCs w:val="24"/>
              </w:rPr>
              <w:t>представления о культуре питания как составляющем компоненте общей культуры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711" w:rsidRPr="00E4207C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7C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кругозор учащихся, пробуждать интерес к различным видам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B5711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7C">
              <w:rPr>
                <w:rFonts w:ascii="Times New Roman" w:hAnsi="Times New Roman" w:cs="Times New Roman"/>
                <w:sz w:val="24"/>
                <w:szCs w:val="24"/>
                <w:shd w:val="clear" w:color="auto" w:fill="FEFAEF"/>
              </w:rPr>
              <w:t>Познакомиться с понятиями культура, жанры живописи, музыкальные жанры, литература, кулинария.</w:t>
            </w:r>
            <w:r>
              <w:rPr>
                <w:rFonts w:ascii="Tahoma" w:hAnsi="Tahoma" w:cs="Tahoma"/>
                <w:color w:val="666666"/>
                <w:sz w:val="16"/>
                <w:szCs w:val="16"/>
                <w:shd w:val="clear" w:color="auto" w:fill="FEFAEF"/>
              </w:rPr>
              <w:t xml:space="preserve"> </w:t>
            </w:r>
          </w:p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искусства, где изображена пища, кухонная утварь и т.д. </w:t>
            </w:r>
          </w:p>
        </w:tc>
        <w:tc>
          <w:tcPr>
            <w:tcW w:w="850" w:type="dxa"/>
          </w:tcPr>
          <w:p w:rsidR="006B5711" w:rsidRPr="00E4207C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AE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AEF"/>
              </w:rPr>
              <w:t>21.05</w:t>
            </w:r>
          </w:p>
        </w:tc>
        <w:tc>
          <w:tcPr>
            <w:tcW w:w="851" w:type="dxa"/>
          </w:tcPr>
          <w:p w:rsidR="006B5711" w:rsidRPr="00E4207C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AEF"/>
              </w:rPr>
            </w:pPr>
          </w:p>
        </w:tc>
      </w:tr>
      <w:tr w:rsidR="006B5711" w:rsidRPr="00E61109" w:rsidTr="003815CC">
        <w:tc>
          <w:tcPr>
            <w:tcW w:w="456" w:type="dxa"/>
          </w:tcPr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2" w:type="dxa"/>
          </w:tcPr>
          <w:p w:rsidR="006B5711" w:rsidRPr="006B5711" w:rsidRDefault="006B5711" w:rsidP="006B5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1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Составляем формулу правильного питания</w:t>
            </w:r>
          </w:p>
        </w:tc>
        <w:tc>
          <w:tcPr>
            <w:tcW w:w="11765" w:type="dxa"/>
            <w:gridSpan w:val="2"/>
          </w:tcPr>
          <w:p w:rsidR="006B5711" w:rsidRPr="00517346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с учебно-методическим комплектом, подсчитать набранные баллы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B5711" w:rsidRPr="00E61109" w:rsidRDefault="006B5711" w:rsidP="006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материала, выделить темы, которые нуждаются в дополнительном изучении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B5711" w:rsidRPr="00517346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851" w:type="dxa"/>
          </w:tcPr>
          <w:p w:rsidR="006B5711" w:rsidRPr="00517346" w:rsidRDefault="006B5711" w:rsidP="006B571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711" w:rsidRPr="00E61109" w:rsidRDefault="006B5711" w:rsidP="006B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11" w:rsidRPr="00E61109" w:rsidRDefault="006B5711" w:rsidP="006B5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711" w:rsidRPr="00E61109" w:rsidRDefault="006B5711" w:rsidP="006B5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C71" w:rsidRDefault="00DA2C71" w:rsidP="006B5711">
      <w:pPr>
        <w:spacing w:after="0" w:line="240" w:lineRule="auto"/>
      </w:pPr>
    </w:p>
    <w:sectPr w:rsidR="00DA2C71" w:rsidSect="006B57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711"/>
    <w:rsid w:val="006B5711"/>
    <w:rsid w:val="00DA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711"/>
    <w:pPr>
      <w:ind w:left="720"/>
      <w:contextualSpacing/>
    </w:pPr>
  </w:style>
  <w:style w:type="character" w:styleId="a5">
    <w:name w:val="Strong"/>
    <w:basedOn w:val="a0"/>
    <w:uiPriority w:val="22"/>
    <w:qFormat/>
    <w:rsid w:val="006B57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2014-01-17T11:56:00Z</dcterms:created>
  <dcterms:modified xsi:type="dcterms:W3CDTF">2014-01-17T11:57:00Z</dcterms:modified>
</cp:coreProperties>
</file>