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E9" w:rsidRDefault="00322FE9" w:rsidP="00322FE9">
      <w:pPr>
        <w:ind w:left="20" w:firstLine="140"/>
        <w:jc w:val="center"/>
        <w:rPr>
          <w:b/>
        </w:rPr>
      </w:pPr>
      <w:r>
        <w:rPr>
          <w:b/>
        </w:rPr>
        <w:t xml:space="preserve">НАЙМУШИНА И. А. 229-173-572    </w:t>
      </w:r>
    </w:p>
    <w:p w:rsidR="00701043" w:rsidRPr="00001CB4" w:rsidRDefault="00ED2931" w:rsidP="00ED29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CB4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ED2931" w:rsidRPr="00001CB4" w:rsidRDefault="00ED2931" w:rsidP="00ED2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CB4">
        <w:rPr>
          <w:rFonts w:ascii="Times New Roman" w:hAnsi="Times New Roman" w:cs="Times New Roman"/>
          <w:b/>
          <w:sz w:val="24"/>
          <w:szCs w:val="24"/>
        </w:rPr>
        <w:t xml:space="preserve">План мероприятий в период адаптации учащихся первого класса педагога -  психолога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8957"/>
        <w:gridCol w:w="5803"/>
      </w:tblGrid>
      <w:tr w:rsidR="00ED2931" w:rsidRPr="00001CB4" w:rsidTr="0097408B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01CB4">
              <w:rPr>
                <w:b/>
                <w:sz w:val="24"/>
                <w:szCs w:val="24"/>
              </w:rPr>
              <w:t>Первая четверть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Изучение медицинских документов первоклассников.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В течение четверти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Сбор анамнеза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В течение четверти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Учет посещаемости учащихся.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В течение четверти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4.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Организация занятий по программе сопровождения адаптации (со 3 недели сентября)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5.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Динамические наблюдения за первоклассниками в различных видах деятельности.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В течение четверти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6.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 xml:space="preserve">Консультации в режиме динамического наблюдения.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В течение четверти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7.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Диагностика адаптационного процесса.  Диагностика актуального развития у учащихся.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Сентябрь - Октябрь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8.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Родительское собрание «Первый раз в первый класс: адаптация первоклассников». Анкетирование родителей.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Сентябрь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9.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Рекомендации консультаций детского невропатолога, психиатра, логопеда, психолога.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В течение четверти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10.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Предварительное подведение итогов протекания адаптации. Проведение школьного консилиума.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В конце первой четверти</w:t>
            </w:r>
          </w:p>
        </w:tc>
      </w:tr>
      <w:tr w:rsidR="00ED2931" w:rsidRPr="00001CB4" w:rsidTr="0097408B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01CB4">
              <w:rPr>
                <w:b/>
                <w:sz w:val="24"/>
                <w:szCs w:val="24"/>
              </w:rPr>
              <w:t>Вторая четверть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Занятия по программе сопровождения адаптации.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В течение четверти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Динамические наблюдения за первоклассниками в различных видах деятельности.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В течение четверти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Предварительное подведение итогов протекания адаптации в конце первого полугодия.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Конец первого полугодия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 xml:space="preserve">Родительское собрание «Как уберечься от перегрузок: адаптация первоклассников».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 xml:space="preserve">Октябрь 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5.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 xml:space="preserve">Консультации детского невропатолога, психиатра, логопеда, психолога.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В течение четверти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6.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Консультации в режиме динамического наблюдения.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В течение четверти</w:t>
            </w:r>
          </w:p>
        </w:tc>
      </w:tr>
      <w:tr w:rsidR="00ED2931" w:rsidRPr="00001CB4" w:rsidTr="0097408B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01CB4">
              <w:rPr>
                <w:b/>
                <w:sz w:val="24"/>
                <w:szCs w:val="24"/>
              </w:rPr>
              <w:t>Третья четверть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Анализ результатов протекания адаптации.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В течение четверти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Коррекционно – развивающие занятия с детьми с тяжелой формой адаптации.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В течение четверти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Динамические наблюдения за первоклассниками в различных видах деятельности.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В течение четверти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4.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Консультации в режиме динамического наблюдения.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В течение четверти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5.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Родительское собрание «Адаптация к школе – радости и трудности».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Март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6.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 xml:space="preserve">Обязательные консультации детского невропатолога, психиатра, логопеда, </w:t>
            </w:r>
            <w:r w:rsidRPr="00001CB4">
              <w:rPr>
                <w:sz w:val="24"/>
                <w:szCs w:val="24"/>
              </w:rPr>
              <w:lastRenderedPageBreak/>
              <w:t>психолога.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lastRenderedPageBreak/>
              <w:t>В течение четверти</w:t>
            </w:r>
          </w:p>
        </w:tc>
      </w:tr>
      <w:tr w:rsidR="00ED2931" w:rsidRPr="00001CB4" w:rsidTr="0097408B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01CB4">
              <w:rPr>
                <w:b/>
                <w:sz w:val="24"/>
                <w:szCs w:val="24"/>
              </w:rPr>
              <w:lastRenderedPageBreak/>
              <w:t>Четвертая четверть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Диагностика актуального развития у учащихся с тяжелой формой адаптации и не справляющихся с учебной программой.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Апрель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Проведение школьного консилиума.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Апрель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Консультации по результатам диагностики и подготовка родителей к обследованию ребенка  на ОЦПМПК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 xml:space="preserve">Апрель – Май </w:t>
            </w:r>
          </w:p>
        </w:tc>
      </w:tr>
      <w:tr w:rsidR="00ED2931" w:rsidRPr="00001CB4" w:rsidTr="009740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4.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001CB4">
              <w:rPr>
                <w:sz w:val="24"/>
                <w:szCs w:val="24"/>
              </w:rPr>
              <w:t>Оформление представлений на ОЦПМПК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001CB4" w:rsidRDefault="00ED2931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ED2931" w:rsidRPr="00001CB4" w:rsidRDefault="00ED2931" w:rsidP="00ED2931">
      <w:pPr>
        <w:tabs>
          <w:tab w:val="left" w:pos="663"/>
        </w:tabs>
        <w:spacing w:after="180"/>
        <w:ind w:left="1080" w:right="20"/>
        <w:jc w:val="both"/>
        <w:rPr>
          <w:sz w:val="24"/>
          <w:szCs w:val="24"/>
          <w:lang w:eastAsia="ar-SA"/>
        </w:rPr>
      </w:pPr>
    </w:p>
    <w:p w:rsidR="00322FE9" w:rsidRDefault="00322FE9" w:rsidP="00322FE9">
      <w:pPr>
        <w:ind w:left="20" w:firstLine="140"/>
        <w:jc w:val="center"/>
        <w:rPr>
          <w:b/>
        </w:rPr>
      </w:pPr>
      <w:r>
        <w:rPr>
          <w:b/>
        </w:rPr>
        <w:t xml:space="preserve">НАЙМУШИНА И. А. 229-173-572    </w:t>
      </w:r>
    </w:p>
    <w:p w:rsidR="00ED2931" w:rsidRPr="00001CB4" w:rsidRDefault="00ED2931" w:rsidP="00ED29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D2931" w:rsidRPr="00001CB4" w:rsidSect="00ED2931">
      <w:pgSz w:w="16838" w:h="11906" w:orient="landscape"/>
      <w:pgMar w:top="567" w:right="284" w:bottom="96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B4" w:rsidRDefault="00001CB4" w:rsidP="00001CB4">
      <w:pPr>
        <w:spacing w:after="0" w:line="240" w:lineRule="auto"/>
      </w:pPr>
      <w:r>
        <w:separator/>
      </w:r>
    </w:p>
  </w:endnote>
  <w:endnote w:type="continuationSeparator" w:id="0">
    <w:p w:rsidR="00001CB4" w:rsidRDefault="00001CB4" w:rsidP="000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B4" w:rsidRDefault="00001CB4" w:rsidP="00001CB4">
      <w:pPr>
        <w:spacing w:after="0" w:line="240" w:lineRule="auto"/>
      </w:pPr>
      <w:r>
        <w:separator/>
      </w:r>
    </w:p>
  </w:footnote>
  <w:footnote w:type="continuationSeparator" w:id="0">
    <w:p w:rsidR="00001CB4" w:rsidRDefault="00001CB4" w:rsidP="000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31"/>
    <w:rsid w:val="00001CB4"/>
    <w:rsid w:val="00322FE9"/>
    <w:rsid w:val="00701043"/>
    <w:rsid w:val="00E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CB4"/>
  </w:style>
  <w:style w:type="paragraph" w:styleId="a6">
    <w:name w:val="footer"/>
    <w:basedOn w:val="a"/>
    <w:link w:val="a7"/>
    <w:uiPriority w:val="99"/>
    <w:unhideWhenUsed/>
    <w:rsid w:val="000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CB4"/>
  </w:style>
  <w:style w:type="paragraph" w:styleId="a8">
    <w:name w:val="Balloon Text"/>
    <w:basedOn w:val="a"/>
    <w:link w:val="a9"/>
    <w:uiPriority w:val="99"/>
    <w:semiHidden/>
    <w:unhideWhenUsed/>
    <w:rsid w:val="0000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CB4"/>
  </w:style>
  <w:style w:type="paragraph" w:styleId="a6">
    <w:name w:val="footer"/>
    <w:basedOn w:val="a"/>
    <w:link w:val="a7"/>
    <w:uiPriority w:val="99"/>
    <w:unhideWhenUsed/>
    <w:rsid w:val="000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CB4"/>
  </w:style>
  <w:style w:type="paragraph" w:styleId="a8">
    <w:name w:val="Balloon Text"/>
    <w:basedOn w:val="a"/>
    <w:link w:val="a9"/>
    <w:uiPriority w:val="99"/>
    <w:semiHidden/>
    <w:unhideWhenUsed/>
    <w:rsid w:val="0000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3</cp:revision>
  <dcterms:created xsi:type="dcterms:W3CDTF">2014-01-25T10:07:00Z</dcterms:created>
  <dcterms:modified xsi:type="dcterms:W3CDTF">2014-01-27T10:44:00Z</dcterms:modified>
</cp:coreProperties>
</file>