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07" w:rsidRDefault="008A6D07" w:rsidP="000C5830">
      <w:pPr>
        <w:pStyle w:val="a4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5830">
        <w:rPr>
          <w:rFonts w:ascii="Times New Roman" w:hAnsi="Times New Roman"/>
          <w:b/>
          <w:i/>
          <w:sz w:val="28"/>
          <w:szCs w:val="28"/>
          <w:lang w:eastAsia="ru-RU"/>
        </w:rPr>
        <w:t>Прило</w:t>
      </w:r>
      <w:r w:rsidR="000C5830" w:rsidRPr="000C5830">
        <w:rPr>
          <w:rFonts w:ascii="Times New Roman" w:hAnsi="Times New Roman"/>
          <w:b/>
          <w:i/>
          <w:sz w:val="28"/>
          <w:szCs w:val="28"/>
          <w:lang w:eastAsia="ru-RU"/>
        </w:rPr>
        <w:t xml:space="preserve">жение </w:t>
      </w:r>
      <w:r w:rsidRPr="000C5830"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6D07" w:rsidRPr="00C2738B" w:rsidRDefault="008A6D07" w:rsidP="000C5830">
      <w:pPr>
        <w:shd w:val="clear" w:color="auto" w:fill="FFFFFF"/>
        <w:spacing w:before="180"/>
        <w:jc w:val="center"/>
        <w:outlineLvl w:val="2"/>
        <w:rPr>
          <w:b/>
          <w:color w:val="000000"/>
          <w:sz w:val="28"/>
          <w:szCs w:val="28"/>
        </w:rPr>
      </w:pPr>
      <w:r w:rsidRPr="00C2738B">
        <w:rPr>
          <w:b/>
          <w:color w:val="000000"/>
          <w:sz w:val="28"/>
          <w:szCs w:val="28"/>
        </w:rPr>
        <w:t>Новый закон о запрете курения Великобритании</w:t>
      </w:r>
    </w:p>
    <w:p w:rsidR="000C5830" w:rsidRDefault="000C5830" w:rsidP="000C5830">
      <w:pPr>
        <w:shd w:val="clear" w:color="auto" w:fill="FFFFFF"/>
        <w:rPr>
          <w:color w:val="000000"/>
          <w:sz w:val="28"/>
          <w:szCs w:val="28"/>
        </w:rPr>
      </w:pPr>
    </w:p>
    <w:p w:rsidR="008A6D07" w:rsidRPr="00C2738B" w:rsidRDefault="008A6D07" w:rsidP="000C5830">
      <w:pPr>
        <w:shd w:val="clear" w:color="auto" w:fill="FFFFFF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Британцы являются большими любителями виски и пива. Однако, мало, кто знает, что англичане являются и заядлыми курильщиками.</w:t>
      </w:r>
      <w:r w:rsidRPr="00C2738B">
        <w:rPr>
          <w:color w:val="000000"/>
          <w:sz w:val="28"/>
          <w:szCs w:val="28"/>
        </w:rPr>
        <w:br/>
        <w:t>По данным Национальной службы здравоохранения (National Health Service, NHS), в Англии курят 25% взрослого населения (26% мужчин и 24% женщин). Британскую общественность особенно беспокоит распространение курения среди детей и подростков. Как показывает статистика, постоянно курят 9% детей в возрасте от 11 до 15 лет, причем процент курящих девочек (10%) превышает соответствующий показатель курящих мальчиков (7%). По мнению специалистов, основными виновниками роста числа курящих детей являются средства массовой информации (кино, телевидение) и реклама табачных изделий.</w:t>
      </w:r>
      <w:r w:rsidRPr="00C2738B">
        <w:rPr>
          <w:color w:val="000000"/>
          <w:sz w:val="28"/>
          <w:szCs w:val="28"/>
        </w:rPr>
        <w:br/>
        <w:t xml:space="preserve">          Англичане тратят на курение значительные денежные средства: средние затраты британской семьи на покупку сигарет составляют 4,4 фунтов стерлингов (около 9 долл. США) в неделю, а общие расходы курильщиков на табачные изделия в 2005г. превысили 15,7 млрд фунтов или более 30 млрд долларов.</w:t>
      </w:r>
      <w:r w:rsidRPr="00C2738B">
        <w:rPr>
          <w:color w:val="000000"/>
          <w:sz w:val="28"/>
          <w:szCs w:val="28"/>
        </w:rPr>
        <w:br/>
        <w:t xml:space="preserve">          Всем известна пословица «Курить – здоровью вредить», однако большинство любителей табака не обращают на это должного внимания. 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 xml:space="preserve">В 2004/2005г.г. в госпитали Англии поступили примерно 1,4 млн пациентов с диагнозами, вызванными курением. К числу заболеваний, наиболее часто встречающихся у курильщиков, относятся: рак легких, нарушение кровообращения, сердечно-сосудистые заболевания и </w:t>
      </w:r>
    </w:p>
    <w:p w:rsidR="008A6D07" w:rsidRPr="00C2738B" w:rsidRDefault="008A6D07" w:rsidP="000C5830">
      <w:pPr>
        <w:shd w:val="clear" w:color="auto" w:fill="FFFFFF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заболевания кишечно-желудочного тракта.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 xml:space="preserve">Значительный вред здоровью окружающих наносит вторичное или, как его еще называют, пассивное курение. Вторичное курение имеет место в тех случаях, когда некурящий находится в обществе курильщиков (в ресторане, на работе или дома) и вынужден вдыхать вредные вещества, которые содержатся в продуктах сгорания сигареты и в дыму, выдыхаемом курящим человеком. Вторичный табачный дым неблагоприятно сказывается на здоровье детей и часто приводит к таким неприятным последствиям как заболевание верхних дыхательных путей, астма, бронхит, воспаление среднего уха. </w:t>
      </w:r>
    </w:p>
    <w:p w:rsidR="007D274C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С целью сохранения здоровья нации, повышения работоспособности взрослого населения и создания дополнительных условий для обеспечения здорового образа жизни британцев правительство Соединенного Королевства</w:t>
      </w:r>
    </w:p>
    <w:p w:rsidR="007D274C" w:rsidRPr="00C2738B" w:rsidRDefault="007D274C" w:rsidP="000C5830">
      <w:pPr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Казанцева Т.Н. №</w:t>
      </w:r>
      <w:r w:rsidR="00E52E5C" w:rsidRPr="00C2738B">
        <w:rPr>
          <w:color w:val="000000"/>
          <w:sz w:val="28"/>
          <w:szCs w:val="28"/>
        </w:rPr>
        <w:t xml:space="preserve">230-007-502 </w:t>
      </w:r>
      <w:r w:rsidRPr="00C2738B">
        <w:rPr>
          <w:color w:val="000000"/>
          <w:sz w:val="28"/>
          <w:szCs w:val="28"/>
        </w:rPr>
        <w:t xml:space="preserve"> </w:t>
      </w:r>
    </w:p>
    <w:p w:rsidR="007D274C" w:rsidRPr="00C2738B" w:rsidRDefault="007D274C" w:rsidP="000C5830">
      <w:pPr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Лисенкова Н.А. № 220-754-034</w:t>
      </w:r>
    </w:p>
    <w:p w:rsidR="008A6D07" w:rsidRPr="00C2738B" w:rsidRDefault="008A6D07" w:rsidP="000C5830">
      <w:pPr>
        <w:shd w:val="clear" w:color="auto" w:fill="FFFFFF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 xml:space="preserve">приняло закон, запрещающий курение в общественных местах. Под действие закона подпадают: государственные учреждения, офисы компаний, производственные предприятия, магазины, банки и другие финансовые </w:t>
      </w:r>
      <w:r w:rsidRPr="00C2738B">
        <w:rPr>
          <w:color w:val="000000"/>
          <w:sz w:val="28"/>
          <w:szCs w:val="28"/>
        </w:rPr>
        <w:lastRenderedPageBreak/>
        <w:t>учреждения, предприятия сферы обслуживания, пабы, бары и рестораны, общественный и служебный транспорт.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В соответствии с законом о запрете курения, вступившем в силу 1 июля 2007г., работодатели, управляющие компаний и руководители учреждений обязаны: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br/>
        <w:t>* определить места, где запрещено курение, и вывесить там знаки “no smoking” («не курить»);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br/>
        <w:t>* внести необходимые изменения в служебные инструкции, регламентирующие внутренний распорядок работы учреждения;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br/>
        <w:t>* внимательно следить за тем, чтобы персонал и посетители учреждений не курили в запрещенных местах; сотрудники, нарушающие положения закона, подвергаются административному взысканию, а посетители выдворяются из учреждения.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На транспорте вводится следующий порядок: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br/>
        <w:t>• курение запрещается на всех транспортных средствах, предназначенных для служебных целей, если они используются более чем одним лицом;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br/>
        <w:t>• транспортные средства, используемые для личных или для служебных нужд и управляемые только водителем (без пассажиров), не являются зоной, свободной от курения;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br/>
        <w:t>• на автомашинах с личным водителем курение запрещается в любое время независимо от того, находится ли он в машине один или с пассажирами;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br/>
        <w:t>• если машина, которая по существующим правилам не является зоной, свободной от курения, но, которая имеет раздвижную крышу, то в такой машине разрешается курение при полностью раздвинутой крыше.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Несоблюдение закона о запрете курения влечет за собой наложение следующих видов взыскания: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br/>
        <w:t>• курение в запрещенных местах или в машине – штраф в размере 50 фунтов стерлингов (примерно 100 долларов США), если взыскание налагается на месте, или штраф в размере до 200 фунтов, если дело о нарушении закона рассматривается в суде;</w:t>
      </w:r>
    </w:p>
    <w:p w:rsidR="007D274C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br/>
        <w:t xml:space="preserve">• невыполнение положения закона о размещении запретных знаков в зонах, </w:t>
      </w:r>
    </w:p>
    <w:p w:rsidR="007D274C" w:rsidRPr="00C2738B" w:rsidRDefault="007D274C" w:rsidP="000C5830">
      <w:pPr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 xml:space="preserve">Казанцева Т.Н. № </w:t>
      </w:r>
      <w:r w:rsidR="00E52E5C" w:rsidRPr="00C2738B">
        <w:rPr>
          <w:color w:val="000000"/>
          <w:sz w:val="28"/>
          <w:szCs w:val="28"/>
        </w:rPr>
        <w:t>230-007-502</w:t>
      </w:r>
    </w:p>
    <w:p w:rsidR="007D274C" w:rsidRPr="00C2738B" w:rsidRDefault="007D274C" w:rsidP="000C5830">
      <w:pPr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Лисенкова Н.А. № 220-754-034</w:t>
      </w:r>
    </w:p>
    <w:p w:rsidR="007D274C" w:rsidRPr="00C2738B" w:rsidRDefault="007D274C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8A6D07" w:rsidRPr="00C2738B" w:rsidRDefault="008A6D07" w:rsidP="000C5830">
      <w:pPr>
        <w:shd w:val="clear" w:color="auto" w:fill="FFFFFF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свободных от курения, - штраф 200 фунтов при наложении взыскания на месте или штраф до 1000 фунтов по решению суда;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lastRenderedPageBreak/>
        <w:br/>
        <w:t>• несоблюдение закона о запрете курения юридическими лицами влечет за собой наложение взыскания в виде штрафа размером до 2500 фунтов.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Контроль за соблюдением закона возлагается на местные советы и на органы здравоохранения. В отдельных случаях проверку могут осуществлять должностные лица, ответственные за охрану окружающей среды.</w:t>
      </w:r>
      <w:r w:rsidRPr="00C2738B">
        <w:rPr>
          <w:color w:val="000000"/>
          <w:sz w:val="28"/>
          <w:szCs w:val="28"/>
        </w:rPr>
        <w:br/>
        <w:t>Согласно данным доклада, подготовленного Национальным статистическим управлением Соединенного Королевства (ONS), 78% взрослого населения поддерживают закон о запрете курения, включая 90% некурящих и 47% курящих британцев.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В Англии насчитывается 3,7 млн различного рода предприятий, компаний и учреждений и около 200 000 пабов, баров и ресторанов. Почти 2/3 арендодателей, 90% владельцев ресторанов и 50% владельцев ночных клубов также поддержали новый закон, поскольку, по их мнению, запрет курения будет способствовать привлечению большего числа посетителей, а, следовательно, и повышению дохода.</w:t>
      </w:r>
    </w:p>
    <w:p w:rsidR="008A6D07" w:rsidRPr="00C2738B" w:rsidRDefault="008A6D07" w:rsidP="000C5830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C2738B">
        <w:rPr>
          <w:color w:val="000000"/>
          <w:sz w:val="28"/>
          <w:szCs w:val="28"/>
        </w:rPr>
        <w:t>Министр здравоохранения Соединенного Королевства Патриция Хьюитт (Patricia Hewitt), комментируя принятый закон, в частности, заявила: «Это - триумф для общественного здоровья и большой шаг вперед в плане защиты здоровья людей. Тысячи человеческих жизней будут спасены, и здоровье многих тысяч людей будет защищено еще в большей степени. Закон о запрете курения оградит каждого от вредного воздействия вторичного табачного дыма в местах работы и отдыха и создаст более благоприятные условия для тех курильщиков, которые хотят избавиться от этой вредной привычки».</w:t>
      </w:r>
    </w:p>
    <w:p w:rsidR="008A6D07" w:rsidRDefault="008A6D07" w:rsidP="000C5830">
      <w:pPr>
        <w:pStyle w:val="a4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8A6D07" w:rsidRDefault="000C5830" w:rsidP="000C5830">
      <w:pPr>
        <w:pStyle w:val="a4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5830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Приложение </w:t>
      </w:r>
      <w:r w:rsidR="008A6D07" w:rsidRPr="000C5830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</w:p>
    <w:p w:rsidR="000C5830" w:rsidRDefault="000C5830" w:rsidP="000C5830">
      <w:pPr>
        <w:pStyle w:val="a4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8A6D07" w:rsidRPr="000C5830" w:rsidRDefault="008A6D07" w:rsidP="000C5830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5830">
        <w:rPr>
          <w:rFonts w:ascii="Times New Roman" w:hAnsi="Times New Roman"/>
          <w:b/>
          <w:sz w:val="28"/>
          <w:szCs w:val="28"/>
          <w:lang w:eastAsia="ru-RU"/>
        </w:rPr>
        <w:t>Федеральный закон «О рекламе».</w:t>
      </w:r>
    </w:p>
    <w:p w:rsidR="008A6D07" w:rsidRDefault="008A6D07" w:rsidP="000C583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C58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детских и образовательных передачах, продолжительность рекламы составляет не менее 15 минут.</w:t>
      </w:r>
    </w:p>
    <w:p w:rsidR="008A6D07" w:rsidRDefault="008A6D07" w:rsidP="000C583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C58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Реклама табака, табачных изделий, курительных принадлежностей не должна</w:t>
      </w:r>
    </w:p>
    <w:p w:rsidR="008A6D07" w:rsidRDefault="008A6D07" w:rsidP="000C583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содержать утверждение о том, что курение имеет важное значение для достижения общественного признания, профессионального, спортивного или личного успеха;</w:t>
      </w:r>
    </w:p>
    <w:p w:rsidR="008A6D07" w:rsidRDefault="008A6D07" w:rsidP="000C583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осуждать воздержание от курения;</w:t>
      </w:r>
    </w:p>
    <w:p w:rsidR="008A6D07" w:rsidRDefault="008A6D07" w:rsidP="000C583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обращаться к несовершеннолетним;</w:t>
      </w:r>
    </w:p>
    <w:p w:rsidR="008A6D07" w:rsidRDefault="008A6D07" w:rsidP="000C583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размещаться в теле- и радиопрограммах, при кино- и видеообслуживании.</w:t>
      </w:r>
    </w:p>
    <w:p w:rsidR="008A6D07" w:rsidRDefault="008A6D07" w:rsidP="000C5830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 производстве, размещении и распространении рекламы в целях защиты несовершеннолетних от злоупотреблений их доверием и недостатком опыта в рекламе не допускаются:</w:t>
      </w:r>
    </w:p>
    <w:p w:rsidR="008A6D07" w:rsidRDefault="008A6D07" w:rsidP="000C5830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дискредитация родителей и воспитателей, подрыв доверия к ним у несовершеннолетних;</w:t>
      </w:r>
    </w:p>
    <w:p w:rsidR="008A6D07" w:rsidRDefault="008A6D07" w:rsidP="000C5830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внушение несовершеннолетним, чтобы они убедили родителей приобрести рекламируемые товары;</w:t>
      </w:r>
    </w:p>
    <w:p w:rsidR="008A6D07" w:rsidRDefault="008A6D07" w:rsidP="000C5830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у несовершеннолетних впечатления о том, обладание рекламируемым товаром ставит их в предпочтительное положение перед сверстниками;</w:t>
      </w:r>
    </w:p>
    <w:p w:rsidR="008A6D07" w:rsidRDefault="008A6D07" w:rsidP="000C5830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A97F9D">
        <w:rPr>
          <w:rFonts w:ascii="Times New Roman" w:hAnsi="Times New Roman"/>
          <w:sz w:val="28"/>
          <w:szCs w:val="28"/>
          <w:lang w:eastAsia="ru-RU"/>
        </w:rPr>
        <w:t xml:space="preserve">формирование комплекса неполноценности у несовершеннолетних, не обладающих </w:t>
      </w:r>
      <w:r>
        <w:rPr>
          <w:rFonts w:ascii="Times New Roman" w:hAnsi="Times New Roman"/>
          <w:sz w:val="28"/>
          <w:szCs w:val="28"/>
          <w:lang w:eastAsia="ru-RU"/>
        </w:rPr>
        <w:t>рекламируемым товаром;</w:t>
      </w:r>
    </w:p>
    <w:p w:rsidR="0018180D" w:rsidRPr="000C5830" w:rsidRDefault="008A6D07" w:rsidP="000C5830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A97F9D">
        <w:rPr>
          <w:rFonts w:ascii="Times New Roman" w:hAnsi="Times New Roman"/>
          <w:sz w:val="28"/>
          <w:szCs w:val="28"/>
          <w:lang w:eastAsia="ru-RU"/>
        </w:rPr>
        <w:t>формирование комплекса неполноценности у несовершеннолетних,</w:t>
      </w:r>
      <w:r>
        <w:rPr>
          <w:rFonts w:ascii="Times New Roman" w:hAnsi="Times New Roman"/>
          <w:sz w:val="28"/>
          <w:szCs w:val="28"/>
          <w:lang w:eastAsia="ru-RU"/>
        </w:rPr>
        <w:t xml:space="preserve"> связанного с их внешней непривлекательностью.</w:t>
      </w:r>
    </w:p>
    <w:sectPr w:rsidR="0018180D" w:rsidRPr="000C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C4D"/>
    <w:multiLevelType w:val="hybridMultilevel"/>
    <w:tmpl w:val="A7DA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79F"/>
    <w:multiLevelType w:val="hybridMultilevel"/>
    <w:tmpl w:val="3208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4A70"/>
    <w:multiLevelType w:val="hybridMultilevel"/>
    <w:tmpl w:val="F0FEE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5B61"/>
    <w:multiLevelType w:val="hybridMultilevel"/>
    <w:tmpl w:val="BAAAA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E662E2"/>
    <w:multiLevelType w:val="hybridMultilevel"/>
    <w:tmpl w:val="75C2F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F35B8"/>
    <w:multiLevelType w:val="hybridMultilevel"/>
    <w:tmpl w:val="3CA8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80365"/>
    <w:multiLevelType w:val="multilevel"/>
    <w:tmpl w:val="E0B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B6C9E"/>
    <w:multiLevelType w:val="hybridMultilevel"/>
    <w:tmpl w:val="87C29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7412E"/>
    <w:rsid w:val="000C5830"/>
    <w:rsid w:val="0018180D"/>
    <w:rsid w:val="0047412E"/>
    <w:rsid w:val="005673AB"/>
    <w:rsid w:val="00684457"/>
    <w:rsid w:val="00762523"/>
    <w:rsid w:val="007D274C"/>
    <w:rsid w:val="008A6D07"/>
    <w:rsid w:val="009F717D"/>
    <w:rsid w:val="00BF606E"/>
    <w:rsid w:val="00C2738B"/>
    <w:rsid w:val="00E5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1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7c6">
    <w:name w:val="c7 c6"/>
    <w:basedOn w:val="a"/>
    <w:rsid w:val="00BF606E"/>
    <w:pPr>
      <w:spacing w:before="100" w:beforeAutospacing="1" w:after="100" w:afterAutospacing="1"/>
    </w:pPr>
  </w:style>
  <w:style w:type="character" w:customStyle="1" w:styleId="c1">
    <w:name w:val="c1"/>
    <w:basedOn w:val="a0"/>
    <w:rsid w:val="00BF606E"/>
  </w:style>
  <w:style w:type="paragraph" w:styleId="a3">
    <w:name w:val="No Spacing"/>
    <w:qFormat/>
    <w:rsid w:val="00BF606E"/>
    <w:rPr>
      <w:rFonts w:ascii="Calibri" w:eastAsia="Calibri" w:hAnsi="Calibri"/>
      <w:sz w:val="22"/>
      <w:szCs w:val="22"/>
      <w:lang w:eastAsia="en-US"/>
    </w:rPr>
  </w:style>
  <w:style w:type="paragraph" w:customStyle="1" w:styleId="c8c6">
    <w:name w:val="c8 c6"/>
    <w:basedOn w:val="a"/>
    <w:rsid w:val="008A6D0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A6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Казанцева Т</vt:lpstr>
    </vt:vector>
  </TitlesOfParts>
  <Company>МОУ "СОШ №74"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Казанцева Т</dc:title>
  <dc:creator>Компьютер-6</dc:creator>
  <cp:lastModifiedBy>re</cp:lastModifiedBy>
  <cp:revision>2</cp:revision>
  <cp:lastPrinted>2004-12-31T20:07:00Z</cp:lastPrinted>
  <dcterms:created xsi:type="dcterms:W3CDTF">2014-07-20T18:46:00Z</dcterms:created>
  <dcterms:modified xsi:type="dcterms:W3CDTF">2014-07-20T18:46:00Z</dcterms:modified>
</cp:coreProperties>
</file>