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09" w:rsidRPr="00BE68AC" w:rsidRDefault="00BE68AC" w:rsidP="00BE68AC">
      <w:pPr>
        <w:jc w:val="right"/>
        <w:rPr>
          <w:b/>
          <w:i/>
          <w:sz w:val="28"/>
          <w:szCs w:val="28"/>
        </w:rPr>
      </w:pPr>
      <w:r w:rsidRPr="00BE68AC">
        <w:rPr>
          <w:b/>
          <w:i/>
          <w:sz w:val="28"/>
          <w:szCs w:val="28"/>
        </w:rPr>
        <w:t>Приложение 1</w:t>
      </w:r>
    </w:p>
    <w:p w:rsidR="001E16F3" w:rsidRPr="00BE68AC" w:rsidRDefault="0071503A" w:rsidP="00BE68AC">
      <w:pPr>
        <w:jc w:val="center"/>
        <w:outlineLvl w:val="0"/>
        <w:rPr>
          <w:b/>
          <w:sz w:val="32"/>
          <w:szCs w:val="32"/>
        </w:rPr>
      </w:pPr>
      <w:r w:rsidRPr="00BE68AC">
        <w:rPr>
          <w:b/>
          <w:sz w:val="32"/>
          <w:szCs w:val="32"/>
        </w:rPr>
        <w:t>Инструкционная карта</w:t>
      </w:r>
      <w:r w:rsidR="0018714E" w:rsidRPr="00BE68AC">
        <w:rPr>
          <w:b/>
          <w:sz w:val="32"/>
          <w:szCs w:val="32"/>
        </w:rPr>
        <w:t xml:space="preserve"> для учащихся</w:t>
      </w:r>
    </w:p>
    <w:tbl>
      <w:tblPr>
        <w:tblW w:w="158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0"/>
        <w:gridCol w:w="3986"/>
      </w:tblGrid>
      <w:tr w:rsidR="00A87D55" w:rsidRPr="00BE68AC" w:rsidTr="00A87D55">
        <w:tc>
          <w:tcPr>
            <w:tcW w:w="567" w:type="dxa"/>
            <w:shd w:val="clear" w:color="auto" w:fill="auto"/>
          </w:tcPr>
          <w:p w:rsidR="00A87D55" w:rsidRPr="00BE68AC" w:rsidRDefault="00A87D55" w:rsidP="00BE68AC"/>
        </w:tc>
        <w:tc>
          <w:tcPr>
            <w:tcW w:w="11340" w:type="dxa"/>
            <w:shd w:val="clear" w:color="auto" w:fill="auto"/>
          </w:tcPr>
          <w:p w:rsidR="00A87D55" w:rsidRPr="00BE68AC" w:rsidRDefault="00A87D55" w:rsidP="00BE68AC">
            <w:r w:rsidRPr="00BE68AC">
              <w:t>Учебный материал</w:t>
            </w:r>
          </w:p>
        </w:tc>
        <w:tc>
          <w:tcPr>
            <w:tcW w:w="3986" w:type="dxa"/>
            <w:shd w:val="clear" w:color="auto" w:fill="auto"/>
          </w:tcPr>
          <w:p w:rsidR="00A87D55" w:rsidRPr="00BE68AC" w:rsidRDefault="00A87D55" w:rsidP="00BE68AC">
            <w:r w:rsidRPr="00BE68AC">
              <w:t>Рекомендации и</w:t>
            </w:r>
          </w:p>
          <w:p w:rsidR="00A87D55" w:rsidRPr="00BE68AC" w:rsidRDefault="00A87D55" w:rsidP="00BE68AC">
            <w:r w:rsidRPr="00BE68AC">
              <w:t xml:space="preserve"> ориентированное</w:t>
            </w:r>
          </w:p>
          <w:p w:rsidR="00A87D55" w:rsidRPr="00BE68AC" w:rsidRDefault="00A87D55" w:rsidP="00BE68AC">
            <w:r w:rsidRPr="00BE68AC">
              <w:t xml:space="preserve"> время выполнения</w:t>
            </w:r>
          </w:p>
        </w:tc>
      </w:tr>
      <w:tr w:rsidR="00A87D55" w:rsidRPr="00BE68AC" w:rsidTr="00A87D55">
        <w:tc>
          <w:tcPr>
            <w:tcW w:w="567" w:type="dxa"/>
            <w:shd w:val="clear" w:color="auto" w:fill="auto"/>
          </w:tcPr>
          <w:p w:rsidR="00A87D55" w:rsidRPr="00BE68AC" w:rsidRDefault="00A87D55" w:rsidP="00BE68AC"/>
        </w:tc>
        <w:tc>
          <w:tcPr>
            <w:tcW w:w="11340" w:type="dxa"/>
            <w:shd w:val="clear" w:color="auto" w:fill="auto"/>
          </w:tcPr>
          <w:p w:rsidR="00A87D55" w:rsidRPr="00BE68AC" w:rsidRDefault="00A87D55" w:rsidP="00BE68AC">
            <w:r w:rsidRPr="00BE68AC">
              <w:t>Цель урока: рассмотреть общую характеристику щелочных металлов в свете общего, особенного и единичного по трем формам существования химических элементов: атомов, простых веществ и сложных веществ. На химии элементов этой группы повторить основные закономерности изменения свойств элементов в периодической системе по вертикали, металлическую связь и металлическую кристаллическую решетку, физические и химические свойства металлов.</w:t>
            </w:r>
          </w:p>
          <w:p w:rsidR="00A87D55" w:rsidRPr="00BE68AC" w:rsidRDefault="00A87D55" w:rsidP="00BE68AC">
            <w:r w:rsidRPr="00BE68AC">
              <w:t>Организация работы на уроке: работа в паре 1 &lt;</w:t>
            </w:r>
            <w:r w:rsidR="00BE68AC">
              <w:t>–</w:t>
            </w:r>
            <w:r w:rsidRPr="00BE68AC">
              <w:t>&gt; 2,по очереди задавайте вопросы друг другу, если требуется объяснение, помогите товарищу. Поблагодарите друг друга за помощь.</w:t>
            </w:r>
          </w:p>
        </w:tc>
        <w:tc>
          <w:tcPr>
            <w:tcW w:w="3986" w:type="dxa"/>
            <w:shd w:val="clear" w:color="auto" w:fill="auto"/>
          </w:tcPr>
          <w:p w:rsidR="00A87D55" w:rsidRPr="00BE68AC" w:rsidRDefault="00A87D55" w:rsidP="00BE68AC">
            <w:r w:rsidRPr="00BE68AC">
              <w:t>3 мин</w:t>
            </w:r>
          </w:p>
        </w:tc>
      </w:tr>
      <w:tr w:rsidR="00A87D55" w:rsidRPr="00BE68AC" w:rsidTr="00A87D55">
        <w:tc>
          <w:tcPr>
            <w:tcW w:w="567" w:type="dxa"/>
            <w:shd w:val="clear" w:color="auto" w:fill="auto"/>
          </w:tcPr>
          <w:p w:rsidR="00A87D55" w:rsidRPr="00BE68AC" w:rsidRDefault="00A87D55" w:rsidP="00BE68AC">
            <w:r w:rsidRPr="00BE68AC">
              <w:t>1 блок</w:t>
            </w:r>
          </w:p>
        </w:tc>
        <w:tc>
          <w:tcPr>
            <w:tcW w:w="11340" w:type="dxa"/>
            <w:shd w:val="clear" w:color="auto" w:fill="auto"/>
          </w:tcPr>
          <w:p w:rsidR="00A87D55" w:rsidRPr="00BE68AC" w:rsidRDefault="00A87D55" w:rsidP="00BE68AC">
            <w:pPr>
              <w:rPr>
                <w:b/>
                <w:iCs/>
              </w:rPr>
            </w:pPr>
            <w:r w:rsidRPr="00BE68AC">
              <w:rPr>
                <w:b/>
                <w:iCs/>
              </w:rPr>
              <w:t xml:space="preserve">«Если не знать имен </w:t>
            </w:r>
            <w:r w:rsidR="00BE68AC">
              <w:rPr>
                <w:b/>
                <w:iCs/>
              </w:rPr>
              <w:t>–</w:t>
            </w:r>
            <w:r w:rsidRPr="00BE68AC">
              <w:rPr>
                <w:b/>
                <w:iCs/>
              </w:rPr>
              <w:t xml:space="preserve"> умрет и познание вещей». </w:t>
            </w:r>
            <w:r w:rsidRPr="00BE68AC">
              <w:rPr>
                <w:b/>
              </w:rPr>
              <w:t>Карл Линней</w:t>
            </w:r>
            <w:r w:rsidRPr="00BE68AC">
              <w:rPr>
                <w:b/>
                <w:iCs/>
              </w:rPr>
              <w:t xml:space="preserve">       </w:t>
            </w:r>
          </w:p>
          <w:p w:rsidR="00A87D55" w:rsidRPr="00BE68AC" w:rsidRDefault="00A87D55" w:rsidP="00BE68AC">
            <w:r w:rsidRPr="00BE68AC">
              <w:t>Цель: знать, кто и  в каком году открыл элементы 1 группы главной подгруппы, ознакомиться с происхождением названий химических элементов и названия  всей  группы.</w:t>
            </w:r>
          </w:p>
          <w:p w:rsidR="00A87D55" w:rsidRPr="00BE68AC" w:rsidRDefault="00A87D55" w:rsidP="00BE68AC">
            <w:r w:rsidRPr="00BE68AC">
              <w:t>1.</w:t>
            </w:r>
            <w:r w:rsidRPr="00BE68AC">
              <w:rPr>
                <w:i/>
              </w:rPr>
              <w:t xml:space="preserve">Запишите </w:t>
            </w:r>
            <w:r w:rsidRPr="00BE68AC">
              <w:t>в тетрадь  тему урока, дату.</w:t>
            </w:r>
          </w:p>
          <w:p w:rsidR="00A87D55" w:rsidRPr="00BE68AC" w:rsidRDefault="00A87D55" w:rsidP="00BE68AC">
            <w:r w:rsidRPr="00BE68AC">
              <w:t>2.</w:t>
            </w:r>
            <w:r w:rsidRPr="00BE68AC">
              <w:rPr>
                <w:i/>
              </w:rPr>
              <w:t xml:space="preserve"> Используя  интерактивную периодическую систему химических элементов, заполните таблицу №1. Сделайте вывод</w:t>
            </w:r>
            <w:r w:rsidRPr="00BE68AC">
              <w:t xml:space="preserve">, учеными каких стран и в каком веке были открыты эти элементы. Какие элементы были внесены в периодическую таблицу Д.И Менделеевым? Какие элементы наиболее распространены в природе? </w:t>
            </w:r>
          </w:p>
          <w:p w:rsidR="00A87D55" w:rsidRPr="00BE68AC" w:rsidRDefault="00A87D55" w:rsidP="00BE68AC">
            <w:r w:rsidRPr="00BE68AC">
              <w:t>Таблица №1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49"/>
              <w:gridCol w:w="2949"/>
              <w:gridCol w:w="2949"/>
              <w:gridCol w:w="2949"/>
            </w:tblGrid>
            <w:tr w:rsidR="00A87D55" w:rsidRPr="00BE68AC" w:rsidTr="00A33478"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Химический элемент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Кто и когда открыл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Содержание элемента</w:t>
                  </w:r>
                </w:p>
                <w:p w:rsidR="00A87D55" w:rsidRPr="00BE68AC" w:rsidRDefault="00A87D55" w:rsidP="00BE68AC">
                  <w:r w:rsidRPr="00BE68AC">
                    <w:t>(в % по массе)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Происхождение</w:t>
                  </w:r>
                </w:p>
                <w:p w:rsidR="00A87D55" w:rsidRPr="00BE68AC" w:rsidRDefault="00A87D55" w:rsidP="00BE68AC">
                  <w:r w:rsidRPr="00BE68AC">
                    <w:t>названия</w:t>
                  </w:r>
                </w:p>
              </w:tc>
            </w:tr>
            <w:tr w:rsidR="00A87D55" w:rsidRPr="00BE68AC" w:rsidTr="00A33478"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rPr>
                      <w:lang w:val="en-US"/>
                    </w:rPr>
                    <w:t>Li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/>
              </w:tc>
            </w:tr>
            <w:tr w:rsidR="00A87D55" w:rsidRPr="00BE68AC" w:rsidTr="00A33478"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rPr>
                      <w:lang w:val="en-US"/>
                    </w:rPr>
                    <w:t>Na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/>
              </w:tc>
            </w:tr>
            <w:tr w:rsidR="00A87D55" w:rsidRPr="00BE68AC" w:rsidTr="00A33478"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rPr>
                      <w:lang w:val="en-US"/>
                    </w:rPr>
                    <w:t>K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/>
              </w:tc>
            </w:tr>
            <w:tr w:rsidR="00A87D55" w:rsidRPr="00BE68AC" w:rsidTr="00A33478"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rPr>
                      <w:lang w:val="en-US"/>
                    </w:rPr>
                    <w:t>Rb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/>
              </w:tc>
            </w:tr>
            <w:tr w:rsidR="00A87D55" w:rsidRPr="00BE68AC" w:rsidTr="00A33478"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rPr>
                      <w:lang w:val="en-US"/>
                    </w:rPr>
                    <w:t>Cs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/>
              </w:tc>
            </w:tr>
            <w:tr w:rsidR="00A87D55" w:rsidRPr="00BE68AC" w:rsidTr="00A33478"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rPr>
                      <w:lang w:val="en-US"/>
                    </w:rPr>
                    <w:t>Fr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/>
              </w:tc>
            </w:tr>
          </w:tbl>
          <w:p w:rsidR="00A87D55" w:rsidRPr="00BE68AC" w:rsidRDefault="00A87D55" w:rsidP="00BE68AC"/>
        </w:tc>
        <w:tc>
          <w:tcPr>
            <w:tcW w:w="3986" w:type="dxa"/>
            <w:shd w:val="clear" w:color="auto" w:fill="auto"/>
          </w:tcPr>
          <w:p w:rsidR="00A87D55" w:rsidRPr="00BE68AC" w:rsidRDefault="00A87D55" w:rsidP="00BE68AC"/>
          <w:p w:rsidR="00A87D55" w:rsidRPr="00BE68AC" w:rsidRDefault="00A87D55" w:rsidP="00BE68AC">
            <w:r w:rsidRPr="00BE68AC">
              <w:t>7 мин</w:t>
            </w:r>
          </w:p>
          <w:p w:rsidR="00A87D55" w:rsidRPr="00BE68AC" w:rsidRDefault="00A87D55" w:rsidP="00BE68AC">
            <w:r w:rsidRPr="00BE68AC">
              <w:t>Таблица №1</w:t>
            </w:r>
          </w:p>
          <w:p w:rsidR="00A87D55" w:rsidRPr="00BE68AC" w:rsidRDefault="00A87D55" w:rsidP="00BE68AC"/>
          <w:p w:rsidR="00A87D55" w:rsidRPr="00BE68AC" w:rsidRDefault="00A87D55" w:rsidP="00BE68AC">
            <w:r w:rsidRPr="00BE68AC">
              <w:t xml:space="preserve">Интерактивная </w:t>
            </w:r>
          </w:p>
          <w:p w:rsidR="00A87D55" w:rsidRPr="00BE68AC" w:rsidRDefault="00A87D55" w:rsidP="00BE68AC">
            <w:r w:rsidRPr="00BE68AC">
              <w:t xml:space="preserve"> Периодическая</w:t>
            </w:r>
          </w:p>
          <w:p w:rsidR="00A87D55" w:rsidRPr="00BE68AC" w:rsidRDefault="00A87D55" w:rsidP="00BE68AC">
            <w:r w:rsidRPr="00BE68AC">
              <w:t xml:space="preserve"> система химических </w:t>
            </w:r>
          </w:p>
          <w:p w:rsidR="00A87D55" w:rsidRPr="00BE68AC" w:rsidRDefault="00A87D55" w:rsidP="00BE68AC">
            <w:r w:rsidRPr="00BE68AC">
              <w:t xml:space="preserve">элементов </w:t>
            </w:r>
          </w:p>
          <w:p w:rsidR="00A87D55" w:rsidRPr="00BE68AC" w:rsidRDefault="00A87D55" w:rsidP="00BE68AC">
            <w:r w:rsidRPr="00BE68AC">
              <w:t>Д. И. Менделеева</w:t>
            </w:r>
          </w:p>
          <w:p w:rsidR="00A87D55" w:rsidRPr="00BE68AC" w:rsidRDefault="00BE68AC" w:rsidP="00BE68AC">
            <w:r>
              <w:rPr>
                <w:noProof/>
              </w:rPr>
              <w:drawing>
                <wp:inline distT="0" distB="0" distL="0" distR="0">
                  <wp:extent cx="1362075" cy="7715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D55" w:rsidRPr="00BE68AC" w:rsidTr="00A87D55">
        <w:tc>
          <w:tcPr>
            <w:tcW w:w="567" w:type="dxa"/>
            <w:shd w:val="clear" w:color="auto" w:fill="auto"/>
          </w:tcPr>
          <w:p w:rsidR="00A87D55" w:rsidRPr="00BE68AC" w:rsidRDefault="00A87D55" w:rsidP="00BE68AC">
            <w:r w:rsidRPr="00BE68AC">
              <w:t>2 блок</w:t>
            </w:r>
          </w:p>
        </w:tc>
        <w:tc>
          <w:tcPr>
            <w:tcW w:w="11340" w:type="dxa"/>
            <w:shd w:val="clear" w:color="auto" w:fill="auto"/>
          </w:tcPr>
          <w:p w:rsidR="00A87D55" w:rsidRPr="00BE68AC" w:rsidRDefault="00A87D55" w:rsidP="00BE68AC">
            <w:pPr>
              <w:rPr>
                <w:b/>
              </w:rPr>
            </w:pPr>
            <w:r w:rsidRPr="00BE68AC">
              <w:rPr>
                <w:b/>
              </w:rPr>
              <w:t>Общая характеристика элементов главной подгруппы 1 группы</w:t>
            </w:r>
          </w:p>
          <w:p w:rsidR="00A87D55" w:rsidRPr="00BE68AC" w:rsidRDefault="00A87D55" w:rsidP="00BE68AC">
            <w:r w:rsidRPr="00BE68AC">
              <w:t>Цель: определить черты сходства и отличия элементов 1 группы</w:t>
            </w:r>
          </w:p>
          <w:p w:rsidR="00A87D55" w:rsidRPr="00BE68AC" w:rsidRDefault="00A87D55" w:rsidP="00BE68AC">
            <w:r w:rsidRPr="00BE68AC">
              <w:t>главной подгруппы, основные закономерности в изменении свойств.</w:t>
            </w:r>
          </w:p>
          <w:p w:rsidR="00A87D55" w:rsidRPr="00BE68AC" w:rsidRDefault="00A87D55" w:rsidP="00BE68AC">
            <w:r w:rsidRPr="00BE68AC">
              <w:t xml:space="preserve">1.В тетради </w:t>
            </w:r>
            <w:r w:rsidRPr="00BE68AC">
              <w:rPr>
                <w:i/>
              </w:rPr>
              <w:t>нарисуйте</w:t>
            </w:r>
            <w:r w:rsidRPr="00BE68AC">
              <w:t xml:space="preserve">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06"/>
              <w:gridCol w:w="1902"/>
              <w:gridCol w:w="1105"/>
              <w:gridCol w:w="1449"/>
              <w:gridCol w:w="1785"/>
              <w:gridCol w:w="1801"/>
              <w:gridCol w:w="2248"/>
            </w:tblGrid>
            <w:tr w:rsidR="00A87D55" w:rsidRPr="00BE68AC" w:rsidTr="00A33478">
              <w:tc>
                <w:tcPr>
                  <w:tcW w:w="1506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lastRenderedPageBreak/>
                    <w:t>Химический элемент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Строение</w:t>
                  </w:r>
                </w:p>
                <w:p w:rsidR="00A87D55" w:rsidRPr="00BE68AC" w:rsidRDefault="00A87D55" w:rsidP="00BE68AC">
                  <w:r w:rsidRPr="00BE68AC">
                    <w:t>внешнего энергетического</w:t>
                  </w:r>
                </w:p>
                <w:p w:rsidR="00A87D55" w:rsidRPr="00BE68AC" w:rsidRDefault="00A87D55" w:rsidP="00BE68AC">
                  <w:r w:rsidRPr="00BE68AC">
                    <w:t>уровня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Радиус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Сила притяжения электронов к ядру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Способность</w:t>
                  </w:r>
                </w:p>
                <w:p w:rsidR="00A87D55" w:rsidRPr="00BE68AC" w:rsidRDefault="00A87D55" w:rsidP="00BE68AC">
                  <w:r w:rsidRPr="00BE68AC">
                    <w:t>отдавать электроны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Металлические свойства</w:t>
                  </w:r>
                </w:p>
              </w:tc>
              <w:tc>
                <w:tcPr>
                  <w:tcW w:w="2248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Восстанови</w:t>
                  </w:r>
                </w:p>
                <w:p w:rsidR="00A87D55" w:rsidRPr="00BE68AC" w:rsidRDefault="00A87D55" w:rsidP="00BE68AC">
                  <w:r w:rsidRPr="00BE68AC">
                    <w:t>Тельные</w:t>
                  </w:r>
                </w:p>
                <w:p w:rsidR="00A87D55" w:rsidRPr="00BE68AC" w:rsidRDefault="00A87D55" w:rsidP="00BE68AC">
                  <w:r w:rsidRPr="00BE68AC">
                    <w:t xml:space="preserve"> свойства</w:t>
                  </w:r>
                </w:p>
              </w:tc>
            </w:tr>
            <w:tr w:rsidR="00A87D55" w:rsidRPr="00BE68AC" w:rsidTr="00A33478">
              <w:tc>
                <w:tcPr>
                  <w:tcW w:w="1506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rPr>
                      <w:lang w:val="en-US"/>
                    </w:rPr>
                    <w:t>Li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105" w:type="dxa"/>
                  <w:vMerge w:val="restart"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449" w:type="dxa"/>
                  <w:vMerge w:val="restart"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785" w:type="dxa"/>
                  <w:vMerge w:val="restart"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801" w:type="dxa"/>
                  <w:vMerge w:val="restart"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2248" w:type="dxa"/>
                  <w:vMerge w:val="restart"/>
                  <w:shd w:val="clear" w:color="auto" w:fill="auto"/>
                </w:tcPr>
                <w:p w:rsidR="00A87D55" w:rsidRPr="00BE68AC" w:rsidRDefault="00A87D55" w:rsidP="00BE68AC"/>
              </w:tc>
            </w:tr>
            <w:tr w:rsidR="00A87D55" w:rsidRPr="00BE68AC" w:rsidTr="00A33478">
              <w:tc>
                <w:tcPr>
                  <w:tcW w:w="1506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rPr>
                      <w:lang w:val="en-US"/>
                    </w:rPr>
                    <w:t>Na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105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449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785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801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2248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</w:tr>
            <w:tr w:rsidR="00A87D55" w:rsidRPr="00BE68AC" w:rsidTr="00A33478">
              <w:tc>
                <w:tcPr>
                  <w:tcW w:w="1506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rPr>
                      <w:lang w:val="en-US"/>
                    </w:rPr>
                    <w:t>K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105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449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785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801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2248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</w:tr>
            <w:tr w:rsidR="00A87D55" w:rsidRPr="00BE68AC" w:rsidTr="00A33478">
              <w:trPr>
                <w:trHeight w:val="325"/>
              </w:trPr>
              <w:tc>
                <w:tcPr>
                  <w:tcW w:w="1506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rPr>
                      <w:lang w:val="en-US"/>
                    </w:rPr>
                    <w:t>Rb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105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449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785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801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2248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</w:tr>
            <w:tr w:rsidR="00A87D55" w:rsidRPr="00BE68AC" w:rsidTr="00A33478">
              <w:tc>
                <w:tcPr>
                  <w:tcW w:w="1506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rPr>
                      <w:lang w:val="en-US"/>
                    </w:rPr>
                    <w:t>Cs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105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449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785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801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2248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</w:tr>
            <w:tr w:rsidR="00A87D55" w:rsidRPr="00BE68AC" w:rsidTr="00A33478">
              <w:tc>
                <w:tcPr>
                  <w:tcW w:w="1506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rPr>
                      <w:lang w:val="en-US"/>
                    </w:rPr>
                    <w:t>Fr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105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449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785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1801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  <w:tc>
                <w:tcPr>
                  <w:tcW w:w="2248" w:type="dxa"/>
                  <w:vMerge/>
                  <w:shd w:val="clear" w:color="auto" w:fill="auto"/>
                </w:tcPr>
                <w:p w:rsidR="00A87D55" w:rsidRPr="00BE68AC" w:rsidRDefault="00A87D55" w:rsidP="00BE68AC"/>
              </w:tc>
            </w:tr>
          </w:tbl>
          <w:p w:rsidR="00A87D55" w:rsidRPr="00BE68AC" w:rsidRDefault="00A87D55" w:rsidP="00BE68AC">
            <w:r w:rsidRPr="00BE68AC">
              <w:t xml:space="preserve">2. </w:t>
            </w:r>
            <w:r w:rsidRPr="00BE68AC">
              <w:rPr>
                <w:i/>
              </w:rPr>
              <w:t xml:space="preserve">Запишите </w:t>
            </w:r>
            <w:r w:rsidRPr="00BE68AC">
              <w:t>в таблицу электронную формулу внешнего энергетического</w:t>
            </w:r>
          </w:p>
          <w:p w:rsidR="00A87D55" w:rsidRPr="00BE68AC" w:rsidRDefault="00A87D55" w:rsidP="00BE68AC">
            <w:r w:rsidRPr="00BE68AC">
              <w:t>уровня элементов по вариантам:</w:t>
            </w:r>
          </w:p>
          <w:p w:rsidR="00A87D55" w:rsidRPr="00BE68AC" w:rsidRDefault="00A87D55" w:rsidP="00BE68AC">
            <w:r w:rsidRPr="00BE68AC">
              <w:t>1в</w:t>
            </w:r>
            <w:r w:rsidR="00036256" w:rsidRPr="00036256">
              <w:t xml:space="preserve"> </w:t>
            </w:r>
            <w:r w:rsidR="00BE68AC">
              <w:t>–</w:t>
            </w:r>
            <w:r w:rsidRPr="00BE68AC">
              <w:t xml:space="preserve"> </w:t>
            </w:r>
            <w:r w:rsidRPr="00BE68AC">
              <w:rPr>
                <w:lang w:val="en-US"/>
              </w:rPr>
              <w:t>Li</w:t>
            </w:r>
          </w:p>
          <w:p w:rsidR="00A87D55" w:rsidRPr="00BE68AC" w:rsidRDefault="00A87D55" w:rsidP="00BE68AC">
            <w:r w:rsidRPr="00BE68AC">
              <w:t>2в</w:t>
            </w:r>
            <w:r w:rsidR="00036256" w:rsidRPr="00036256">
              <w:t xml:space="preserve"> </w:t>
            </w:r>
            <w:r w:rsidR="00BE68AC">
              <w:t>–</w:t>
            </w:r>
            <w:r w:rsidRPr="00BE68AC">
              <w:t xml:space="preserve"> </w:t>
            </w:r>
            <w:r w:rsidRPr="00BE68AC">
              <w:rPr>
                <w:lang w:val="en-US"/>
              </w:rPr>
              <w:t>Na</w:t>
            </w:r>
          </w:p>
          <w:p w:rsidR="00A87D55" w:rsidRPr="00BE68AC" w:rsidRDefault="00A87D55" w:rsidP="00BE68AC">
            <w:r w:rsidRPr="00BE68AC">
              <w:t>3в</w:t>
            </w:r>
            <w:r w:rsidR="00036256" w:rsidRPr="00036256">
              <w:t xml:space="preserve"> </w:t>
            </w:r>
            <w:r w:rsidR="00BE68AC">
              <w:t>–</w:t>
            </w:r>
            <w:r w:rsidRPr="00BE68AC">
              <w:t xml:space="preserve"> </w:t>
            </w:r>
            <w:r w:rsidRPr="00BE68AC">
              <w:rPr>
                <w:lang w:val="en-US"/>
              </w:rPr>
              <w:t>K</w:t>
            </w:r>
          </w:p>
          <w:p w:rsidR="00A87D55" w:rsidRPr="00BE68AC" w:rsidRDefault="00A87D55" w:rsidP="00BE68AC">
            <w:r w:rsidRPr="00BE68AC">
              <w:t>4в</w:t>
            </w:r>
            <w:r w:rsidR="00036256" w:rsidRPr="00036256">
              <w:t xml:space="preserve"> </w:t>
            </w:r>
            <w:r w:rsidR="00BE68AC">
              <w:t>–</w:t>
            </w:r>
            <w:r w:rsidRPr="00BE68AC">
              <w:t xml:space="preserve"> </w:t>
            </w:r>
            <w:r w:rsidRPr="00BE68AC">
              <w:rPr>
                <w:lang w:val="en-US"/>
              </w:rPr>
              <w:t>Rb</w:t>
            </w:r>
          </w:p>
          <w:p w:rsidR="00A87D55" w:rsidRPr="00BE68AC" w:rsidRDefault="00A87D55" w:rsidP="00BE68AC">
            <w:r w:rsidRPr="00BE68AC">
              <w:t>5в</w:t>
            </w:r>
            <w:r w:rsidR="00036256">
              <w:rPr>
                <w:lang w:val="en-US"/>
              </w:rPr>
              <w:t xml:space="preserve"> </w:t>
            </w:r>
            <w:r w:rsidR="00BE68AC">
              <w:t>–</w:t>
            </w:r>
            <w:r w:rsidRPr="00BE68AC">
              <w:t xml:space="preserve"> </w:t>
            </w:r>
            <w:r w:rsidRPr="00BE68AC">
              <w:rPr>
                <w:lang w:val="en-US"/>
              </w:rPr>
              <w:t>Cs</w:t>
            </w:r>
          </w:p>
          <w:p w:rsidR="00A87D55" w:rsidRPr="00BE68AC" w:rsidRDefault="00A87D55" w:rsidP="00BE68AC">
            <w:r w:rsidRPr="00BE68AC">
              <w:t>6в</w:t>
            </w:r>
            <w:r w:rsidR="00036256">
              <w:rPr>
                <w:lang w:val="en-US"/>
              </w:rPr>
              <w:t xml:space="preserve"> </w:t>
            </w:r>
            <w:r w:rsidR="00BE68AC">
              <w:t>–</w:t>
            </w:r>
            <w:r w:rsidRPr="00BE68AC">
              <w:t xml:space="preserve"> </w:t>
            </w:r>
            <w:r w:rsidRPr="00BE68AC">
              <w:rPr>
                <w:lang w:val="en-US"/>
              </w:rPr>
              <w:t>Fr</w:t>
            </w:r>
          </w:p>
          <w:p w:rsidR="00A87D55" w:rsidRPr="00BE68AC" w:rsidRDefault="00A87D55" w:rsidP="00BE68AC">
            <w:r w:rsidRPr="00BE68AC">
              <w:t>3.</w:t>
            </w:r>
            <w:r w:rsidRPr="00BE68AC">
              <w:rPr>
                <w:i/>
              </w:rPr>
              <w:t xml:space="preserve">Запишите </w:t>
            </w:r>
            <w:r w:rsidRPr="00BE68AC">
              <w:t>общую формулу внешнего энергетического уровня элементов, валентность и степень окисления</w:t>
            </w:r>
          </w:p>
          <w:p w:rsidR="00A87D55" w:rsidRPr="00BE68AC" w:rsidRDefault="00A87D55" w:rsidP="00BE68AC">
            <w:r w:rsidRPr="00BE68AC">
              <w:t>4.</w:t>
            </w:r>
            <w:r w:rsidRPr="00BE68AC">
              <w:rPr>
                <w:i/>
              </w:rPr>
              <w:t>Запишите</w:t>
            </w:r>
            <w:r w:rsidRPr="00BE68AC">
              <w:t xml:space="preserve"> вывод о свойствах элементов 1 группы главной подгруппы на основании строения их атомов.</w:t>
            </w:r>
          </w:p>
          <w:p w:rsidR="00A87D55" w:rsidRPr="00BE68AC" w:rsidRDefault="00A87D55" w:rsidP="00BE68AC">
            <w:r w:rsidRPr="00BE68AC">
              <w:t>5.</w:t>
            </w:r>
            <w:r w:rsidRPr="00BE68AC">
              <w:rPr>
                <w:i/>
              </w:rPr>
              <w:t>Заполните</w:t>
            </w:r>
            <w:r w:rsidRPr="00BE68AC">
              <w:t xml:space="preserve"> до конца таблицу. Стрелками укажите закономерности в изменении строения и свойств</w:t>
            </w:r>
          </w:p>
          <w:p w:rsidR="00A87D55" w:rsidRPr="00BE68AC" w:rsidRDefault="00A87D55" w:rsidP="00BE68AC">
            <w:r w:rsidRPr="00BE68AC">
              <w:t xml:space="preserve">элементов 1 группы главной подгруппы.  </w:t>
            </w:r>
          </w:p>
          <w:p w:rsidR="00A87D55" w:rsidRPr="00BE68AC" w:rsidRDefault="00A87D55" w:rsidP="00BE68AC">
            <w:r w:rsidRPr="00BE68AC">
              <w:t>Фронтальная проверка заполнения таблицы.</w:t>
            </w:r>
          </w:p>
        </w:tc>
        <w:tc>
          <w:tcPr>
            <w:tcW w:w="3986" w:type="dxa"/>
            <w:shd w:val="clear" w:color="auto" w:fill="auto"/>
          </w:tcPr>
          <w:p w:rsidR="00A87D55" w:rsidRPr="00BE68AC" w:rsidRDefault="00A87D55" w:rsidP="00BE68AC"/>
          <w:p w:rsidR="00A87D55" w:rsidRPr="00BE68AC" w:rsidRDefault="00A87D55" w:rsidP="00BE68AC">
            <w:r w:rsidRPr="00BE68AC">
              <w:t>7 мин</w:t>
            </w:r>
          </w:p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>
            <w:r w:rsidRPr="00BE68AC">
              <w:lastRenderedPageBreak/>
              <w:t>Таблица 2</w:t>
            </w:r>
          </w:p>
        </w:tc>
      </w:tr>
      <w:tr w:rsidR="00A87D55" w:rsidRPr="00BE68AC" w:rsidTr="00A87D55">
        <w:tc>
          <w:tcPr>
            <w:tcW w:w="567" w:type="dxa"/>
            <w:shd w:val="clear" w:color="auto" w:fill="auto"/>
          </w:tcPr>
          <w:p w:rsidR="00A87D55" w:rsidRPr="00BE68AC" w:rsidRDefault="00A87D55" w:rsidP="00BE68AC">
            <w:r w:rsidRPr="00BE68AC">
              <w:lastRenderedPageBreak/>
              <w:t>Блок 3</w:t>
            </w:r>
          </w:p>
        </w:tc>
        <w:tc>
          <w:tcPr>
            <w:tcW w:w="11340" w:type="dxa"/>
            <w:shd w:val="clear" w:color="auto" w:fill="auto"/>
          </w:tcPr>
          <w:p w:rsidR="00A87D55" w:rsidRPr="00BE68AC" w:rsidRDefault="00A87D55" w:rsidP="00BE68AC">
            <w:pPr>
              <w:rPr>
                <w:b/>
              </w:rPr>
            </w:pPr>
            <w:r w:rsidRPr="00BE68AC">
              <w:rPr>
                <w:b/>
              </w:rPr>
              <w:t>Физические свойства щелочных металлов.</w:t>
            </w:r>
          </w:p>
          <w:p w:rsidR="00A87D55" w:rsidRPr="00BE68AC" w:rsidRDefault="00A87D55" w:rsidP="00BE68AC">
            <w:r w:rsidRPr="00BE68AC">
              <w:t>Цель: на основании знаний об общих свойствах металлов, металлической кристаллической решетки и металлической связи определить физические свойства щелочных металлов.</w:t>
            </w:r>
          </w:p>
          <w:p w:rsidR="00A87D55" w:rsidRPr="00BE68AC" w:rsidRDefault="00A87D55" w:rsidP="00BE68AC">
            <w:r w:rsidRPr="00BE68AC">
              <w:t>1.</w:t>
            </w:r>
            <w:r w:rsidR="00036256" w:rsidRPr="00036256">
              <w:t xml:space="preserve"> </w:t>
            </w:r>
            <w:r w:rsidRPr="00BE68AC">
              <w:rPr>
                <w:i/>
              </w:rPr>
              <w:t>Вспомните</w:t>
            </w:r>
            <w:r w:rsidRPr="00BE68AC">
              <w:t xml:space="preserve"> определения металлической кристаллической решетки и металлической связи.</w:t>
            </w:r>
          </w:p>
          <w:p w:rsidR="00A87D55" w:rsidRPr="00BE68AC" w:rsidRDefault="00A87D55" w:rsidP="00BE68AC">
            <w:r w:rsidRPr="00BE68AC">
              <w:t>2.</w:t>
            </w:r>
            <w:r w:rsidR="00036256">
              <w:rPr>
                <w:lang w:val="en-US"/>
              </w:rPr>
              <w:t xml:space="preserve"> </w:t>
            </w:r>
            <w:r w:rsidRPr="00BE68AC">
              <w:rPr>
                <w:i/>
              </w:rPr>
              <w:t xml:space="preserve">Рассмотрите </w:t>
            </w:r>
            <w:r w:rsidRPr="00BE68AC">
              <w:t>образцы щелочных металлов. Запишите в тетрадь физические свойства щелочных металлов. Почему  образец франция представлен в виде имитации?</w:t>
            </w:r>
          </w:p>
          <w:p w:rsidR="00A87D55" w:rsidRPr="00BE68AC" w:rsidRDefault="00A87D55" w:rsidP="00BE68AC">
            <w:r w:rsidRPr="00BE68AC">
              <w:t>3.</w:t>
            </w:r>
            <w:r w:rsidR="00036256">
              <w:rPr>
                <w:lang w:val="en-US"/>
              </w:rPr>
              <w:t xml:space="preserve"> </w:t>
            </w:r>
            <w:r w:rsidRPr="00BE68AC">
              <w:rPr>
                <w:i/>
              </w:rPr>
              <w:t>Проанализируйте таблицу</w:t>
            </w:r>
            <w:r w:rsidRPr="00BE68AC">
              <w:t xml:space="preserve"> </w:t>
            </w:r>
          </w:p>
          <w:p w:rsidR="00A87D55" w:rsidRPr="00BE68AC" w:rsidRDefault="00A87D55" w:rsidP="00BE68AC">
            <w:r w:rsidRPr="00BE68AC">
              <w:t>Таблица №3</w:t>
            </w:r>
          </w:p>
          <w:tbl>
            <w:tblPr>
              <w:tblW w:w="11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49"/>
              <w:gridCol w:w="2949"/>
              <w:gridCol w:w="2949"/>
              <w:gridCol w:w="2949"/>
            </w:tblGrid>
            <w:tr w:rsidR="00A87D55" w:rsidRPr="00BE68AC" w:rsidTr="00A33478"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Химический элемент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А</w:t>
                  </w:r>
                  <w:r w:rsidRPr="00BE68AC">
                    <w:rPr>
                      <w:lang w:val="en-US"/>
                    </w:rPr>
                    <w:t>r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Плотность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Температура  плавления</w:t>
                  </w:r>
                </w:p>
              </w:tc>
            </w:tr>
            <w:tr w:rsidR="00A87D55" w:rsidRPr="00BE68AC" w:rsidTr="00A33478"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rPr>
                      <w:lang w:val="en-US"/>
                    </w:rPr>
                    <w:t>Li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7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0,53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179</w:t>
                  </w:r>
                </w:p>
              </w:tc>
            </w:tr>
            <w:tr w:rsidR="00A87D55" w:rsidRPr="00BE68AC" w:rsidTr="00A33478"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rPr>
                      <w:lang w:val="en-US"/>
                    </w:rPr>
                    <w:lastRenderedPageBreak/>
                    <w:t>Na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23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0,97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97,8</w:t>
                  </w:r>
                </w:p>
              </w:tc>
            </w:tr>
            <w:tr w:rsidR="00A87D55" w:rsidRPr="00BE68AC" w:rsidTr="00A33478"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rPr>
                      <w:lang w:val="en-US"/>
                    </w:rPr>
                    <w:t>K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39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0,85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63,6</w:t>
                  </w:r>
                </w:p>
              </w:tc>
            </w:tr>
            <w:tr w:rsidR="00A87D55" w:rsidRPr="00BE68AC" w:rsidTr="00A33478"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rPr>
                      <w:lang w:val="en-US"/>
                    </w:rPr>
                    <w:t>Rb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85.5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1,52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39</w:t>
                  </w:r>
                </w:p>
              </w:tc>
            </w:tr>
            <w:tr w:rsidR="00A87D55" w:rsidRPr="00BE68AC" w:rsidTr="00A33478"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rPr>
                      <w:lang w:val="en-US"/>
                    </w:rPr>
                    <w:t>Cs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133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1,87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28,6</w:t>
                  </w:r>
                </w:p>
              </w:tc>
            </w:tr>
            <w:tr w:rsidR="00A87D55" w:rsidRPr="00BE68AC" w:rsidTr="00A33478"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rPr>
                      <w:lang w:val="en-US"/>
                    </w:rPr>
                    <w:t>Fr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233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?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A87D55" w:rsidRPr="00BE68AC" w:rsidRDefault="00A87D55" w:rsidP="00BE68AC">
                  <w:r w:rsidRPr="00BE68AC">
                    <w:t>?</w:t>
                  </w:r>
                </w:p>
              </w:tc>
            </w:tr>
          </w:tbl>
          <w:p w:rsidR="00A87D55" w:rsidRPr="00BE68AC" w:rsidRDefault="00A87D55" w:rsidP="00BE68AC"/>
          <w:p w:rsidR="00A87D55" w:rsidRPr="00BE68AC" w:rsidRDefault="00A87D55" w:rsidP="00BE68AC">
            <w:r w:rsidRPr="00BE68AC">
              <w:t>4.</w:t>
            </w:r>
            <w:r w:rsidR="00036256" w:rsidRPr="00036256">
              <w:t xml:space="preserve"> </w:t>
            </w:r>
            <w:r w:rsidRPr="00BE68AC">
              <w:rPr>
                <w:i/>
              </w:rPr>
              <w:t xml:space="preserve">Предположите </w:t>
            </w:r>
            <w:r w:rsidRPr="00BE68AC">
              <w:t xml:space="preserve">численное значение  плотности и температуры плавления для франция, </w:t>
            </w:r>
            <w:r w:rsidRPr="00BE68AC">
              <w:rPr>
                <w:i/>
              </w:rPr>
              <w:t>запишите</w:t>
            </w:r>
            <w:r w:rsidRPr="00BE68AC">
              <w:t xml:space="preserve"> в тетрадь.</w:t>
            </w:r>
          </w:p>
          <w:p w:rsidR="00A87D55" w:rsidRPr="00BE68AC" w:rsidRDefault="00A87D55" w:rsidP="00BE68AC">
            <w:r w:rsidRPr="00BE68AC">
              <w:t>5.</w:t>
            </w:r>
            <w:r w:rsidR="00036256" w:rsidRPr="00036256">
              <w:t xml:space="preserve"> </w:t>
            </w:r>
            <w:r w:rsidRPr="00BE68AC">
              <w:rPr>
                <w:i/>
              </w:rPr>
              <w:t xml:space="preserve">Сравните </w:t>
            </w:r>
            <w:r w:rsidRPr="00BE68AC">
              <w:t>свои предположения с данными в интерактивной периодической системе Д. И. Менделеева. Запишите в тетрадь.</w:t>
            </w:r>
          </w:p>
          <w:p w:rsidR="00A87D55" w:rsidRPr="00BE68AC" w:rsidRDefault="00A87D55" w:rsidP="00BE68AC">
            <w:r w:rsidRPr="00BE68AC">
              <w:t>6.</w:t>
            </w:r>
            <w:r w:rsidR="00036256" w:rsidRPr="00036256">
              <w:t xml:space="preserve"> </w:t>
            </w:r>
            <w:r w:rsidRPr="00BE68AC">
              <w:rPr>
                <w:i/>
              </w:rPr>
              <w:t xml:space="preserve">Запишите </w:t>
            </w:r>
            <w:r w:rsidRPr="00BE68AC">
              <w:t>вывод об общих закономерностях в изменении физических свойств щелочных металлов.</w:t>
            </w:r>
          </w:p>
          <w:p w:rsidR="00A87D55" w:rsidRPr="00BE68AC" w:rsidRDefault="00A87D55" w:rsidP="00BE68AC">
            <w:r w:rsidRPr="00BE68AC">
              <w:t xml:space="preserve">(лёгкие металлы – плотность&lt;5, легкоплавкие металлы </w:t>
            </w:r>
            <w:r w:rsidR="00BE68AC">
              <w:t>–</w:t>
            </w:r>
            <w:r w:rsidRPr="00BE68AC">
              <w:t xml:space="preserve"> Тпл&lt; 1539</w:t>
            </w:r>
            <w:r w:rsidRPr="00BE68AC">
              <w:rPr>
                <w:vertAlign w:val="superscript"/>
              </w:rPr>
              <w:t xml:space="preserve">0 </w:t>
            </w:r>
            <w:r w:rsidRPr="00BE68AC">
              <w:t>С  )</w:t>
            </w:r>
          </w:p>
        </w:tc>
        <w:tc>
          <w:tcPr>
            <w:tcW w:w="3986" w:type="dxa"/>
            <w:shd w:val="clear" w:color="auto" w:fill="auto"/>
          </w:tcPr>
          <w:p w:rsidR="00A87D55" w:rsidRPr="00BE68AC" w:rsidRDefault="00A87D55" w:rsidP="00BE68AC"/>
          <w:p w:rsidR="00A87D55" w:rsidRPr="00BE68AC" w:rsidRDefault="00A87D55" w:rsidP="00BE68AC">
            <w:r w:rsidRPr="00BE68AC">
              <w:t>7 мин</w:t>
            </w:r>
          </w:p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>
            <w:r w:rsidRPr="00BE68AC">
              <w:t xml:space="preserve">Демонстрационная </w:t>
            </w:r>
          </w:p>
          <w:p w:rsidR="00A87D55" w:rsidRPr="00BE68AC" w:rsidRDefault="00A87D55" w:rsidP="00BE68AC">
            <w:r w:rsidRPr="00BE68AC">
              <w:t>коллекция</w:t>
            </w:r>
          </w:p>
          <w:p w:rsidR="00A87D55" w:rsidRPr="00BE68AC" w:rsidRDefault="00A87D55" w:rsidP="00BE68AC">
            <w:r w:rsidRPr="00BE68AC">
              <w:t>химических</w:t>
            </w:r>
          </w:p>
          <w:p w:rsidR="00A87D55" w:rsidRPr="00BE68AC" w:rsidRDefault="00A87D55" w:rsidP="00BE68AC">
            <w:r w:rsidRPr="00BE68AC">
              <w:t xml:space="preserve"> элементов. </w:t>
            </w:r>
          </w:p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>
            <w:r w:rsidRPr="00BE68AC">
              <w:lastRenderedPageBreak/>
              <w:t>Таблица3</w:t>
            </w:r>
          </w:p>
        </w:tc>
      </w:tr>
      <w:tr w:rsidR="00A87D55" w:rsidRPr="00BE68AC" w:rsidTr="00A87D55">
        <w:tc>
          <w:tcPr>
            <w:tcW w:w="567" w:type="dxa"/>
            <w:shd w:val="clear" w:color="auto" w:fill="auto"/>
          </w:tcPr>
          <w:p w:rsidR="00A87D55" w:rsidRPr="00BE68AC" w:rsidRDefault="00A87D55" w:rsidP="00BE68AC"/>
          <w:p w:rsidR="00A87D55" w:rsidRPr="00BE68AC" w:rsidRDefault="00A87D55" w:rsidP="00BE68AC">
            <w:r w:rsidRPr="00BE68AC">
              <w:t>4 блок</w:t>
            </w:r>
          </w:p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</w:tc>
        <w:tc>
          <w:tcPr>
            <w:tcW w:w="11340" w:type="dxa"/>
            <w:shd w:val="clear" w:color="auto" w:fill="auto"/>
          </w:tcPr>
          <w:p w:rsidR="00A87D55" w:rsidRPr="00BE68AC" w:rsidRDefault="00A87D55" w:rsidP="00BE68AC">
            <w:pPr>
              <w:rPr>
                <w:b/>
              </w:rPr>
            </w:pPr>
            <w:r w:rsidRPr="00BE68AC">
              <w:rPr>
                <w:b/>
              </w:rPr>
              <w:lastRenderedPageBreak/>
              <w:t>Химические свойства щелочных  металлов и нахождение металлов в природе.</w:t>
            </w:r>
          </w:p>
          <w:p w:rsidR="00A87D55" w:rsidRPr="00BE68AC" w:rsidRDefault="00A87D55" w:rsidP="00BE68AC">
            <w:r w:rsidRPr="00BE68AC">
              <w:t>Цель: знать химические свойства щелочных металлов, уметь писать уравнения химических реакций.</w:t>
            </w:r>
          </w:p>
          <w:p w:rsidR="00A87D55" w:rsidRPr="00BE68AC" w:rsidRDefault="00A87D55" w:rsidP="00BE68AC">
            <w:r w:rsidRPr="00BE68AC">
              <w:t>1.</w:t>
            </w:r>
            <w:r w:rsidR="00036256" w:rsidRPr="00036256">
              <w:t xml:space="preserve"> </w:t>
            </w:r>
            <w:r w:rsidRPr="00BE68AC">
              <w:rPr>
                <w:i/>
              </w:rPr>
              <w:t xml:space="preserve">Ответьте </w:t>
            </w:r>
            <w:r w:rsidRPr="00BE68AC">
              <w:t>на вопросы:</w:t>
            </w:r>
          </w:p>
          <w:p w:rsidR="00A87D55" w:rsidRPr="00BE68AC" w:rsidRDefault="00A87D55" w:rsidP="00BE68AC">
            <w:r w:rsidRPr="00BE68AC">
              <w:t>Как в лаборатории хранят щелочные металлы?</w:t>
            </w:r>
          </w:p>
          <w:p w:rsidR="00A87D55" w:rsidRPr="00BE68AC" w:rsidRDefault="00A87D55" w:rsidP="00BE68AC">
            <w:r w:rsidRPr="00BE68AC">
              <w:t>С чем связаны эти меры предосторожности?</w:t>
            </w:r>
          </w:p>
          <w:p w:rsidR="00A87D55" w:rsidRPr="00BE68AC" w:rsidRDefault="00A87D55" w:rsidP="00BE68AC">
            <w:r w:rsidRPr="00BE68AC">
              <w:t>Литий хранят под слоем вазелина, остальные под слоем керосина. Почему?</w:t>
            </w:r>
          </w:p>
          <w:p w:rsidR="00A87D55" w:rsidRPr="00BE68AC" w:rsidRDefault="00A87D55" w:rsidP="00BE68AC">
            <w:r w:rsidRPr="00BE68AC">
              <w:t>2.</w:t>
            </w:r>
            <w:r w:rsidR="00036256" w:rsidRPr="00036256">
              <w:t xml:space="preserve"> </w:t>
            </w:r>
            <w:r w:rsidRPr="00BE68AC">
              <w:rPr>
                <w:i/>
              </w:rPr>
              <w:t xml:space="preserve">Прочитайте </w:t>
            </w:r>
            <w:r w:rsidRPr="00BE68AC">
              <w:t>учебник (с.115.Нахождение в природе). В каком виде встречаются щелочные металлы в природе?</w:t>
            </w:r>
          </w:p>
          <w:p w:rsidR="00A87D55" w:rsidRPr="00BE68AC" w:rsidRDefault="00A87D55" w:rsidP="00BE68AC">
            <w:r w:rsidRPr="00BE68AC">
              <w:t>3.</w:t>
            </w:r>
            <w:r w:rsidR="00036256" w:rsidRPr="00036256">
              <w:t xml:space="preserve"> </w:t>
            </w:r>
            <w:r w:rsidRPr="00BE68AC">
              <w:t xml:space="preserve">На основании п.1 и 2 </w:t>
            </w:r>
            <w:r w:rsidRPr="00BE68AC">
              <w:rPr>
                <w:i/>
              </w:rPr>
              <w:t>сделайте вывод</w:t>
            </w:r>
            <w:r w:rsidRPr="00BE68AC">
              <w:t xml:space="preserve">  о химической активности щелочных металлов.</w:t>
            </w:r>
          </w:p>
          <w:p w:rsidR="00A87D55" w:rsidRPr="00BE68AC" w:rsidRDefault="00A87D55" w:rsidP="00BE68AC">
            <w:r w:rsidRPr="00BE68AC">
              <w:t xml:space="preserve">4. </w:t>
            </w:r>
            <w:r w:rsidRPr="00BE68AC">
              <w:rPr>
                <w:i/>
              </w:rPr>
              <w:t xml:space="preserve">Запишите </w:t>
            </w:r>
            <w:r w:rsidRPr="00BE68AC">
              <w:t xml:space="preserve">схему в тетрадь: </w:t>
            </w:r>
          </w:p>
          <w:p w:rsidR="00A87D55" w:rsidRPr="00BE68AC" w:rsidRDefault="00A87D55" w:rsidP="00BE68AC">
            <w:r w:rsidRPr="00BE68AC">
              <w:rPr>
                <w:noProof/>
              </w:rPr>
              <w:pict>
                <v:line id="_x0000_s1104" style="position:absolute;z-index:251658752" from="210.1pt,6.4pt" to="255.45pt,48.6pt">
                  <v:stroke endarrow="block"/>
                </v:line>
              </w:pict>
            </w:r>
            <w:r w:rsidRPr="00BE68AC">
              <w:rPr>
                <w:noProof/>
              </w:rPr>
              <w:pict>
                <v:line id="_x0000_s1105" style="position:absolute;z-index:251659776" from="210.1pt,6.4pt" to="272.75pt,117.2pt">
                  <v:stroke endarrow="block"/>
                </v:line>
              </w:pict>
            </w:r>
            <w:r w:rsidRPr="00BE68AC">
              <w:rPr>
                <w:noProof/>
              </w:rPr>
              <w:pict>
                <v:line id="_x0000_s1103" style="position:absolute;z-index:251657728" from="210.1pt,6.4pt" to="273.1pt,87.4pt">
                  <v:stroke endarrow="block"/>
                </v:line>
              </w:pict>
            </w:r>
            <w:r w:rsidRPr="00BE68AC">
              <w:rPr>
                <w:noProof/>
              </w:rPr>
              <w:pict>
                <v:line id="_x0000_s1102" style="position:absolute;z-index:251656704" from="209.75pt,5.85pt" to="263.75pt,32.85pt">
                  <v:stroke endarrow="block"/>
                </v:line>
              </w:pict>
            </w:r>
            <w:r w:rsidRPr="00BE68AC">
              <w:rPr>
                <w:noProof/>
              </w:rPr>
              <w:pict>
                <v:line id="_x0000_s1101" style="position:absolute;z-index:251655680" from="200.75pt,5.85pt" to="254.75pt,5.85pt">
                  <v:stroke endarrow="block"/>
                </v:line>
              </w:pict>
            </w:r>
            <w:r w:rsidRPr="00BE68AC">
              <w:t>Щелочные металлы взаимодействуют                     кислородом (образуется оксид лития, пероксиды    остальных</w:t>
            </w:r>
          </w:p>
          <w:p w:rsidR="00A87D55" w:rsidRPr="00BE68AC" w:rsidRDefault="00A87D55" w:rsidP="00BE68AC">
            <w:r w:rsidRPr="00BE68AC">
              <w:t xml:space="preserve">                                                                                        металлов)</w:t>
            </w:r>
          </w:p>
          <w:p w:rsidR="00A87D55" w:rsidRPr="00BE68AC" w:rsidRDefault="00A87D55" w:rsidP="00BE68AC">
            <w:r w:rsidRPr="00BE68AC">
              <w:t xml:space="preserve">                                                                                         окислителями (галогены, сера, фосфор)</w:t>
            </w:r>
          </w:p>
          <w:p w:rsidR="00A87D55" w:rsidRPr="00BE68AC" w:rsidRDefault="00A87D55" w:rsidP="00BE68AC">
            <w:r w:rsidRPr="00BE68AC">
              <w:t xml:space="preserve">                                                                                            водородом (образуются гидриды)</w:t>
            </w:r>
          </w:p>
          <w:p w:rsidR="00A87D55" w:rsidRPr="00BE68AC" w:rsidRDefault="00A87D55" w:rsidP="00BE68AC">
            <w:r w:rsidRPr="00BE68AC">
              <w:t xml:space="preserve">                                                                                        вода (образуется щелочь и водород)</w:t>
            </w:r>
          </w:p>
          <w:p w:rsidR="00A87D55" w:rsidRPr="00BE68AC" w:rsidRDefault="00A87D55" w:rsidP="00BE68AC">
            <w:r w:rsidRPr="00BE68AC">
              <w:t xml:space="preserve">                                                                                         2Ме+2</w:t>
            </w:r>
            <w:r w:rsidRPr="00BE68AC">
              <w:rPr>
                <w:lang w:val="en-US"/>
              </w:rPr>
              <w:t>H</w:t>
            </w:r>
            <w:r w:rsidRPr="00BE68AC">
              <w:rPr>
                <w:sz w:val="16"/>
                <w:szCs w:val="16"/>
              </w:rPr>
              <w:t>2</w:t>
            </w:r>
            <w:r w:rsidRPr="00BE68AC">
              <w:rPr>
                <w:lang w:val="en-US"/>
              </w:rPr>
              <w:t>O</w:t>
            </w:r>
            <w:r w:rsidRPr="00BE68AC">
              <w:t>=</w:t>
            </w:r>
            <w:r w:rsidRPr="00BE68AC">
              <w:rPr>
                <w:lang w:val="en-US"/>
              </w:rPr>
              <w:t>H</w:t>
            </w:r>
            <w:r w:rsidRPr="00BE68AC">
              <w:rPr>
                <w:sz w:val="16"/>
                <w:szCs w:val="16"/>
              </w:rPr>
              <w:t>2</w:t>
            </w:r>
            <w:r w:rsidRPr="00BE68AC">
              <w:t xml:space="preserve"> +2</w:t>
            </w:r>
            <w:r w:rsidRPr="00BE68AC">
              <w:rPr>
                <w:lang w:val="en-US"/>
              </w:rPr>
              <w:t>M</w:t>
            </w:r>
            <w:r w:rsidRPr="00BE68AC">
              <w:t>е</w:t>
            </w:r>
            <w:r w:rsidRPr="00BE68AC">
              <w:rPr>
                <w:lang w:val="en-US"/>
              </w:rPr>
              <w:t>OH</w:t>
            </w:r>
          </w:p>
          <w:p w:rsidR="00A87D55" w:rsidRPr="00BE68AC" w:rsidRDefault="00A87D55" w:rsidP="00BE68AC"/>
          <w:p w:rsidR="00A87D55" w:rsidRPr="00BE68AC" w:rsidRDefault="00A87D55" w:rsidP="00BE68AC">
            <w:r w:rsidRPr="00BE68AC">
              <w:t xml:space="preserve">                                                                                 кислотами и солями (с растворами писать не принято   из-за </w:t>
            </w:r>
          </w:p>
          <w:p w:rsidR="00A87D55" w:rsidRPr="00BE68AC" w:rsidRDefault="00A87D55" w:rsidP="00BE68AC">
            <w:r w:rsidRPr="00BE68AC">
              <w:t xml:space="preserve">                                                                                        взаимодействия с водой)</w:t>
            </w:r>
          </w:p>
          <w:p w:rsidR="00A87D55" w:rsidRPr="00BE68AC" w:rsidRDefault="00A87D55" w:rsidP="00BE68AC">
            <w:r w:rsidRPr="00BE68AC">
              <w:t xml:space="preserve">                                                                                       </w:t>
            </w:r>
          </w:p>
          <w:p w:rsidR="00A87D55" w:rsidRPr="00BE68AC" w:rsidRDefault="00A87D55" w:rsidP="00BE68AC">
            <w:r w:rsidRPr="00BE68AC">
              <w:t xml:space="preserve">5.Посмотрите опыт </w:t>
            </w:r>
            <w:r w:rsidR="00BE68AC">
              <w:t>–</w:t>
            </w:r>
            <w:r w:rsidRPr="00BE68AC">
              <w:t xml:space="preserve"> взаимодействие металлов лития, натрия, калия  с водой. Определите № образцов. При </w:t>
            </w:r>
            <w:r w:rsidRPr="00BE68AC">
              <w:lastRenderedPageBreak/>
              <w:t>каких условиях  протекает  химическая реакция.</w:t>
            </w:r>
          </w:p>
          <w:p w:rsidR="00A87D55" w:rsidRPr="00BE68AC" w:rsidRDefault="00A87D55" w:rsidP="00BE68AC">
            <w:r w:rsidRPr="00BE68AC">
              <w:rPr>
                <w:i/>
              </w:rPr>
              <w:t xml:space="preserve">Объясните </w:t>
            </w:r>
            <w:r w:rsidRPr="00BE68AC">
              <w:t>ваши рассуждения.</w:t>
            </w:r>
          </w:p>
          <w:p w:rsidR="00A87D55" w:rsidRPr="00BE68AC" w:rsidRDefault="00A87D55" w:rsidP="00BE68AC">
            <w:r w:rsidRPr="00BE68AC">
              <w:t>6.Объясните происхождение названия «щелочные металлы».</w:t>
            </w:r>
          </w:p>
          <w:p w:rsidR="00A87D55" w:rsidRPr="00BE68AC" w:rsidRDefault="00A87D55" w:rsidP="00BE68AC">
            <w:r w:rsidRPr="00BE68AC">
              <w:t>7.Самостоятельная работа.</w:t>
            </w:r>
          </w:p>
          <w:p w:rsidR="00A87D55" w:rsidRPr="00BE68AC" w:rsidRDefault="00A87D55" w:rsidP="00BE68AC">
            <w:r w:rsidRPr="00BE68AC">
              <w:t xml:space="preserve">Задание 1. </w:t>
            </w:r>
          </w:p>
          <w:p w:rsidR="00A87D55" w:rsidRPr="00BE68AC" w:rsidRDefault="00A87D55" w:rsidP="00BE68AC">
            <w:r w:rsidRPr="00BE68AC">
              <w:t>1 уровень. Напишите уравнения реакций взаимодействия щелочных металлов с водой по вариантам; укажите тип химической реакции (оценка «3»).</w:t>
            </w:r>
          </w:p>
          <w:p w:rsidR="00A87D55" w:rsidRPr="00BE68AC" w:rsidRDefault="00A87D55" w:rsidP="00BE68AC">
            <w:r w:rsidRPr="00BE68AC">
              <w:t xml:space="preserve"> 2 уровень. Расставьте степени окисления химических элементов в уравнении (оценка «4»).</w:t>
            </w:r>
          </w:p>
          <w:p w:rsidR="00A87D55" w:rsidRPr="00BE68AC" w:rsidRDefault="00A87D55" w:rsidP="00BE68AC">
            <w:r w:rsidRPr="00BE68AC">
              <w:t xml:space="preserve"> 3 уровень. Расставьте коэффициенты методом электронного баланса (оценка «5»).</w:t>
            </w:r>
          </w:p>
          <w:p w:rsidR="00A87D55" w:rsidRPr="00BE68AC" w:rsidRDefault="00A87D55" w:rsidP="00BE68AC">
            <w:r w:rsidRPr="00BE68AC">
              <w:t>После выполнения  самостоятельной работы, проверьте работы друг у друга, укажите на ошибки, поставьте оценку и фамилию проверяющего.</w:t>
            </w:r>
          </w:p>
          <w:p w:rsidR="00A87D55" w:rsidRPr="00BE68AC" w:rsidRDefault="00A87D55" w:rsidP="00BE68AC"/>
        </w:tc>
        <w:tc>
          <w:tcPr>
            <w:tcW w:w="3986" w:type="dxa"/>
            <w:shd w:val="clear" w:color="auto" w:fill="auto"/>
          </w:tcPr>
          <w:p w:rsidR="00A87D55" w:rsidRPr="00BE68AC" w:rsidRDefault="00A87D55" w:rsidP="00BE68AC"/>
          <w:p w:rsidR="00A87D55" w:rsidRPr="00BE68AC" w:rsidRDefault="00A87D55" w:rsidP="00BE68AC">
            <w:r w:rsidRPr="00BE68AC">
              <w:t>9 мин</w:t>
            </w:r>
          </w:p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>
            <w:r w:rsidRPr="00BE68AC">
              <w:t>Учебник, с. 115</w:t>
            </w:r>
          </w:p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/>
          <w:p w:rsidR="00A87D55" w:rsidRPr="00BE68AC" w:rsidRDefault="00A87D55" w:rsidP="00BE68AC">
            <w:r w:rsidRPr="00BE68AC">
              <w:t xml:space="preserve">Демонстрационный </w:t>
            </w:r>
          </w:p>
          <w:p w:rsidR="00A87D55" w:rsidRPr="00BE68AC" w:rsidRDefault="00A87D55" w:rsidP="00BE68AC">
            <w:r w:rsidRPr="00BE68AC">
              <w:t>опыт. Взаимодействие</w:t>
            </w:r>
          </w:p>
          <w:p w:rsidR="00A87D55" w:rsidRPr="00BE68AC" w:rsidRDefault="00A87D55" w:rsidP="00BE68AC">
            <w:r w:rsidRPr="00BE68AC">
              <w:t xml:space="preserve"> щелочных металлов</w:t>
            </w:r>
          </w:p>
          <w:p w:rsidR="00A87D55" w:rsidRPr="00BE68AC" w:rsidRDefault="00A87D55" w:rsidP="00BE68AC">
            <w:r w:rsidRPr="00BE68AC">
              <w:lastRenderedPageBreak/>
              <w:t xml:space="preserve"> с водой.</w:t>
            </w:r>
          </w:p>
        </w:tc>
      </w:tr>
      <w:tr w:rsidR="00A87D55" w:rsidRPr="00BE68AC" w:rsidTr="00A87D55">
        <w:tc>
          <w:tcPr>
            <w:tcW w:w="567" w:type="dxa"/>
            <w:shd w:val="clear" w:color="auto" w:fill="auto"/>
          </w:tcPr>
          <w:p w:rsidR="00A87D55" w:rsidRPr="00BE68AC" w:rsidRDefault="00A87D55" w:rsidP="00BE68AC"/>
        </w:tc>
        <w:tc>
          <w:tcPr>
            <w:tcW w:w="11340" w:type="dxa"/>
            <w:shd w:val="clear" w:color="auto" w:fill="auto"/>
          </w:tcPr>
          <w:p w:rsidR="00A87D55" w:rsidRPr="00BE68AC" w:rsidRDefault="00A87D55" w:rsidP="00BE68AC">
            <w:pPr>
              <w:rPr>
                <w:b/>
              </w:rPr>
            </w:pPr>
            <w:r w:rsidRPr="00BE68AC">
              <w:rPr>
                <w:b/>
              </w:rPr>
              <w:t>Подведение итогов урока, запись домашнего задания.</w:t>
            </w:r>
          </w:p>
          <w:p w:rsidR="00A87D55" w:rsidRPr="00BE68AC" w:rsidRDefault="00A87D55" w:rsidP="00BE68AC">
            <w:r w:rsidRPr="00BE68AC">
              <w:t>1.</w:t>
            </w:r>
            <w:r w:rsidRPr="00BE68AC">
              <w:rPr>
                <w:i/>
              </w:rPr>
              <w:t>Составьте план</w:t>
            </w:r>
            <w:r w:rsidRPr="00BE68AC">
              <w:t>, по которому можно дать характеристику любой подгруппы элементов.</w:t>
            </w:r>
            <w:r w:rsidRPr="00BE68AC">
              <w:br/>
              <w:t>2.Внимательно прочитайте цели урока. Достигли ли Вы целей урока? В какой степени? Какие сложности Вы испытали при выполнении всех заданий? Какое задание Вам показалось наиболее трудным и почему?</w:t>
            </w:r>
          </w:p>
          <w:p w:rsidR="00A87D55" w:rsidRPr="00BE68AC" w:rsidRDefault="00A87D55" w:rsidP="00BE68AC">
            <w:r w:rsidRPr="00BE68AC">
              <w:t>2.Сдайте тетради на проверку.</w:t>
            </w:r>
          </w:p>
          <w:p w:rsidR="00A87D55" w:rsidRPr="00BE68AC" w:rsidRDefault="00A87D55" w:rsidP="00BE68AC"/>
          <w:p w:rsidR="00A87D55" w:rsidRPr="00BE68AC" w:rsidRDefault="00A87D55" w:rsidP="00BE68AC">
            <w:r w:rsidRPr="00BE68AC">
              <w:t>Домашнее задание: П.39 стр. 118 упр.1-9, выписать природные соединения щелочных металлов, области применения щелочных металлов и их соединений.</w:t>
            </w:r>
          </w:p>
          <w:p w:rsidR="00A87D55" w:rsidRPr="00BE68AC" w:rsidRDefault="00A87D55" w:rsidP="00BE68AC">
            <w:r w:rsidRPr="00BE68AC">
              <w:t>Задание для мотивированных учащихся: какие продукты реакции образуются при взаимодействии  натрия с раствором сульфата меди. Свой ответ подтвердите уравнениями химических реакций.</w:t>
            </w:r>
          </w:p>
          <w:p w:rsidR="00A87D55" w:rsidRPr="00BE68AC" w:rsidRDefault="00A87D55" w:rsidP="00BE68AC"/>
          <w:p w:rsidR="00A87D55" w:rsidRPr="00BE68AC" w:rsidRDefault="00A87D55" w:rsidP="00BE68AC"/>
        </w:tc>
        <w:tc>
          <w:tcPr>
            <w:tcW w:w="3986" w:type="dxa"/>
            <w:shd w:val="clear" w:color="auto" w:fill="auto"/>
          </w:tcPr>
          <w:p w:rsidR="00A87D55" w:rsidRPr="00BE68AC" w:rsidRDefault="00A87D55" w:rsidP="00BE68AC">
            <w:r w:rsidRPr="00BE68AC">
              <w:t>3 мин</w:t>
            </w:r>
          </w:p>
        </w:tc>
      </w:tr>
    </w:tbl>
    <w:p w:rsidR="0062342D" w:rsidRPr="00BE68AC" w:rsidRDefault="0062342D" w:rsidP="00BE68AC"/>
    <w:sectPr w:rsidR="0062342D" w:rsidRPr="00BE68AC" w:rsidSect="00036256">
      <w:pgSz w:w="16838" w:h="11906" w:orient="landscape"/>
      <w:pgMar w:top="851" w:right="152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72EF"/>
    <w:multiLevelType w:val="hybridMultilevel"/>
    <w:tmpl w:val="FF480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07654"/>
    <w:multiLevelType w:val="hybridMultilevel"/>
    <w:tmpl w:val="5696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806F5C"/>
    <w:multiLevelType w:val="hybridMultilevel"/>
    <w:tmpl w:val="CB2E5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B7DF6"/>
    <w:multiLevelType w:val="hybridMultilevel"/>
    <w:tmpl w:val="198ED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16630"/>
    <w:multiLevelType w:val="hybridMultilevel"/>
    <w:tmpl w:val="CC5A3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6B48F1"/>
    <w:rsid w:val="00023E1D"/>
    <w:rsid w:val="00036256"/>
    <w:rsid w:val="000755B2"/>
    <w:rsid w:val="00077B5E"/>
    <w:rsid w:val="000B64CA"/>
    <w:rsid w:val="000D5F10"/>
    <w:rsid w:val="000E4CF0"/>
    <w:rsid w:val="00126688"/>
    <w:rsid w:val="0013028C"/>
    <w:rsid w:val="00154C5C"/>
    <w:rsid w:val="0018714E"/>
    <w:rsid w:val="001E16F3"/>
    <w:rsid w:val="001E4025"/>
    <w:rsid w:val="00231B0E"/>
    <w:rsid w:val="00240ABE"/>
    <w:rsid w:val="00282EEB"/>
    <w:rsid w:val="002B2AAA"/>
    <w:rsid w:val="002B66B2"/>
    <w:rsid w:val="00304FA6"/>
    <w:rsid w:val="00383F7A"/>
    <w:rsid w:val="003A36C8"/>
    <w:rsid w:val="003B5A3B"/>
    <w:rsid w:val="00403EC2"/>
    <w:rsid w:val="00440906"/>
    <w:rsid w:val="00467E73"/>
    <w:rsid w:val="004E461C"/>
    <w:rsid w:val="004E6AEB"/>
    <w:rsid w:val="004F1220"/>
    <w:rsid w:val="0052065A"/>
    <w:rsid w:val="00577E41"/>
    <w:rsid w:val="005849EA"/>
    <w:rsid w:val="005F710F"/>
    <w:rsid w:val="00610C0E"/>
    <w:rsid w:val="0062342D"/>
    <w:rsid w:val="006738CD"/>
    <w:rsid w:val="006B48F1"/>
    <w:rsid w:val="006E03C4"/>
    <w:rsid w:val="006E7363"/>
    <w:rsid w:val="006F69B9"/>
    <w:rsid w:val="0071503A"/>
    <w:rsid w:val="007541DA"/>
    <w:rsid w:val="007F1DA4"/>
    <w:rsid w:val="00801E87"/>
    <w:rsid w:val="00877124"/>
    <w:rsid w:val="008B4BF8"/>
    <w:rsid w:val="008F2F33"/>
    <w:rsid w:val="00915980"/>
    <w:rsid w:val="00937019"/>
    <w:rsid w:val="00A2501D"/>
    <w:rsid w:val="00A33478"/>
    <w:rsid w:val="00A55EF9"/>
    <w:rsid w:val="00A56153"/>
    <w:rsid w:val="00A56847"/>
    <w:rsid w:val="00A82224"/>
    <w:rsid w:val="00A87D55"/>
    <w:rsid w:val="00A955AD"/>
    <w:rsid w:val="00AE68BD"/>
    <w:rsid w:val="00B01396"/>
    <w:rsid w:val="00B14D44"/>
    <w:rsid w:val="00B368C7"/>
    <w:rsid w:val="00B75CBC"/>
    <w:rsid w:val="00BC7209"/>
    <w:rsid w:val="00BE29FD"/>
    <w:rsid w:val="00BE68AC"/>
    <w:rsid w:val="00C0630D"/>
    <w:rsid w:val="00C35183"/>
    <w:rsid w:val="00C87288"/>
    <w:rsid w:val="00D23F0D"/>
    <w:rsid w:val="00D76FD0"/>
    <w:rsid w:val="00D9092E"/>
    <w:rsid w:val="00DD6C7B"/>
    <w:rsid w:val="00E700AD"/>
    <w:rsid w:val="00EE0EC6"/>
    <w:rsid w:val="00EF589A"/>
    <w:rsid w:val="00F41DF6"/>
    <w:rsid w:val="00F8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1E16F3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1E1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3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23E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6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Модульная программа по теме  «Металлы»</vt:lpstr>
    </vt:vector>
  </TitlesOfParts>
  <Company>дом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Модульная программа по теме  «Металлы»</dc:title>
  <dc:creator>маргарита</dc:creator>
  <cp:lastModifiedBy>re</cp:lastModifiedBy>
  <cp:revision>2</cp:revision>
  <cp:lastPrinted>2014-02-09T14:06:00Z</cp:lastPrinted>
  <dcterms:created xsi:type="dcterms:W3CDTF">2014-06-15T21:14:00Z</dcterms:created>
  <dcterms:modified xsi:type="dcterms:W3CDTF">2014-06-15T21:14:00Z</dcterms:modified>
</cp:coreProperties>
</file>