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FE" w:rsidRPr="006A5D6E" w:rsidRDefault="00AB3EB3" w:rsidP="00754DFE">
      <w:pPr>
        <w:spacing w:before="240" w:after="24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Приложение </w:t>
      </w:r>
      <w:bookmarkStart w:id="0" w:name="_GoBack"/>
      <w:bookmarkEnd w:id="0"/>
      <w:r w:rsidR="00754DFE" w:rsidRPr="00F842C8">
        <w:rPr>
          <w:rFonts w:ascii="Times New Roman" w:hAnsi="Times New Roman"/>
          <w:i/>
          <w:sz w:val="24"/>
          <w:szCs w:val="24"/>
        </w:rPr>
        <w:t>2</w:t>
      </w:r>
    </w:p>
    <w:p w:rsidR="00754DFE" w:rsidRPr="00F842C8" w:rsidRDefault="00754DFE" w:rsidP="00754DFE">
      <w:pPr>
        <w:pStyle w:val="a4"/>
        <w:spacing w:before="240" w:after="120"/>
        <w:ind w:firstLine="426"/>
        <w:rPr>
          <w:rStyle w:val="a3"/>
          <w:rFonts w:ascii="Times New Roman" w:hAnsi="Times New Roman"/>
        </w:rPr>
      </w:pPr>
      <w:r w:rsidRPr="00F842C8">
        <w:rPr>
          <w:rStyle w:val="a3"/>
          <w:rFonts w:ascii="Times New Roman" w:hAnsi="Times New Roman"/>
        </w:rPr>
        <w:t>Форма и режим занятий</w:t>
      </w:r>
    </w:p>
    <w:p w:rsidR="00754DFE" w:rsidRPr="00F842C8" w:rsidRDefault="00754DFE" w:rsidP="00754DFE">
      <w:pPr>
        <w:tabs>
          <w:tab w:val="left" w:pos="0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b/>
          <w:sz w:val="24"/>
          <w:szCs w:val="24"/>
        </w:rPr>
        <w:t>Форма занятий</w:t>
      </w:r>
      <w:r w:rsidRPr="00F842C8">
        <w:rPr>
          <w:rFonts w:ascii="Times New Roman" w:hAnsi="Times New Roman"/>
          <w:sz w:val="24"/>
          <w:szCs w:val="24"/>
        </w:rPr>
        <w:t xml:space="preserve"> – групповая. Количество обучающихся в группе первого года – 12-15 человек, второго года обучения – 10-12 человек, третьего – 8-10 человек. Формирование групп ведется с учетом возраста и уровня знаний обучающихся (возможны занятия в смешанных группах). Дети могут приступать к занятиям с любого этапа в соответствии со своими знаниями и интересами.</w:t>
      </w:r>
    </w:p>
    <w:p w:rsidR="00754DFE" w:rsidRPr="00F842C8" w:rsidRDefault="00754DFE" w:rsidP="00754DFE">
      <w:pPr>
        <w:tabs>
          <w:tab w:val="left" w:pos="28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b/>
          <w:sz w:val="24"/>
          <w:szCs w:val="24"/>
        </w:rPr>
        <w:t>Режим занятий</w:t>
      </w:r>
      <w:r w:rsidRPr="00F842C8">
        <w:rPr>
          <w:rFonts w:ascii="Times New Roman" w:hAnsi="Times New Roman"/>
          <w:sz w:val="24"/>
          <w:szCs w:val="24"/>
        </w:rPr>
        <w:t xml:space="preserve"> Занятия проводятся следующим образом:</w:t>
      </w:r>
    </w:p>
    <w:p w:rsidR="00754DFE" w:rsidRPr="00F842C8" w:rsidRDefault="00754DFE" w:rsidP="00754DFE">
      <w:pPr>
        <w:tabs>
          <w:tab w:val="left" w:pos="28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1-й год обучения: занятия продолжительностью 2 часа по 2 раза в неделю – итого в год 144 часа;</w:t>
      </w:r>
    </w:p>
    <w:p w:rsidR="00754DFE" w:rsidRPr="00F842C8" w:rsidRDefault="00754DFE" w:rsidP="00754DFE">
      <w:pPr>
        <w:tabs>
          <w:tab w:val="left" w:pos="28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2-й год обучения</w:t>
      </w:r>
      <w:proofErr w:type="gramStart"/>
      <w:r w:rsidRPr="00F842C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42C8">
        <w:rPr>
          <w:rFonts w:ascii="Times New Roman" w:hAnsi="Times New Roman"/>
          <w:sz w:val="24"/>
          <w:szCs w:val="24"/>
        </w:rPr>
        <w:t xml:space="preserve"> продолжительностью 2 часа один раз в неделю и 1 час – 1 раз в неделю – итого в год 108 часов;</w:t>
      </w:r>
    </w:p>
    <w:p w:rsidR="00754DFE" w:rsidRPr="00F842C8" w:rsidRDefault="00754DFE" w:rsidP="00754DFE">
      <w:pPr>
        <w:tabs>
          <w:tab w:val="left" w:pos="0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3-й год обучения - продолжительностью 2 часа по 2 раза в неделю – итого в год 144 часа.</w:t>
      </w:r>
    </w:p>
    <w:p w:rsidR="00754DFE" w:rsidRPr="00F842C8" w:rsidRDefault="00754DFE" w:rsidP="00754DFE">
      <w:pPr>
        <w:tabs>
          <w:tab w:val="left" w:pos="28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 xml:space="preserve">Занятия выстроены с учетом </w:t>
      </w:r>
      <w:proofErr w:type="spellStart"/>
      <w:r w:rsidRPr="00F842C8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F842C8">
        <w:rPr>
          <w:rFonts w:ascii="Times New Roman" w:hAnsi="Times New Roman"/>
          <w:sz w:val="24"/>
          <w:szCs w:val="24"/>
        </w:rPr>
        <w:t xml:space="preserve"> технологий: сменой деятельности, гигиенической паузой. </w:t>
      </w:r>
    </w:p>
    <w:p w:rsidR="00754DFE" w:rsidRPr="00F842C8" w:rsidRDefault="00754DFE" w:rsidP="00754DFE">
      <w:pPr>
        <w:tabs>
          <w:tab w:val="left" w:pos="28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Занятия носят учебно-игровой характер. Занятия проводятся в форме живого, непосредственного общения учеников и преподавателя с учетом индивидуального подхода к детям. Занятие не предполагает работу с одной темой. Предполагается регуляторная смена деятельности: «спортивная» форма проведения занятий, использование развлекательных и шуточных задач, постоянный возврат к пройденному материалу.</w:t>
      </w:r>
    </w:p>
    <w:p w:rsidR="00FA2872" w:rsidRPr="00754DFE" w:rsidRDefault="00754DFE" w:rsidP="00754DFE">
      <w:pPr>
        <w:tabs>
          <w:tab w:val="left" w:pos="28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Неотъемлемой частью образовательного процесса является работа с родителями: индивидуальные встречи, беседы, родительские собрания. Задача педагога совместно с родителями – воспитать гармонично развитого человека и привить те качества, которые ему будут необходимы в жизни. Для нравственного воспитания и сохранения интереса к занятиям педагог учитывает индивидуальные особенности детей, что позволяет ему в процессе работы отмечать, поощрять даже незначительные успехи детей, поддерживая тесный контакт с родителями.</w:t>
      </w:r>
    </w:p>
    <w:sectPr w:rsidR="00FA2872" w:rsidRPr="0075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FE"/>
    <w:rsid w:val="00754DFE"/>
    <w:rsid w:val="00AB3EB3"/>
    <w:rsid w:val="00FA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54DFE"/>
    <w:rPr>
      <w:b/>
      <w:bCs/>
    </w:rPr>
  </w:style>
  <w:style w:type="paragraph" w:styleId="a4">
    <w:name w:val="Subtitle"/>
    <w:basedOn w:val="a"/>
    <w:next w:val="a"/>
    <w:link w:val="a5"/>
    <w:uiPriority w:val="11"/>
    <w:qFormat/>
    <w:rsid w:val="00754DF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54DFE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54DFE"/>
    <w:rPr>
      <w:b/>
      <w:bCs/>
    </w:rPr>
  </w:style>
  <w:style w:type="paragraph" w:styleId="a4">
    <w:name w:val="Subtitle"/>
    <w:basedOn w:val="a"/>
    <w:next w:val="a"/>
    <w:link w:val="a5"/>
    <w:uiPriority w:val="11"/>
    <w:qFormat/>
    <w:rsid w:val="00754DF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54DFE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2014-01-21T05:50:00Z</dcterms:created>
  <dcterms:modified xsi:type="dcterms:W3CDTF">2014-01-21T13:12:00Z</dcterms:modified>
</cp:coreProperties>
</file>