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A" w:rsidRPr="004A78DA" w:rsidRDefault="004A78DA" w:rsidP="007909F6">
      <w:pPr>
        <w:widowControl w:val="0"/>
        <w:autoSpaceDE w:val="0"/>
        <w:autoSpaceDN w:val="0"/>
        <w:adjustRightInd w:val="0"/>
        <w:ind w:left="-709"/>
        <w:jc w:val="both"/>
        <w:outlineLvl w:val="0"/>
      </w:pPr>
      <w:r w:rsidRPr="004A78DA">
        <w:t>Приложение 7</w:t>
      </w:r>
    </w:p>
    <w:p w:rsidR="002C2419" w:rsidRPr="006D2DBD" w:rsidRDefault="002C2419" w:rsidP="007909F6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b/>
        </w:rPr>
      </w:pPr>
      <w:r w:rsidRPr="006D2DBD">
        <w:rPr>
          <w:b/>
        </w:rPr>
        <w:t>Развернутое уче</w:t>
      </w:r>
      <w:r>
        <w:rPr>
          <w:b/>
        </w:rPr>
        <w:t>бно – тематическое планирование</w:t>
      </w:r>
      <w:r w:rsidR="007909F6">
        <w:rPr>
          <w:b/>
        </w:rPr>
        <w:t xml:space="preserve"> элективного курса профильного обучения «Основы электротехники». 10-11 класс</w:t>
      </w:r>
      <w:bookmarkStart w:id="0" w:name="_GoBack"/>
      <w:bookmarkEnd w:id="0"/>
    </w:p>
    <w:p w:rsidR="002C2419" w:rsidRPr="00B97E84" w:rsidRDefault="002C2419" w:rsidP="002C2419">
      <w:pPr>
        <w:widowControl w:val="0"/>
        <w:autoSpaceDE w:val="0"/>
        <w:autoSpaceDN w:val="0"/>
        <w:adjustRightInd w:val="0"/>
        <w:jc w:val="both"/>
        <w:outlineLvl w:val="0"/>
        <w:rPr>
          <w:b/>
          <w:u w:val="single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993"/>
        <w:gridCol w:w="1417"/>
        <w:gridCol w:w="2126"/>
        <w:gridCol w:w="5529"/>
      </w:tblGrid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ind w:left="-41" w:firstLine="41"/>
              <w:jc w:val="center"/>
              <w:outlineLvl w:val="0"/>
              <w:rPr>
                <w:b/>
              </w:rPr>
            </w:pPr>
            <w:r w:rsidRPr="00887C41">
              <w:rPr>
                <w:b/>
              </w:rPr>
              <w:t>№ занятия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87C41">
              <w:rPr>
                <w:b/>
              </w:rPr>
              <w:t>Содержание изучаемого материала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</w:t>
            </w:r>
          </w:p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Форма контроля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52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Требования к уровню знаний и умений по изучаемой теме</w:t>
            </w:r>
          </w:p>
        </w:tc>
      </w:tr>
      <w:tr w:rsidR="002C2419" w:rsidRPr="00887C41" w:rsidTr="00594314">
        <w:tc>
          <w:tcPr>
            <w:tcW w:w="9214" w:type="dxa"/>
            <w:gridSpan w:val="6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97E84">
              <w:rPr>
                <w:b/>
              </w:rPr>
              <w:t>Введение (1ч).</w:t>
            </w:r>
          </w:p>
        </w:tc>
        <w:tc>
          <w:tcPr>
            <w:tcW w:w="5529" w:type="dxa"/>
          </w:tcPr>
          <w:p w:rsidR="002C2419" w:rsidRPr="00B97E84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Введение в электротехнику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Pr="00887C41">
              <w:t>/</w:t>
            </w:r>
            <w:r>
              <w:t>0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Лекция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  <w:r>
              <w:t>Ответы учащихся на вопросы преподавателя</w:t>
            </w:r>
          </w:p>
        </w:tc>
        <w:tc>
          <w:tcPr>
            <w:tcW w:w="552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Знать: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</w:pPr>
            <w:r w:rsidRPr="00887C41">
              <w:t xml:space="preserve">иметь представление о предмете </w:t>
            </w:r>
            <w:r>
              <w:t>«Основы электротехники», основных этапах развития электротехники, вкладе российских ученых.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Уметь: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</w:pPr>
            <w:r>
              <w:t>приводить примеры, поясняющие связь развития науки и техники на различных этапах развития электротехники; называть имена отечественных ученых и описывать их вклад в развитие электротехники.</w:t>
            </w:r>
          </w:p>
        </w:tc>
      </w:tr>
      <w:tr w:rsidR="002C2419" w:rsidRPr="00887C41" w:rsidTr="00594314">
        <w:tc>
          <w:tcPr>
            <w:tcW w:w="9214" w:type="dxa"/>
            <w:gridSpan w:val="6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  <w:bCs/>
                <w:iCs/>
                <w:color w:val="000000"/>
                <w:szCs w:val="28"/>
              </w:rPr>
              <w:t>Тема 1</w:t>
            </w:r>
            <w:r w:rsidRPr="006437FB">
              <w:rPr>
                <w:b/>
                <w:bCs/>
                <w:iCs/>
                <w:color w:val="000000"/>
                <w:szCs w:val="28"/>
              </w:rPr>
              <w:t>.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 (5 часов)  </w:t>
            </w:r>
            <w:r>
              <w:rPr>
                <w:i/>
                <w:szCs w:val="28"/>
              </w:rPr>
              <w:t>Электрическое поле системы неподвижных зарядов</w:t>
            </w:r>
          </w:p>
        </w:tc>
        <w:tc>
          <w:tcPr>
            <w:tcW w:w="5529" w:type="dxa"/>
          </w:tcPr>
          <w:p w:rsidR="002C2419" w:rsidRPr="00B97E84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 электрических полей системы точечных зарядов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</w:t>
            </w:r>
          </w:p>
        </w:tc>
        <w:tc>
          <w:tcPr>
            <w:tcW w:w="5529" w:type="dxa"/>
            <w:vMerge w:val="restart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Знать:</w:t>
            </w:r>
          </w:p>
          <w:p w:rsidR="002C2419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принцип суперпозиции электрических полей;</w:t>
            </w:r>
          </w:p>
          <w:p w:rsidR="002C2419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 xml:space="preserve"> напряженность и потенциал электрического поля точечного заряда;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 w:rsidRPr="007A4C2C">
              <w:t>напряженность и потенциал однородного электрического поля</w:t>
            </w:r>
            <w:r w:rsidRPr="00887C41">
              <w:t>;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напряженность и потенциал электрического поля равномерно заряженной сферы.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Уметь: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вычислять напряженность и потенциал системы из двух точечных зарядов</w:t>
            </w:r>
            <w:r w:rsidRPr="00887C41">
              <w:t>.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определять напряженность и потенциал системы двух параллельных равномерно заряженных плоскостей</w:t>
            </w:r>
            <w:r w:rsidRPr="00887C41">
              <w:t>.</w:t>
            </w:r>
          </w:p>
          <w:p w:rsidR="002C2419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определять напряженность и потенциал </w:t>
            </w:r>
            <w:r>
              <w:lastRenderedPageBreak/>
              <w:t>системы нескольких концентрических равномерно заряженных сферически оболочек;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графически изображать напряженность электрического поля системы точечных зарядов, плоскостей и сферических оболочек. </w:t>
            </w: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11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Расчетно – графическая работа №1</w:t>
            </w:r>
          </w:p>
        </w:tc>
        <w:tc>
          <w:tcPr>
            <w:tcW w:w="850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C963EB">
              <w:t>Проверка выполненной ра</w:t>
            </w:r>
            <w:r>
              <w:t>б</w:t>
            </w:r>
            <w:r w:rsidRPr="00C963EB">
              <w:t>оты</w:t>
            </w:r>
          </w:p>
        </w:tc>
        <w:tc>
          <w:tcPr>
            <w:tcW w:w="5529" w:type="dxa"/>
            <w:vMerge/>
          </w:tcPr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 электрических полей системы параллельных равномерно заряженных плоскостей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</w:t>
            </w:r>
          </w:p>
        </w:tc>
        <w:tc>
          <w:tcPr>
            <w:tcW w:w="5529" w:type="dxa"/>
            <w:vMerge/>
          </w:tcPr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 электрических полей системы концентрических </w:t>
            </w:r>
            <w:r>
              <w:lastRenderedPageBreak/>
              <w:t>равномерно заряженных сферических оболочек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lastRenderedPageBreak/>
              <w:t>практикум по решению задач</w:t>
            </w:r>
          </w:p>
        </w:tc>
        <w:tc>
          <w:tcPr>
            <w:tcW w:w="2126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Наблюдение за деятельностью </w:t>
            </w:r>
            <w:r>
              <w:lastRenderedPageBreak/>
              <w:t>учащихся на  занятии</w:t>
            </w:r>
          </w:p>
        </w:tc>
        <w:tc>
          <w:tcPr>
            <w:tcW w:w="5529" w:type="dxa"/>
            <w:vMerge/>
          </w:tcPr>
          <w:p w:rsidR="002C2419" w:rsidRPr="00887C41" w:rsidRDefault="002C2419" w:rsidP="002C2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</w:t>
            </w:r>
          </w:p>
        </w:tc>
        <w:tc>
          <w:tcPr>
            <w:tcW w:w="311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Расчетно – графическая работа №2</w:t>
            </w:r>
          </w:p>
        </w:tc>
        <w:tc>
          <w:tcPr>
            <w:tcW w:w="850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C963EB">
              <w:t>Проверка выполненной ра</w:t>
            </w:r>
            <w:r>
              <w:t>б</w:t>
            </w:r>
            <w:r w:rsidRPr="00C963EB">
              <w:t>оты</w:t>
            </w:r>
          </w:p>
        </w:tc>
        <w:tc>
          <w:tcPr>
            <w:tcW w:w="5529" w:type="dxa"/>
            <w:vMerge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9214" w:type="dxa"/>
            <w:gridSpan w:val="6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  <w:bCs/>
                <w:iCs/>
                <w:color w:val="000000"/>
                <w:szCs w:val="28"/>
              </w:rPr>
              <w:t>Тема 2</w:t>
            </w:r>
            <w:r w:rsidRPr="006437FB">
              <w:rPr>
                <w:b/>
                <w:bCs/>
                <w:iCs/>
                <w:color w:val="000000"/>
                <w:szCs w:val="28"/>
              </w:rPr>
              <w:t>.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 (4 часа) </w:t>
            </w:r>
            <w:r w:rsidRPr="006437FB">
              <w:rPr>
                <w:i/>
                <w:szCs w:val="28"/>
              </w:rPr>
              <w:t>Расчет электрических цепей постоянного тока</w:t>
            </w:r>
          </w:p>
        </w:tc>
        <w:tc>
          <w:tcPr>
            <w:tcW w:w="5529" w:type="dxa"/>
          </w:tcPr>
          <w:p w:rsidR="002C2419" w:rsidRPr="00B97E84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Элементы электрической цепи: резистор, реостат, конденсатор. Правила последовательного и параллельного соединения.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 w:val="restart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Знать: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физические основы работы резистора, конденсатора, реостата, источника постоянного тока;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правила расчета сопротивления и ёмкости при последовательном и параллельном соединении;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правила расчета ЭДС и внутреннего сопротивления при последовательном и параллельном соединении источников тока;</w:t>
            </w:r>
          </w:p>
          <w:p w:rsidR="002C2419" w:rsidRPr="0028576A" w:rsidRDefault="002C2419" w:rsidP="002C241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</w:pPr>
            <w:r>
              <w:t>Правила Кирхгофа для расчета разветвленных цепей.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87C41">
              <w:rPr>
                <w:b/>
              </w:rPr>
              <w:t>Уметь:</w:t>
            </w:r>
          </w:p>
          <w:p w:rsidR="002C2419" w:rsidRDefault="002C2419" w:rsidP="002C24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определять силу тока, напряжение и сопротивление на каждом элементе разветвленной электрической цепи;</w:t>
            </w:r>
          </w:p>
          <w:p w:rsidR="002C2419" w:rsidRDefault="002C2419" w:rsidP="002C24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определять ЭДС и полное внутреннее сопротивление батареи источников тока для последовательного, параллельного и комбинированного соединения;</w:t>
            </w:r>
          </w:p>
          <w:p w:rsidR="002C2419" w:rsidRDefault="002C2419" w:rsidP="002C24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определять напряжение и заряд конденсатора, являющегося элементом цепи постоянного тока;</w:t>
            </w:r>
          </w:p>
          <w:p w:rsidR="002C2419" w:rsidRDefault="002C2419" w:rsidP="002C24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графически изображать элементы электрических цепей и схемы разветвлённых электрических цепей.</w:t>
            </w: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Источники тока в электрической цепи. Последовательное и параллельное соединение источников тока.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Правила Кирхгофа для расчета электрических цепей.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rPr>
          <w:trHeight w:val="1114"/>
        </w:trPr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311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Расчетно – графическая работа №3</w:t>
            </w:r>
          </w:p>
        </w:tc>
        <w:tc>
          <w:tcPr>
            <w:tcW w:w="850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C963EB">
              <w:t>Проверка выполненной ра</w:t>
            </w:r>
            <w:r>
              <w:t>б</w:t>
            </w:r>
            <w:r w:rsidRPr="00C963EB">
              <w:t>оты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2419" w:rsidRDefault="002C2419" w:rsidP="002C2419">
      <w:r>
        <w:br w:type="page"/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993"/>
        <w:gridCol w:w="1417"/>
        <w:gridCol w:w="2126"/>
        <w:gridCol w:w="5529"/>
      </w:tblGrid>
      <w:tr w:rsidR="002C2419" w:rsidRPr="00887C41" w:rsidTr="00594314">
        <w:tc>
          <w:tcPr>
            <w:tcW w:w="9214" w:type="dxa"/>
            <w:gridSpan w:val="6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  <w:bCs/>
                <w:iCs/>
                <w:color w:val="000000"/>
                <w:szCs w:val="28"/>
              </w:rPr>
              <w:lastRenderedPageBreak/>
              <w:t>Тема 3</w:t>
            </w:r>
            <w:r w:rsidRPr="006437FB">
              <w:rPr>
                <w:b/>
                <w:bCs/>
                <w:iCs/>
                <w:color w:val="000000"/>
                <w:szCs w:val="28"/>
              </w:rPr>
              <w:t>.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 (3 часа)</w:t>
            </w:r>
            <w:r w:rsidR="004A78DA">
              <w:rPr>
                <w:b/>
                <w:bCs/>
                <w:iCs/>
                <w:color w:val="000000"/>
                <w:szCs w:val="28"/>
              </w:rPr>
              <w:t xml:space="preserve"> </w:t>
            </w:r>
            <w:r w:rsidRPr="006437FB">
              <w:rPr>
                <w:i/>
                <w:szCs w:val="28"/>
              </w:rPr>
              <w:t>Электронные пучки</w:t>
            </w:r>
          </w:p>
        </w:tc>
        <w:tc>
          <w:tcPr>
            <w:tcW w:w="5529" w:type="dxa"/>
          </w:tcPr>
          <w:p w:rsidR="002C2419" w:rsidRPr="00B97E84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Управление электронными пучками: движение электрона в однородном электрическом поле. Электронно-лучевая трубка.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 w:val="restart"/>
          </w:tcPr>
          <w:p w:rsidR="002C2419" w:rsidRPr="0005002E" w:rsidRDefault="002C2419" w:rsidP="005943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002E">
              <w:rPr>
                <w:b/>
              </w:rPr>
              <w:t>Знать: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характер движения заряженной частицы в однородном электрическом поле для разных направлений движения по отношению к линиям напряженности поля;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характер движения заряженной частицы в однородном магнитном поле при разных направлениях движения по отношению к линии магнитной индукции поля;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иметь представление о способах управления электронными пучками и принципах действия электронно-лучевой трубки, масс-спектрографа, циклотрона, магнитной ловушки.</w:t>
            </w:r>
          </w:p>
          <w:p w:rsidR="002C2419" w:rsidRPr="00F430DC" w:rsidRDefault="002C2419" w:rsidP="005943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30DC">
              <w:rPr>
                <w:b/>
              </w:rPr>
              <w:t>Уметь: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определять характеристики движения заряженной частицы в однородном электрическом и магнитном поле;</w:t>
            </w:r>
          </w:p>
          <w:p w:rsidR="002C2419" w:rsidRDefault="002C2419" w:rsidP="002C241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графически изображать электрическое/магнитное поле и характеристики движущейся заряженной частицы: траекторию, скорость, ускорение</w:t>
            </w: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Управление электронными пучками: движение электрона в магнитном поле. Масс-спектрограф. Циклотрон. Магнитная ловушка.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311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Расчетно – графическая работа №3</w:t>
            </w:r>
          </w:p>
        </w:tc>
        <w:tc>
          <w:tcPr>
            <w:tcW w:w="850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C963EB">
              <w:t>Проверка выполненной ра</w:t>
            </w:r>
            <w:r>
              <w:t>б</w:t>
            </w:r>
            <w:r w:rsidRPr="00C963EB">
              <w:t>оты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C2419" w:rsidRPr="00887C41" w:rsidTr="00594314">
        <w:tc>
          <w:tcPr>
            <w:tcW w:w="9214" w:type="dxa"/>
            <w:gridSpan w:val="6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  <w:bCs/>
                <w:iCs/>
                <w:color w:val="000000"/>
                <w:spacing w:val="1"/>
                <w:szCs w:val="28"/>
              </w:rPr>
              <w:t>Тема 4</w:t>
            </w:r>
            <w:r w:rsidRPr="006437FB">
              <w:rPr>
                <w:b/>
                <w:bCs/>
                <w:iCs/>
                <w:color w:val="000000"/>
                <w:spacing w:val="1"/>
                <w:szCs w:val="28"/>
              </w:rPr>
              <w:t>.</w:t>
            </w:r>
            <w:r w:rsidRPr="002F1746">
              <w:rPr>
                <w:b/>
                <w:szCs w:val="28"/>
              </w:rPr>
              <w:t>(4 часа</w:t>
            </w:r>
            <w:r>
              <w:rPr>
                <w:szCs w:val="28"/>
              </w:rPr>
              <w:t xml:space="preserve">) </w:t>
            </w:r>
            <w:r w:rsidRPr="006437FB">
              <w:rPr>
                <w:i/>
                <w:szCs w:val="28"/>
              </w:rPr>
              <w:t>Особенности электрических цепей переменного тока</w:t>
            </w:r>
          </w:p>
        </w:tc>
        <w:tc>
          <w:tcPr>
            <w:tcW w:w="5529" w:type="dxa"/>
          </w:tcPr>
          <w:p w:rsidR="002C2419" w:rsidRPr="00B97E84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  <w:r>
              <w:t>4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Генерация переменного тока. Векторные диаграммы для описания периодических процессов.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 w:val="restart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7C41">
              <w:rPr>
                <w:b/>
              </w:rPr>
              <w:t>Знать:</w:t>
            </w:r>
          </w:p>
          <w:p w:rsidR="002C2419" w:rsidRDefault="002C2419" w:rsidP="002C24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принцип действия индукционного генератора переменного тока;</w:t>
            </w:r>
          </w:p>
          <w:p w:rsidR="002C2419" w:rsidRDefault="002C2419" w:rsidP="002C24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иметь представление об активном, индуктивном и ёмкостном сопротивлении;</w:t>
            </w:r>
          </w:p>
          <w:p w:rsidR="002C2419" w:rsidRDefault="002C2419" w:rsidP="002C24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особенности передачи мощности на нагрузку в цепи переменного тока;</w:t>
            </w:r>
          </w:p>
          <w:p w:rsidR="002C2419" w:rsidRDefault="002C2419" w:rsidP="002C24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иметь представление о действующем значении силы тока и напряжения;</w:t>
            </w:r>
          </w:p>
          <w:p w:rsidR="002C2419" w:rsidRPr="00887C41" w:rsidRDefault="002C2419" w:rsidP="002C24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назначение и принцип действия трансформатора переменного тока.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7C41">
              <w:rPr>
                <w:b/>
              </w:rPr>
              <w:t>Уметь:</w:t>
            </w:r>
          </w:p>
          <w:p w:rsidR="002C2419" w:rsidRDefault="002C2419" w:rsidP="002C24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определять характеристики тока и напряжения по графику;</w:t>
            </w:r>
          </w:p>
          <w:p w:rsidR="002C2419" w:rsidRDefault="002C2419" w:rsidP="002C24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определять полное сопротивление нагрузки и передаваемую мощность в цепи переменного тока;</w:t>
            </w:r>
          </w:p>
          <w:p w:rsidR="002C2419" w:rsidRDefault="002C2419" w:rsidP="002C24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представлять процессы, происходящие в цепи переменного тока с помощью векторных диаграмм и графиков.</w:t>
            </w: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  <w:r>
              <w:t>5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Активная, индуктивная и ёмкостная нагрузка в цепи переменного тока. Полное сопротивление.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3119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Мощность в цепи переменного тока. Передача электрической энергии на расстояние. Трансформатор переменного  тока.</w:t>
            </w:r>
          </w:p>
        </w:tc>
        <w:tc>
          <w:tcPr>
            <w:tcW w:w="850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87C41">
              <w:t>1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0,25/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41">
              <w:t>0</w:t>
            </w:r>
            <w:r>
              <w:t>,75</w:t>
            </w:r>
          </w:p>
        </w:tc>
        <w:tc>
          <w:tcPr>
            <w:tcW w:w="1417" w:type="dxa"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Мини-л</w:t>
            </w:r>
            <w:r w:rsidRPr="00887C41">
              <w:t>екция;</w:t>
            </w:r>
          </w:p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887C41">
              <w:t>практикум по решению задач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Наблюдение за деятельностью учащихся на  занятии.</w:t>
            </w:r>
          </w:p>
        </w:tc>
        <w:tc>
          <w:tcPr>
            <w:tcW w:w="5529" w:type="dxa"/>
            <w:vMerge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419" w:rsidRPr="00887C41" w:rsidTr="00594314">
        <w:tc>
          <w:tcPr>
            <w:tcW w:w="70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3119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Расчетно – графическая работа №4</w:t>
            </w:r>
          </w:p>
        </w:tc>
        <w:tc>
          <w:tcPr>
            <w:tcW w:w="850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2C2419" w:rsidRDefault="002C2419" w:rsidP="00594314">
            <w:pPr>
              <w:widowControl w:val="0"/>
              <w:autoSpaceDE w:val="0"/>
              <w:autoSpaceDN w:val="0"/>
              <w:adjustRightInd w:val="0"/>
            </w:pPr>
            <w:r w:rsidRPr="00C963EB">
              <w:t>Проверка выполненной ра</w:t>
            </w:r>
            <w:r>
              <w:t>б</w:t>
            </w:r>
            <w:r w:rsidRPr="00C963EB">
              <w:t>оты</w:t>
            </w:r>
          </w:p>
        </w:tc>
        <w:tc>
          <w:tcPr>
            <w:tcW w:w="5529" w:type="dxa"/>
            <w:vMerge/>
          </w:tcPr>
          <w:p w:rsidR="002C2419" w:rsidRPr="00887C41" w:rsidRDefault="002C2419" w:rsidP="005943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2419" w:rsidRDefault="002C2419" w:rsidP="002C2419">
      <w:pPr>
        <w:widowControl w:val="0"/>
        <w:autoSpaceDE w:val="0"/>
        <w:autoSpaceDN w:val="0"/>
        <w:adjustRightInd w:val="0"/>
        <w:jc w:val="center"/>
        <w:rPr>
          <w:b/>
        </w:rPr>
        <w:sectPr w:rsidR="002C2419" w:rsidSect="002561DB">
          <w:pgSz w:w="16838" w:h="11906" w:orient="landscape"/>
          <w:pgMar w:top="851" w:right="1134" w:bottom="1134" w:left="1701" w:header="709" w:footer="454" w:gutter="0"/>
          <w:cols w:space="708"/>
          <w:titlePg/>
          <w:docGrid w:linePitch="381"/>
        </w:sectPr>
      </w:pPr>
    </w:p>
    <w:p w:rsidR="006D55EE" w:rsidRDefault="006D55EE"/>
    <w:sectPr w:rsidR="006D55EE" w:rsidSect="002C24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20E"/>
    <w:multiLevelType w:val="hybridMultilevel"/>
    <w:tmpl w:val="AA4A8B72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464D"/>
    <w:multiLevelType w:val="hybridMultilevel"/>
    <w:tmpl w:val="0E1C8BBC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0103"/>
    <w:multiLevelType w:val="hybridMultilevel"/>
    <w:tmpl w:val="0B18EE56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A4572"/>
    <w:multiLevelType w:val="hybridMultilevel"/>
    <w:tmpl w:val="DD5E1586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D36"/>
    <w:multiLevelType w:val="hybridMultilevel"/>
    <w:tmpl w:val="9BE057E2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D43A6"/>
    <w:multiLevelType w:val="hybridMultilevel"/>
    <w:tmpl w:val="5E8818EC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22ED"/>
    <w:multiLevelType w:val="hybridMultilevel"/>
    <w:tmpl w:val="0EC2A348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19"/>
    <w:rsid w:val="002C2419"/>
    <w:rsid w:val="004A78DA"/>
    <w:rsid w:val="006D55EE"/>
    <w:rsid w:val="007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физики</dc:creator>
  <cp:lastModifiedBy>Школа 176</cp:lastModifiedBy>
  <cp:revision>3</cp:revision>
  <dcterms:created xsi:type="dcterms:W3CDTF">2013-10-28T20:48:00Z</dcterms:created>
  <dcterms:modified xsi:type="dcterms:W3CDTF">2014-01-28T05:07:00Z</dcterms:modified>
</cp:coreProperties>
</file>