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59" w:rsidRDefault="00D7698A" w:rsidP="00B15B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11310" w:rsidRDefault="00F11310" w:rsidP="00B15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D60" w:rsidRPr="00A87D60" w:rsidRDefault="00F11310" w:rsidP="00A87D6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A87D60" w:rsidRPr="00A87D60">
        <w:rPr>
          <w:rFonts w:ascii="Times New Roman" w:hAnsi="Times New Roman" w:cs="Times New Roman"/>
          <w:b/>
          <w:sz w:val="24"/>
          <w:szCs w:val="24"/>
        </w:rPr>
        <w:t xml:space="preserve">СИСТЕМА   (получения) МАССОВОЙ   ИНФОРМАЦИИ </w:t>
      </w:r>
      <w:r w:rsidR="00A87D60" w:rsidRPr="00A87D60">
        <w:rPr>
          <w:rFonts w:ascii="Times New Roman" w:hAnsi="Times New Roman" w:cs="Times New Roman"/>
          <w:sz w:val="24"/>
          <w:szCs w:val="24"/>
        </w:rPr>
        <w:t>(особенности анализаторов человека).</w:t>
      </w:r>
    </w:p>
    <w:p w:rsidR="00B15B45" w:rsidRPr="00B15B45" w:rsidRDefault="00F47B06" w:rsidP="00B15B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08125" cy="1473835"/>
            <wp:effectExtent l="19050" t="0" r="0" b="0"/>
            <wp:docPr id="2" name="Рисунок 1" descr="matemat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A6F91">
        <w:rPr>
          <w:noProof/>
        </w:rPr>
        <w:drawing>
          <wp:inline distT="0" distB="0" distL="0" distR="0">
            <wp:extent cx="2122170" cy="1439545"/>
            <wp:effectExtent l="19050" t="0" r="0" b="0"/>
            <wp:docPr id="1" name="Рисунок 1" descr="мозг ч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зг че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13"/>
        <w:gridCol w:w="2401"/>
        <w:gridCol w:w="2364"/>
      </w:tblGrid>
      <w:tr w:rsidR="00B15B45" w:rsidRPr="00B15B45" w:rsidTr="00BE0E26">
        <w:tc>
          <w:tcPr>
            <w:tcW w:w="209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Анализатор</w:t>
            </w:r>
          </w:p>
        </w:tc>
        <w:tc>
          <w:tcPr>
            <w:tcW w:w="271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Рецепторный отдел</w:t>
            </w:r>
          </w:p>
        </w:tc>
        <w:tc>
          <w:tcPr>
            <w:tcW w:w="2401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Проводниковый отдел</w:t>
            </w:r>
          </w:p>
        </w:tc>
        <w:tc>
          <w:tcPr>
            <w:tcW w:w="2364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Центральный отдел</w:t>
            </w:r>
          </w:p>
        </w:tc>
      </w:tr>
      <w:tr w:rsidR="00B15B45" w:rsidRPr="00B15B45" w:rsidTr="00BE0E26">
        <w:tc>
          <w:tcPr>
            <w:tcW w:w="209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</w:tc>
        <w:tc>
          <w:tcPr>
            <w:tcW w:w="271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Сетчатка глаза (палочки и колбочки)</w:t>
            </w:r>
          </w:p>
        </w:tc>
        <w:tc>
          <w:tcPr>
            <w:tcW w:w="2401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Зрительный нерв</w:t>
            </w:r>
          </w:p>
        </w:tc>
        <w:tc>
          <w:tcPr>
            <w:tcW w:w="2364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Затылочная зона коры больших полушарий   (КБП)</w:t>
            </w:r>
          </w:p>
        </w:tc>
      </w:tr>
      <w:tr w:rsidR="00B15B45" w:rsidRPr="00B15B45" w:rsidTr="00BE0E26">
        <w:tc>
          <w:tcPr>
            <w:tcW w:w="209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Слуховой и вестибулярный</w:t>
            </w:r>
          </w:p>
        </w:tc>
        <w:tc>
          <w:tcPr>
            <w:tcW w:w="271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Внутреннее ухо (улитка, полукружные каналы, овальный и круглый мешочки)</w:t>
            </w:r>
          </w:p>
        </w:tc>
        <w:tc>
          <w:tcPr>
            <w:tcW w:w="2401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Слуховой нерв</w:t>
            </w:r>
          </w:p>
        </w:tc>
        <w:tc>
          <w:tcPr>
            <w:tcW w:w="2364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Височная зона КБП</w:t>
            </w:r>
          </w:p>
        </w:tc>
      </w:tr>
      <w:tr w:rsidR="00B15B45" w:rsidRPr="00B15B45" w:rsidTr="00BE0E26">
        <w:tc>
          <w:tcPr>
            <w:tcW w:w="209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 xml:space="preserve">Обонятельный </w:t>
            </w:r>
          </w:p>
        </w:tc>
        <w:tc>
          <w:tcPr>
            <w:tcW w:w="271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Рецепторы носовой полости</w:t>
            </w:r>
          </w:p>
        </w:tc>
        <w:tc>
          <w:tcPr>
            <w:tcW w:w="2401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Нервные волокна от обонятельных рецепторов</w:t>
            </w:r>
          </w:p>
        </w:tc>
        <w:tc>
          <w:tcPr>
            <w:tcW w:w="2364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Между теменной и височной зоной КБП</w:t>
            </w:r>
          </w:p>
        </w:tc>
      </w:tr>
      <w:tr w:rsidR="00B15B45" w:rsidRPr="00B15B45" w:rsidTr="00BE0E26">
        <w:tc>
          <w:tcPr>
            <w:tcW w:w="209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Вкусовой</w:t>
            </w:r>
          </w:p>
        </w:tc>
        <w:tc>
          <w:tcPr>
            <w:tcW w:w="271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Вкусовые почки ротовой полости</w:t>
            </w:r>
          </w:p>
        </w:tc>
        <w:tc>
          <w:tcPr>
            <w:tcW w:w="2401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Нервные волокна от вкусовых рецепторов</w:t>
            </w:r>
          </w:p>
        </w:tc>
        <w:tc>
          <w:tcPr>
            <w:tcW w:w="2364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Сенсорная зона КБП</w:t>
            </w:r>
          </w:p>
        </w:tc>
      </w:tr>
      <w:tr w:rsidR="00B15B45" w:rsidRPr="00B15B45" w:rsidTr="00BE0E26">
        <w:tc>
          <w:tcPr>
            <w:tcW w:w="209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Кожно-мышечный</w:t>
            </w:r>
          </w:p>
        </w:tc>
        <w:tc>
          <w:tcPr>
            <w:tcW w:w="271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Осязательные рецепторы, мышечные веретёна</w:t>
            </w:r>
          </w:p>
        </w:tc>
        <w:tc>
          <w:tcPr>
            <w:tcW w:w="2401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Чувствительные пути через спинной мозг и ствол мозга</w:t>
            </w:r>
          </w:p>
        </w:tc>
        <w:tc>
          <w:tcPr>
            <w:tcW w:w="2364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Сенсомоторная зона КБП</w:t>
            </w:r>
          </w:p>
        </w:tc>
      </w:tr>
      <w:tr w:rsidR="00B15B45" w:rsidRPr="00B15B45" w:rsidTr="00BE0E26">
        <w:tc>
          <w:tcPr>
            <w:tcW w:w="209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Висцеральный (внутренней среды)</w:t>
            </w:r>
          </w:p>
        </w:tc>
        <w:tc>
          <w:tcPr>
            <w:tcW w:w="2713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Интерорецепторы внутренних органов</w:t>
            </w:r>
          </w:p>
        </w:tc>
        <w:tc>
          <w:tcPr>
            <w:tcW w:w="2401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Блуждающий, чревный и тазовый нервы</w:t>
            </w:r>
          </w:p>
        </w:tc>
        <w:tc>
          <w:tcPr>
            <w:tcW w:w="2364" w:type="dxa"/>
          </w:tcPr>
          <w:p w:rsidR="00B15B45" w:rsidRPr="00B15B45" w:rsidRDefault="00B15B45" w:rsidP="00B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Сенсомоторная зона КБП</w:t>
            </w:r>
          </w:p>
        </w:tc>
      </w:tr>
    </w:tbl>
    <w:p w:rsidR="00B15B45" w:rsidRPr="00B15B45" w:rsidRDefault="00B15B45" w:rsidP="00B15B4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15B45" w:rsidRPr="00B15B45" w:rsidSect="0002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E2D"/>
    <w:multiLevelType w:val="hybridMultilevel"/>
    <w:tmpl w:val="9B3CD7E8"/>
    <w:lvl w:ilvl="0" w:tplc="96105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B15B45"/>
    <w:rsid w:val="00021359"/>
    <w:rsid w:val="003A6F91"/>
    <w:rsid w:val="00523CC7"/>
    <w:rsid w:val="00675209"/>
    <w:rsid w:val="00A11B1B"/>
    <w:rsid w:val="00A87D60"/>
    <w:rsid w:val="00A90EA8"/>
    <w:rsid w:val="00B15B45"/>
    <w:rsid w:val="00D7698A"/>
    <w:rsid w:val="00F11310"/>
    <w:rsid w:val="00F4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МОУСОШ-№2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2014-01-27T07:06:00Z</dcterms:created>
  <dcterms:modified xsi:type="dcterms:W3CDTF">2014-01-28T11:52:00Z</dcterms:modified>
</cp:coreProperties>
</file>