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EE" w:rsidRPr="00FA05EE" w:rsidRDefault="00A22782" w:rsidP="00A22782">
      <w:pPr>
        <w:rPr>
          <w:b/>
          <w:sz w:val="28"/>
        </w:rPr>
      </w:pPr>
      <w:r>
        <w:rPr>
          <w:b/>
          <w:sz w:val="28"/>
        </w:rPr>
        <w:t xml:space="preserve">Новоселова Е.А. 250-287-941       </w:t>
      </w:r>
      <w:r w:rsidR="00FA05EE" w:rsidRPr="00FA05EE">
        <w:rPr>
          <w:b/>
          <w:sz w:val="28"/>
        </w:rPr>
        <w:t>Тест.</w:t>
      </w:r>
    </w:p>
    <w:p w:rsidR="004B22AB" w:rsidRPr="00BA0D85" w:rsidRDefault="000B7FA9" w:rsidP="000B7FA9">
      <w:pPr>
        <w:pStyle w:val="a3"/>
        <w:numPr>
          <w:ilvl w:val="0"/>
          <w:numId w:val="1"/>
        </w:numPr>
        <w:ind w:left="0"/>
        <w:rPr>
          <w:sz w:val="28"/>
        </w:rPr>
      </w:pPr>
      <w:r w:rsidRPr="00BA0D85">
        <w:rPr>
          <w:sz w:val="28"/>
        </w:rPr>
        <w:t xml:space="preserve">Два </w:t>
      </w:r>
      <w:proofErr w:type="gramStart"/>
      <w:r w:rsidRPr="00BA0D85">
        <w:rPr>
          <w:sz w:val="28"/>
        </w:rPr>
        <w:t>угла</w:t>
      </w:r>
      <w:proofErr w:type="gramEnd"/>
      <w:r w:rsidRPr="00BA0D85">
        <w:rPr>
          <w:sz w:val="28"/>
        </w:rPr>
        <w:t xml:space="preserve"> у которых одна сторона общая, а две другие являются продолжениями одна другой, называются…..</w:t>
      </w:r>
    </w:p>
    <w:p w:rsidR="000B7FA9" w:rsidRPr="00BA0D85" w:rsidRDefault="000B7FA9" w:rsidP="000B7FA9">
      <w:pPr>
        <w:pStyle w:val="a3"/>
        <w:ind w:left="0"/>
        <w:rPr>
          <w:sz w:val="28"/>
        </w:rPr>
      </w:pPr>
      <w:r w:rsidRPr="00BA0D85">
        <w:rPr>
          <w:sz w:val="28"/>
        </w:rPr>
        <w:t>а) смежными;</w:t>
      </w:r>
    </w:p>
    <w:p w:rsidR="000B7FA9" w:rsidRPr="00BA0D85" w:rsidRDefault="000B7FA9" w:rsidP="000B7FA9">
      <w:pPr>
        <w:pStyle w:val="a3"/>
        <w:ind w:left="0"/>
        <w:rPr>
          <w:sz w:val="28"/>
        </w:rPr>
      </w:pPr>
      <w:r w:rsidRPr="00BA0D85">
        <w:rPr>
          <w:sz w:val="28"/>
        </w:rPr>
        <w:t>б) вертикальными;</w:t>
      </w:r>
    </w:p>
    <w:p w:rsidR="000B7FA9" w:rsidRPr="00BA0D85" w:rsidRDefault="0031553E" w:rsidP="000B7FA9">
      <w:pPr>
        <w:pStyle w:val="a3"/>
        <w:ind w:left="0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.45pt;margin-top:24.05pt;width:123.75pt;height:57pt;flip:y;z-index:251670528" o:connectortype="straight"/>
        </w:pict>
      </w:r>
      <w:r w:rsidR="000B7FA9" w:rsidRPr="00BA0D85">
        <w:rPr>
          <w:sz w:val="28"/>
        </w:rPr>
        <w:t>в) развёрнутыми.</w:t>
      </w:r>
    </w:p>
    <w:p w:rsidR="000B7FA9" w:rsidRPr="00BA0D85" w:rsidRDefault="0031553E" w:rsidP="000B7FA9">
      <w:pPr>
        <w:ind w:left="-397"/>
        <w:rPr>
          <w:rFonts w:eastAsiaTheme="minorEastAsia"/>
          <w:sz w:val="28"/>
        </w:rPr>
      </w:pPr>
      <w:r w:rsidRPr="0031553E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4.7pt;margin-top:24.85pt;width:14.25pt;height:15.75pt;z-index:251667456" strokecolor="white [3212]">
            <v:textbox>
              <w:txbxContent>
                <w:p w:rsidR="00BA0D85" w:rsidRDefault="00BA0D85">
                  <w:r>
                    <w:t>1</w:t>
                  </w:r>
                </w:p>
              </w:txbxContent>
            </v:textbox>
          </v:shape>
        </w:pict>
      </w:r>
      <w:r w:rsidRPr="0031553E">
        <w:rPr>
          <w:noProof/>
          <w:sz w:val="28"/>
          <w:lang w:eastAsia="ru-RU"/>
        </w:rPr>
        <w:pict>
          <v:shape id="_x0000_s1028" type="#_x0000_t202" style="position:absolute;left:0;text-align:left;margin-left:44.7pt;margin-top:24.85pt;width:14.25pt;height:15.75pt;z-index:251660288" strokecolor="white [3212]">
            <v:textbox>
              <w:txbxContent>
                <w:p w:rsidR="000B7FA9" w:rsidRDefault="000B7FA9">
                  <w:r>
                    <w:t>1</w:t>
                  </w:r>
                </w:p>
              </w:txbxContent>
            </v:textbox>
          </v:shape>
        </w:pict>
      </w:r>
      <w:r w:rsidRPr="0031553E">
        <w:rPr>
          <w:noProof/>
          <w:sz w:val="28"/>
          <w:lang w:eastAsia="ru-RU"/>
        </w:rPr>
        <w:pict>
          <v:shape id="_x0000_s1029" type="#_x0000_t202" style="position:absolute;left:0;text-align:left;margin-left:91.2pt;margin-top:24.85pt;width:12pt;height:17.25pt;z-index:251661312" strokecolor="white [3212]">
            <v:textbox>
              <w:txbxContent>
                <w:p w:rsidR="000B7FA9" w:rsidRDefault="000B7FA9" w:rsidP="000B7FA9">
                  <w:r>
                    <w:t>2</w:t>
                  </w:r>
                </w:p>
              </w:txbxContent>
            </v:textbox>
          </v:shape>
        </w:pict>
      </w:r>
      <w:r w:rsidRPr="0031553E">
        <w:rPr>
          <w:noProof/>
          <w:sz w:val="28"/>
          <w:lang w:eastAsia="ru-RU"/>
        </w:rPr>
        <w:pict>
          <v:shape id="_x0000_s1026" type="#_x0000_t32" style="position:absolute;left:0;text-align:left;margin-left:30.45pt;margin-top:12.1pt;width:96pt;height:47.25pt;z-index:251669504" o:connectortype="straight"/>
        </w:pict>
      </w:r>
      <w:r w:rsidR="000B7FA9" w:rsidRPr="00BA0D85">
        <w:rPr>
          <w:sz w:val="28"/>
        </w:rPr>
        <w:t xml:space="preserve">2.                                           </w:t>
      </w:r>
      <w:r w:rsidR="00BA0D85">
        <w:rPr>
          <w:sz w:val="28"/>
        </w:rPr>
        <w:t xml:space="preserve">                              </w:t>
      </w:r>
      <w:r w:rsidR="000B7FA9" w:rsidRPr="00BA0D85">
        <w:rPr>
          <w:sz w:val="28"/>
        </w:rPr>
        <w:t xml:space="preserve">а) </w:t>
      </w:r>
      <m:oMath>
        <m:r>
          <w:rPr>
            <w:rFonts w:ascii="Cambria Math" w:hAnsi="Cambria Math"/>
            <w:sz w:val="28"/>
          </w:rPr>
          <m:t>∠1 и ∠2-смежные;</m:t>
        </m:r>
      </m:oMath>
    </w:p>
    <w:p w:rsidR="000B7FA9" w:rsidRPr="00BA0D85" w:rsidRDefault="000B7FA9" w:rsidP="000B7FA9">
      <w:pPr>
        <w:rPr>
          <w:rFonts w:eastAsiaTheme="minorEastAsia"/>
          <w:sz w:val="28"/>
        </w:rPr>
      </w:pPr>
      <w:r w:rsidRPr="00BA0D85">
        <w:rPr>
          <w:rFonts w:eastAsiaTheme="minorEastAsia"/>
          <w:sz w:val="28"/>
        </w:rPr>
        <w:t xml:space="preserve">                                                                      б) </w:t>
      </w:r>
      <m:oMath>
        <m:r>
          <w:rPr>
            <w:rFonts w:ascii="Cambria Math" w:eastAsiaTheme="minorEastAsia" w:hAnsi="Cambria Math"/>
            <w:sz w:val="28"/>
          </w:rPr>
          <m:t>∠1 и ∠2-вертикальные.</m:t>
        </m:r>
      </m:oMath>
    </w:p>
    <w:p w:rsidR="000B7FA9" w:rsidRDefault="000B7FA9" w:rsidP="000B7FA9">
      <w:pPr>
        <w:rPr>
          <w:rFonts w:eastAsiaTheme="minorEastAsia"/>
        </w:rPr>
      </w:pPr>
    </w:p>
    <w:p w:rsidR="000B7FA9" w:rsidRPr="00BA0D85" w:rsidRDefault="000B7FA9" w:rsidP="00BA0D85">
      <w:pPr>
        <w:ind w:left="-340"/>
        <w:rPr>
          <w:rFonts w:eastAsiaTheme="minorEastAsia"/>
          <w:sz w:val="28"/>
        </w:rPr>
      </w:pPr>
      <w:r w:rsidRPr="00BA0D85">
        <w:rPr>
          <w:rFonts w:eastAsiaTheme="minorEastAsia"/>
          <w:sz w:val="28"/>
        </w:rPr>
        <w:t>3.        Если стороны одного угла являются продолжениями сторон другого угла, то углы называются …</w:t>
      </w:r>
    </w:p>
    <w:p w:rsidR="000B7FA9" w:rsidRPr="00BA0D85" w:rsidRDefault="000B7FA9" w:rsidP="00BA0D85">
      <w:pPr>
        <w:pStyle w:val="a3"/>
        <w:ind w:left="-57"/>
        <w:rPr>
          <w:sz w:val="28"/>
        </w:rPr>
      </w:pPr>
      <w:r w:rsidRPr="00BA0D85">
        <w:rPr>
          <w:sz w:val="28"/>
        </w:rPr>
        <w:t>а) смежными;</w:t>
      </w:r>
    </w:p>
    <w:p w:rsidR="000B7FA9" w:rsidRPr="00BA0D85" w:rsidRDefault="000B7FA9" w:rsidP="00BA0D85">
      <w:pPr>
        <w:pStyle w:val="a3"/>
        <w:ind w:left="-57"/>
        <w:rPr>
          <w:sz w:val="28"/>
        </w:rPr>
      </w:pPr>
      <w:r w:rsidRPr="00BA0D85">
        <w:rPr>
          <w:sz w:val="28"/>
        </w:rPr>
        <w:t>б) вертикальными;</w:t>
      </w:r>
    </w:p>
    <w:p w:rsidR="000B7FA9" w:rsidRPr="00BA0D85" w:rsidRDefault="000B7FA9" w:rsidP="00BA0D85">
      <w:pPr>
        <w:pStyle w:val="a3"/>
        <w:ind w:left="-57"/>
        <w:rPr>
          <w:sz w:val="28"/>
        </w:rPr>
      </w:pPr>
      <w:r w:rsidRPr="00BA0D85">
        <w:rPr>
          <w:sz w:val="28"/>
        </w:rPr>
        <w:t>в) развёрнутыми.</w:t>
      </w:r>
    </w:p>
    <w:p w:rsidR="00BA0D85" w:rsidRDefault="0031553E" w:rsidP="00BA0D85">
      <w:pPr>
        <w:ind w:left="-397"/>
        <w:rPr>
          <w:sz w:val="28"/>
        </w:rPr>
      </w:pPr>
      <w:r w:rsidRPr="0031553E">
        <w:rPr>
          <w:rFonts w:eastAsiaTheme="minorEastAsia"/>
          <w:noProof/>
          <w:sz w:val="28"/>
          <w:lang w:eastAsia="ru-RU"/>
        </w:rPr>
        <w:pict>
          <v:shape id="_x0000_s1032" type="#_x0000_t32" style="position:absolute;left:0;text-align:left;margin-left:14.7pt;margin-top:9.25pt;width:60.75pt;height:71.25pt;z-index:251665408" o:connectortype="straight"/>
        </w:pict>
      </w:r>
      <w:r w:rsidR="00BA0D85">
        <w:rPr>
          <w:rFonts w:eastAsiaTheme="minorEastAsia"/>
          <w:sz w:val="28"/>
        </w:rPr>
        <w:t xml:space="preserve">4.  </w:t>
      </w:r>
      <w:r w:rsidR="00BA0D85" w:rsidRPr="00BA0D85">
        <w:rPr>
          <w:sz w:val="28"/>
        </w:rPr>
        <w:t xml:space="preserve">    </w:t>
      </w:r>
    </w:p>
    <w:p w:rsidR="00BA0D85" w:rsidRPr="00BA0D85" w:rsidRDefault="0031553E" w:rsidP="00BA0D85">
      <w:pPr>
        <w:ind w:left="-397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36" type="#_x0000_t202" style="position:absolute;left:0;text-align:left;margin-left:36.45pt;margin-top:29.1pt;width:14.25pt;height:21.75pt;z-index:251668480" strokecolor="white [3212]">
            <v:textbox>
              <w:txbxContent>
                <w:p w:rsidR="00BA0D85" w:rsidRDefault="00BA0D85" w:rsidP="00BA0D85">
                  <w:r>
                    <w:t>1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 id="_x0000_s1033" type="#_x0000_t202" style="position:absolute;left:0;text-align:left;margin-left:79.2pt;margin-top:27.6pt;width:12pt;height:17.25pt;z-index:251666432" strokecolor="white [3212]">
            <v:textbox>
              <w:txbxContent>
                <w:p w:rsidR="00BA0D85" w:rsidRDefault="00BA0D85" w:rsidP="00BA0D85">
                  <w:r>
                    <w:t>2</w:t>
                  </w:r>
                </w:p>
              </w:txbxContent>
            </v:textbox>
          </v:shape>
        </w:pict>
      </w:r>
      <w:r w:rsidR="00BA0D85" w:rsidRPr="00BA0D85">
        <w:rPr>
          <w:sz w:val="28"/>
        </w:rPr>
        <w:t xml:space="preserve">                                      </w:t>
      </w:r>
      <w:r w:rsidR="00BA0D85">
        <w:rPr>
          <w:sz w:val="28"/>
        </w:rPr>
        <w:t xml:space="preserve">                                      </w:t>
      </w:r>
      <w:r w:rsidR="00BA0D85" w:rsidRPr="00BA0D85">
        <w:rPr>
          <w:sz w:val="28"/>
        </w:rPr>
        <w:t xml:space="preserve">а) </w:t>
      </w:r>
      <m:oMath>
        <m:r>
          <w:rPr>
            <w:rFonts w:ascii="Cambria Math" w:hAnsi="Cambria Math"/>
            <w:sz w:val="28"/>
          </w:rPr>
          <m:t>∠1 и ∠2-смежные;</m:t>
        </m:r>
      </m:oMath>
    </w:p>
    <w:p w:rsidR="00BA0D85" w:rsidRPr="00BA0D85" w:rsidRDefault="0031553E" w:rsidP="00BA0D85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31" type="#_x0000_t32" style="position:absolute;margin-left:-16.8pt;margin-top:19.7pt;width:192.75pt;height:1.5pt;z-index:251671552" o:connectortype="straight"/>
        </w:pict>
      </w:r>
      <w:r w:rsidR="00BA0D85" w:rsidRPr="00BA0D85">
        <w:rPr>
          <w:rFonts w:eastAsiaTheme="minorEastAsia"/>
          <w:sz w:val="28"/>
        </w:rPr>
        <w:t xml:space="preserve">                                                                      б) </w:t>
      </w:r>
      <m:oMath>
        <m:r>
          <w:rPr>
            <w:rFonts w:ascii="Cambria Math" w:eastAsiaTheme="minorEastAsia" w:hAnsi="Cambria Math"/>
            <w:sz w:val="28"/>
          </w:rPr>
          <m:t>∠1 и ∠2-вертикальные.</m:t>
        </m:r>
      </m:oMath>
    </w:p>
    <w:p w:rsidR="000B7FA9" w:rsidRDefault="000B7FA9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</w:p>
    <w:p w:rsidR="00BA0D85" w:rsidRDefault="00BA0D85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5. Сумма смежных углов равна….</w:t>
      </w:r>
    </w:p>
    <w:p w:rsidR="00BA0D85" w:rsidRDefault="00BA0D85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90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  <w:proofErr w:type="gramStart"/>
      <w:r>
        <w:rPr>
          <w:rFonts w:eastAsiaTheme="minorEastAsia"/>
          <w:sz w:val="28"/>
        </w:rPr>
        <w:t xml:space="preserve"> ;</w:t>
      </w:r>
      <w:proofErr w:type="gramEnd"/>
      <w:r>
        <w:rPr>
          <w:rFonts w:eastAsiaTheme="minorEastAsia"/>
          <w:sz w:val="28"/>
        </w:rPr>
        <w:t xml:space="preserve">    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  <w:r>
        <w:rPr>
          <w:rFonts w:eastAsiaTheme="minorEastAsia"/>
          <w:sz w:val="28"/>
        </w:rPr>
        <w:t xml:space="preserve"> ;          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360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  <w:r>
        <w:rPr>
          <w:rFonts w:eastAsiaTheme="minorEastAsia"/>
          <w:sz w:val="28"/>
        </w:rPr>
        <w:t>.</w:t>
      </w:r>
    </w:p>
    <w:p w:rsidR="00BA0D85" w:rsidRDefault="00BA0D85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6 . Вертикальные углы…</w:t>
      </w:r>
    </w:p>
    <w:p w:rsidR="00BA0D85" w:rsidRDefault="00BA0D85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а) равны</w:t>
      </w:r>
      <w:proofErr w:type="gramStart"/>
      <w:r>
        <w:rPr>
          <w:rFonts w:eastAsiaTheme="minorEastAsia"/>
          <w:sz w:val="28"/>
        </w:rPr>
        <w:t xml:space="preserve"> ;</w:t>
      </w:r>
      <w:proofErr w:type="gramEnd"/>
      <w:r>
        <w:rPr>
          <w:rFonts w:eastAsiaTheme="minorEastAsia"/>
          <w:sz w:val="28"/>
        </w:rPr>
        <w:t xml:space="preserve">          б) в сумме равны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  <w:r>
        <w:rPr>
          <w:rFonts w:eastAsiaTheme="minorEastAsia"/>
          <w:sz w:val="28"/>
        </w:rPr>
        <w:t xml:space="preserve"> .</w:t>
      </w:r>
    </w:p>
    <w:p w:rsidR="00BA0D85" w:rsidRDefault="0031553E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43" type="#_x0000_t202" style="position:absolute;left:0;text-align:left;margin-left:57.45pt;margin-top:70.2pt;width:18pt;height:18pt;z-index:251678720" strokecolor="white [3212]">
            <v:textbox>
              <w:txbxContent>
                <w:p w:rsidR="00BA0D85" w:rsidRDefault="00BA0D85" w:rsidP="00BA0D85">
                  <w:r>
                    <w:t>О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 id="_x0000_s1040" type="#_x0000_t202" style="position:absolute;left:0;text-align:left;margin-left:132.45pt;margin-top:88.2pt;width:18pt;height:22.5pt;z-index:251675648" strokecolor="white [3212]">
            <v:textbox>
              <w:txbxContent>
                <w:p w:rsidR="00BA0D85" w:rsidRPr="00BA0D85" w:rsidRDefault="00BA0D85" w:rsidP="00BA0D85"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 id="_x0000_s1041" type="#_x0000_t202" style="position:absolute;left:0;text-align:left;margin-left:118.2pt;margin-top:7.2pt;width:18pt;height:22.5pt;z-index:251676672" strokecolor="white [3212]">
            <v:textbox>
              <w:txbxContent>
                <w:p w:rsidR="00BA0D85" w:rsidRDefault="00BA0D85" w:rsidP="00BA0D85">
                  <w:r>
                    <w:t>В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 id="_x0000_s1042" type="#_x0000_t202" style="position:absolute;left:0;text-align:left;margin-left:12.45pt;margin-top:7.2pt;width:18pt;height:22.5pt;z-index:251677696" strokecolor="white [3212]">
            <v:textbox>
              <w:txbxContent>
                <w:p w:rsidR="00BA0D85" w:rsidRDefault="00BA0D85" w:rsidP="00BA0D85">
                  <w:r>
                    <w:t>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 id="_x0000_s1039" type="#_x0000_t202" style="position:absolute;left:0;text-align:left;margin-left:-16.8pt;margin-top:80.7pt;width:18pt;height:22.5pt;z-index:251674624" strokecolor="white [3212]">
            <v:textbox>
              <w:txbxContent>
                <w:p w:rsidR="00BA0D85" w:rsidRDefault="00BA0D85">
                  <w:r>
                    <w:t>А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 id="_x0000_s1038" type="#_x0000_t32" style="position:absolute;left:0;text-align:left;margin-left:1.2pt;margin-top:23.7pt;width:149.25pt;height:79.5pt;flip:y;z-index:251680768" o:connectortype="straight"/>
        </w:pict>
      </w:r>
      <w:r>
        <w:rPr>
          <w:rFonts w:eastAsiaTheme="minorEastAsia"/>
          <w:noProof/>
          <w:sz w:val="28"/>
          <w:lang w:eastAsia="ru-RU"/>
        </w:rPr>
        <w:pict>
          <v:shape id="_x0000_s1037" type="#_x0000_t32" style="position:absolute;left:0;text-align:left;margin-left:7.2pt;margin-top:29.7pt;width:119.25pt;height:81pt;z-index:251679744" o:connectortype="straight"/>
        </w:pict>
      </w:r>
      <w:r w:rsidR="00BA0D85">
        <w:rPr>
          <w:rFonts w:eastAsiaTheme="minorEastAsia"/>
          <w:sz w:val="28"/>
        </w:rPr>
        <w:t xml:space="preserve">7. </w:t>
      </w:r>
    </w:p>
    <w:p w:rsidR="00BA0D85" w:rsidRPr="00FA05EE" w:rsidRDefault="00FA05EE" w:rsidP="00BA0D85">
      <w:pPr>
        <w:tabs>
          <w:tab w:val="left" w:pos="3255"/>
        </w:tabs>
        <w:ind w:left="-340"/>
        <w:rPr>
          <w:rFonts w:eastAsiaTheme="minorEastAsia"/>
          <w:i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 а) </w:t>
      </w:r>
      <m:oMath>
        <m:r>
          <w:rPr>
            <w:rFonts w:ascii="Cambria Math" w:eastAsiaTheme="minorEastAsia" w:hAnsi="Cambria Math"/>
            <w:sz w:val="28"/>
          </w:rPr>
          <m:t>∠ВО</m:t>
        </m:r>
        <m: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40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</w:p>
    <w:p w:rsidR="00BA0D85" w:rsidRDefault="00BA0D85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40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  <w:r w:rsidR="00FA05EE">
        <w:rPr>
          <w:rFonts w:eastAsiaTheme="minorEastAsia"/>
          <w:sz w:val="28"/>
        </w:rPr>
        <w:t xml:space="preserve">                                               б) </w:t>
      </w:r>
      <m:oMath>
        <m:r>
          <w:rPr>
            <w:rFonts w:ascii="Cambria Math" w:eastAsiaTheme="minorEastAsia" w:hAnsi="Cambria Math"/>
            <w:sz w:val="28"/>
          </w:rPr>
          <m:t xml:space="preserve"> ВО</m:t>
        </m:r>
        <m: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40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</w:p>
    <w:p w:rsidR="00FA05EE" w:rsidRDefault="00FA05EE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в)  </w:t>
      </w:r>
      <m:oMath>
        <m:r>
          <w:rPr>
            <w:rFonts w:ascii="Cambria Math" w:eastAsiaTheme="minorEastAsia" w:hAnsi="Cambria Math"/>
            <w:sz w:val="28"/>
          </w:rPr>
          <m:t>∠ВО</m:t>
        </m:r>
        <m: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40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140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  <w:r>
        <w:rPr>
          <w:rFonts w:eastAsiaTheme="minorEastAsia"/>
          <w:sz w:val="28"/>
        </w:rPr>
        <w:t>.</w:t>
      </w:r>
    </w:p>
    <w:p w:rsidR="00FA05EE" w:rsidRDefault="00FA05EE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</w:p>
    <w:p w:rsidR="00FA05EE" w:rsidRDefault="0031553E" w:rsidP="00A81A22">
      <w:pPr>
        <w:tabs>
          <w:tab w:val="left" w:pos="3255"/>
        </w:tabs>
        <w:ind w:left="-624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lastRenderedPageBreak/>
        <w:pict>
          <v:shape id="_x0000_s1049" type="#_x0000_t202" style="position:absolute;left:0;text-align:left;margin-left:64.95pt;margin-top:-24.45pt;width:19.5pt;height:18pt;z-index:251686912" strokecolor="white [3212]">
            <v:textbox>
              <w:txbxContent>
                <w:p w:rsidR="00A81A22" w:rsidRDefault="00A81A22">
                  <w:r>
                    <w:t>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 id="_x0000_s1045" type="#_x0000_t32" style="position:absolute;left:0;text-align:left;margin-left:47.7pt;margin-top:-17.7pt;width:75pt;height:79.5pt;z-index:251682816" o:connectortype="straight"/>
        </w:pict>
      </w:r>
      <w:r w:rsidR="00FA05EE">
        <w:rPr>
          <w:rFonts w:eastAsiaTheme="minorEastAsia"/>
          <w:sz w:val="28"/>
        </w:rPr>
        <w:t xml:space="preserve">   8.                                                                                </w:t>
      </w:r>
      <w:r w:rsidR="00A81A22">
        <w:rPr>
          <w:rFonts w:eastAsiaTheme="minorEastAsia"/>
          <w:sz w:val="28"/>
        </w:rPr>
        <w:t xml:space="preserve">   </w:t>
      </w:r>
      <w:r w:rsidR="00FA05EE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а) ∠АВС=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120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</w:rPr>
          <m:t>;</m:t>
        </m:r>
      </m:oMath>
    </w:p>
    <w:p w:rsidR="00FA05EE" w:rsidRDefault="00FA05EE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120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  <w:r>
        <w:rPr>
          <w:rFonts w:eastAsiaTheme="minorEastAsia"/>
          <w:sz w:val="28"/>
        </w:rPr>
        <w:t xml:space="preserve">                                 б) </w:t>
      </w:r>
      <m:oMath>
        <m:r>
          <w:rPr>
            <w:rFonts w:ascii="Cambria Math" w:eastAsiaTheme="minorEastAsia" w:hAnsi="Cambria Math"/>
            <w:sz w:val="28"/>
          </w:rPr>
          <m:t>АВС=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60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</m:oMath>
      <w:r>
        <w:rPr>
          <w:rFonts w:eastAsiaTheme="minorEastAsia"/>
          <w:sz w:val="28"/>
        </w:rPr>
        <w:t>;</w:t>
      </w:r>
    </w:p>
    <w:p w:rsidR="00FA05EE" w:rsidRPr="00FA05EE" w:rsidRDefault="0031553E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 w:rsidRPr="0031553E">
        <w:rPr>
          <w:rFonts w:eastAsiaTheme="minorEastAsia"/>
          <w:i/>
          <w:noProof/>
          <w:sz w:val="28"/>
          <w:lang w:eastAsia="ru-RU"/>
        </w:rPr>
        <w:pict>
          <v:shape id="_x0000_s1048" type="#_x0000_t202" style="position:absolute;left:0;text-align:left;margin-left:108.45pt;margin-top:5.9pt;width:21pt;height:20.25pt;z-index:251685888" strokecolor="white [3212]">
            <v:textbox>
              <w:txbxContent>
                <w:p w:rsidR="00A81A22" w:rsidRDefault="00A81A22">
                  <w:r>
                    <w:t>В</w:t>
                  </w:r>
                </w:p>
              </w:txbxContent>
            </v:textbox>
          </v:shape>
        </w:pict>
      </w:r>
      <w:r w:rsidRPr="0031553E">
        <w:rPr>
          <w:rFonts w:eastAsiaTheme="minorEastAsia"/>
          <w:i/>
          <w:noProof/>
          <w:sz w:val="28"/>
          <w:lang w:eastAsia="ru-RU"/>
        </w:rPr>
        <w:pict>
          <v:shape id="_x0000_s1047" type="#_x0000_t202" style="position:absolute;left:0;text-align:left;margin-left:204.45pt;margin-top:6.65pt;width:19.5pt;height:19.5pt;z-index:251684864" strokecolor="white [3212]">
            <v:textbox>
              <w:txbxContent>
                <w:p w:rsidR="00FA05EE" w:rsidRPr="00FA05EE" w:rsidRDefault="00FA05EE"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31553E">
        <w:rPr>
          <w:rFonts w:eastAsiaTheme="minorEastAsia"/>
          <w:i/>
          <w:noProof/>
          <w:sz w:val="28"/>
          <w:lang w:eastAsia="ru-RU"/>
        </w:rPr>
        <w:pict>
          <v:shape id="_x0000_s1046" type="#_x0000_t202" style="position:absolute;left:0;text-align:left;margin-left:7.95pt;margin-top:6.65pt;width:20.25pt;height:19.5pt;z-index:251683840" strokecolor="white [3212]">
            <v:textbox>
              <w:txbxContent>
                <w:p w:rsidR="00FA05EE" w:rsidRDefault="00FA05EE">
                  <w:r>
                    <w:t>А</w:t>
                  </w:r>
                </w:p>
              </w:txbxContent>
            </v:textbox>
          </v:shape>
        </w:pict>
      </w:r>
      <w:r w:rsidRPr="0031553E">
        <w:rPr>
          <w:rFonts w:eastAsiaTheme="minorEastAsia"/>
          <w:i/>
          <w:noProof/>
          <w:sz w:val="28"/>
          <w:lang w:eastAsia="ru-RU"/>
        </w:rPr>
        <w:pict>
          <v:shape id="_x0000_s1044" type="#_x0000_t32" style="position:absolute;left:0;text-align:left;margin-left:19.95pt;margin-top:2.15pt;width:204pt;height:.75pt;z-index:251681792" o:connectortype="straight"/>
        </w:pict>
      </w:r>
      <w:r w:rsidR="00FA05EE">
        <w:rPr>
          <w:rFonts w:eastAsiaTheme="minorEastAsia"/>
          <w:i/>
          <w:sz w:val="28"/>
        </w:rPr>
        <w:t xml:space="preserve">                                                                                       </w:t>
      </w:r>
      <w:r w:rsidR="00FA05EE">
        <w:rPr>
          <w:rFonts w:eastAsiaTheme="minorEastAsia"/>
          <w:sz w:val="28"/>
        </w:rPr>
        <w:t xml:space="preserve"> в) </w:t>
      </w:r>
      <m:oMath>
        <m:r>
          <w:rPr>
            <w:rFonts w:ascii="Cambria Math" w:eastAsiaTheme="minorEastAsia" w:hAnsi="Cambria Math"/>
            <w:sz w:val="28"/>
          </w:rPr>
          <m:t>∠АВС=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120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60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</w:rPr>
          <m:t>.</m:t>
        </m:r>
      </m:oMath>
    </w:p>
    <w:p w:rsidR="00A81A22" w:rsidRDefault="00A81A22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</w:p>
    <w:p w:rsidR="00FA05EE" w:rsidRDefault="0031553E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53" type="#_x0000_t202" style="position:absolute;left:0;text-align:left;margin-left:136.2pt;margin-top:97.9pt;width:20.25pt;height:21.75pt;z-index:251691008" strokecolor="white [3212]">
            <v:textbox>
              <w:txbxContent>
                <w:p w:rsidR="00A81A22" w:rsidRDefault="00A81A22">
                  <w:r>
                    <w:t>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 id="_x0000_s1052" type="#_x0000_t202" style="position:absolute;left:0;text-align:left;margin-left:66.45pt;margin-top:10.9pt;width:18pt;height:18.75pt;z-index:251689984" strokecolor="white [3212]">
            <v:textbox>
              <w:txbxContent>
                <w:p w:rsidR="00A81A22" w:rsidRDefault="00A81A22">
                  <w:r>
                    <w:t>В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 id="_x0000_s1051" type="#_x0000_t202" style="position:absolute;left:0;text-align:left;margin-left:-16.8pt;margin-top:100.15pt;width:24.75pt;height:21.75pt;z-index:251688960" strokecolor="white [3212]">
            <v:textbox>
              <w:txbxContent>
                <w:p w:rsidR="00A81A22" w:rsidRDefault="00A81A22">
                  <w:r>
                    <w:t>А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3.45pt;margin-top:29.65pt;width:132.75pt;height:68.25pt;z-index:251692032"/>
        </w:pict>
      </w:r>
      <w:r w:rsidR="00A81A22">
        <w:rPr>
          <w:rFonts w:eastAsiaTheme="minorEastAsia"/>
          <w:sz w:val="28"/>
        </w:rPr>
        <w:t xml:space="preserve">9. </w:t>
      </w:r>
      <m:oMath>
        <m:r>
          <w:rPr>
            <w:rFonts w:ascii="Cambria Math" w:eastAsiaTheme="minorEastAsia" w:hAnsi="Cambria Math"/>
            <w:sz w:val="28"/>
          </w:rPr>
          <m:t xml:space="preserve">      </m:t>
        </m:r>
      </m:oMath>
      <w:r w:rsidR="00A81A22">
        <w:rPr>
          <w:rFonts w:eastAsiaTheme="minorEastAsia"/>
          <w:sz w:val="28"/>
        </w:rPr>
        <w:t xml:space="preserve">                                                   Отрезки  АВ, АС, </w:t>
      </w:r>
      <w:proofErr w:type="gramStart"/>
      <w:r w:rsidR="00A81A22">
        <w:rPr>
          <w:rFonts w:eastAsiaTheme="minorEastAsia"/>
          <w:sz w:val="28"/>
        </w:rPr>
        <w:t>ВС</w:t>
      </w:r>
      <w:proofErr w:type="gramEnd"/>
      <w:r w:rsidR="00A81A22">
        <w:rPr>
          <w:rFonts w:eastAsiaTheme="minorEastAsia"/>
          <w:sz w:val="28"/>
        </w:rPr>
        <w:t xml:space="preserve">  называются….</w:t>
      </w:r>
    </w:p>
    <w:p w:rsidR="00A81A22" w:rsidRDefault="00A81A22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а) вершинами</w:t>
      </w:r>
      <w:proofErr w:type="gramStart"/>
      <w:r>
        <w:rPr>
          <w:rFonts w:eastAsiaTheme="minorEastAsia"/>
          <w:sz w:val="28"/>
        </w:rPr>
        <w:t xml:space="preserve"> ;</w:t>
      </w:r>
      <w:proofErr w:type="gramEnd"/>
    </w:p>
    <w:p w:rsidR="00A81A22" w:rsidRDefault="00A81A22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б) сторонами</w:t>
      </w:r>
      <w:proofErr w:type="gramStart"/>
      <w:r>
        <w:rPr>
          <w:rFonts w:eastAsiaTheme="minorEastAsia"/>
          <w:sz w:val="28"/>
        </w:rPr>
        <w:t xml:space="preserve"> ;</w:t>
      </w:r>
      <w:proofErr w:type="gramEnd"/>
    </w:p>
    <w:p w:rsidR="00A81A22" w:rsidRDefault="00A81A22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в) углами     </w:t>
      </w:r>
    </w:p>
    <w:p w:rsidR="00A81A22" w:rsidRDefault="00A81A22" w:rsidP="00BA0D85">
      <w:pPr>
        <w:tabs>
          <w:tab w:val="left" w:pos="3255"/>
        </w:tabs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                       треугольника.</w:t>
      </w:r>
    </w:p>
    <w:p w:rsidR="00A81A22" w:rsidRDefault="00A81A22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10.  первый признак равенства треугольников звучит так:</w:t>
      </w:r>
    </w:p>
    <w:p w:rsidR="00A81A22" w:rsidRDefault="00A81A22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«Если две стороны и угол одного треугольника равны двум сторонам и углу другого треугольника, то такие треугольники равны</w:t>
      </w:r>
      <w:proofErr w:type="gramStart"/>
      <w:r>
        <w:rPr>
          <w:rFonts w:eastAsiaTheme="minorEastAsia"/>
          <w:sz w:val="28"/>
        </w:rPr>
        <w:t>.»</w:t>
      </w:r>
      <w:proofErr w:type="gramEnd"/>
    </w:p>
    <w:p w:rsidR="00A81A22" w:rsidRDefault="00A81A22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а) да ;                                   б) нет</w:t>
      </w:r>
      <w:proofErr w:type="gramStart"/>
      <w:r>
        <w:rPr>
          <w:rFonts w:eastAsiaTheme="minorEastAsia"/>
          <w:sz w:val="28"/>
        </w:rPr>
        <w:t xml:space="preserve"> .</w:t>
      </w:r>
      <w:proofErr w:type="gramEnd"/>
    </w:p>
    <w:p w:rsidR="00A81A22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11.  О</w:t>
      </w:r>
      <w:r w:rsidR="00A81A22">
        <w:rPr>
          <w:rFonts w:eastAsiaTheme="minorEastAsia"/>
          <w:sz w:val="28"/>
        </w:rPr>
        <w:t>трезок, соединяющий вершину треугольника с серединой противоположной стороны, называется…</w:t>
      </w:r>
    </w:p>
    <w:p w:rsidR="00A81A22" w:rsidRDefault="00A81A22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а)  медианой</w:t>
      </w:r>
      <w:proofErr w:type="gramStart"/>
      <w:r>
        <w:rPr>
          <w:rFonts w:eastAsiaTheme="minorEastAsia"/>
          <w:sz w:val="28"/>
        </w:rPr>
        <w:t xml:space="preserve"> ;</w:t>
      </w:r>
      <w:proofErr w:type="gramEnd"/>
    </w:p>
    <w:p w:rsidR="00A81A22" w:rsidRDefault="00A81A22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б) биссектрисой</w:t>
      </w:r>
      <w:proofErr w:type="gramStart"/>
      <w:r>
        <w:rPr>
          <w:rFonts w:eastAsiaTheme="minorEastAsia"/>
          <w:sz w:val="28"/>
        </w:rPr>
        <w:t xml:space="preserve"> ;</w:t>
      </w:r>
      <w:proofErr w:type="gramEnd"/>
    </w:p>
    <w:p w:rsidR="00A81A22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в)  </w:t>
      </w:r>
      <w:r w:rsidR="00A81A22">
        <w:rPr>
          <w:rFonts w:eastAsiaTheme="minorEastAsia"/>
          <w:sz w:val="28"/>
        </w:rPr>
        <w:t>высотой.</w:t>
      </w:r>
    </w:p>
    <w:p w:rsidR="00003D19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12. Отрезок биссектрисы угла треугольника, соединяющий вершину треугольника с точкой противоположной стороны, называется….</w:t>
      </w:r>
    </w:p>
    <w:p w:rsidR="00003D19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а)  медианой</w:t>
      </w:r>
      <w:proofErr w:type="gramStart"/>
      <w:r>
        <w:rPr>
          <w:rFonts w:eastAsiaTheme="minorEastAsia"/>
          <w:sz w:val="28"/>
        </w:rPr>
        <w:t xml:space="preserve"> ;</w:t>
      </w:r>
      <w:proofErr w:type="gramEnd"/>
    </w:p>
    <w:p w:rsidR="00003D19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б) биссектрисой</w:t>
      </w:r>
      <w:proofErr w:type="gramStart"/>
      <w:r>
        <w:rPr>
          <w:rFonts w:eastAsiaTheme="minorEastAsia"/>
          <w:sz w:val="28"/>
        </w:rPr>
        <w:t xml:space="preserve"> ;</w:t>
      </w:r>
      <w:proofErr w:type="gramEnd"/>
    </w:p>
    <w:p w:rsidR="00003D19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в)  высотой.</w:t>
      </w:r>
    </w:p>
    <w:p w:rsidR="00003D19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13. Перпендикуляр, проведённый из вершины треугольника </w:t>
      </w:r>
      <w:proofErr w:type="gramStart"/>
      <w:r>
        <w:rPr>
          <w:rFonts w:eastAsiaTheme="minorEastAsia"/>
          <w:sz w:val="28"/>
        </w:rPr>
        <w:t>к</w:t>
      </w:r>
      <w:proofErr w:type="gramEnd"/>
      <w:r>
        <w:rPr>
          <w:rFonts w:eastAsiaTheme="minorEastAsia"/>
          <w:sz w:val="28"/>
        </w:rPr>
        <w:t xml:space="preserve"> прямой, содержащей противоположную сторону, называется….</w:t>
      </w:r>
    </w:p>
    <w:p w:rsidR="00003D19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а)  медианой</w:t>
      </w:r>
      <w:proofErr w:type="gramStart"/>
      <w:r>
        <w:rPr>
          <w:rFonts w:eastAsiaTheme="minorEastAsia"/>
          <w:sz w:val="28"/>
        </w:rPr>
        <w:t xml:space="preserve"> ;</w:t>
      </w:r>
      <w:proofErr w:type="gramEnd"/>
    </w:p>
    <w:p w:rsidR="00003D19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б) биссектрисой</w:t>
      </w:r>
      <w:proofErr w:type="gramStart"/>
      <w:r>
        <w:rPr>
          <w:rFonts w:eastAsiaTheme="minorEastAsia"/>
          <w:sz w:val="28"/>
        </w:rPr>
        <w:t xml:space="preserve"> ;</w:t>
      </w:r>
      <w:proofErr w:type="gramEnd"/>
    </w:p>
    <w:p w:rsidR="00003D19" w:rsidRPr="00BA0D85" w:rsidRDefault="00003D19" w:rsidP="00003D19">
      <w:pPr>
        <w:tabs>
          <w:tab w:val="left" w:pos="3255"/>
        </w:tabs>
        <w:spacing w:after="120"/>
        <w:ind w:left="-340"/>
        <w:rPr>
          <w:rFonts w:eastAsiaTheme="minorEastAsia"/>
          <w:sz w:val="28"/>
        </w:rPr>
      </w:pPr>
      <w:r>
        <w:rPr>
          <w:rFonts w:eastAsiaTheme="minorEastAsia"/>
          <w:sz w:val="28"/>
        </w:rPr>
        <w:t>в)  высотой.</w:t>
      </w:r>
    </w:p>
    <w:sectPr w:rsidR="00003D19" w:rsidRPr="00BA0D85" w:rsidSect="004B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3DE"/>
    <w:multiLevelType w:val="hybridMultilevel"/>
    <w:tmpl w:val="EC7E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A9"/>
    <w:rsid w:val="00003D19"/>
    <w:rsid w:val="000B7FA9"/>
    <w:rsid w:val="001A6F28"/>
    <w:rsid w:val="0023344D"/>
    <w:rsid w:val="0031553E"/>
    <w:rsid w:val="004B22AB"/>
    <w:rsid w:val="00A22782"/>
    <w:rsid w:val="00A81A22"/>
    <w:rsid w:val="00BA0D85"/>
    <w:rsid w:val="00FA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27"/>
        <o:r id="V:Rule12" type="connector" idref="#_x0000_s1037"/>
        <o:r id="V:Rule13" type="connector" idref="#_x0000_s1038"/>
        <o:r id="V:Rule14" type="connector" idref="#_x0000_s1045"/>
        <o:r id="V:Rule15" type="connector" idref="#_x0000_s1032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7F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</dc:creator>
  <cp:lastModifiedBy>Новосёл</cp:lastModifiedBy>
  <cp:revision>3</cp:revision>
  <dcterms:created xsi:type="dcterms:W3CDTF">2014-01-07T04:24:00Z</dcterms:created>
  <dcterms:modified xsi:type="dcterms:W3CDTF">2014-01-08T10:18:00Z</dcterms:modified>
</cp:coreProperties>
</file>