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B6" w:rsidRPr="001B6EB6" w:rsidRDefault="001B6EB6" w:rsidP="001B6EB6">
      <w:pPr>
        <w:pStyle w:val="a3"/>
        <w:tabs>
          <w:tab w:val="left" w:pos="706"/>
          <w:tab w:val="left" w:pos="740"/>
        </w:tabs>
        <w:spacing w:after="600" w:line="240" w:lineRule="auto"/>
        <w:ind w:left="360" w:right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EB6"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1B6EB6" w:rsidRPr="00787463" w:rsidRDefault="001B6EB6" w:rsidP="001B6EB6">
      <w:pPr>
        <w:spacing w:after="60" w:line="240" w:lineRule="auto"/>
        <w:ind w:left="-70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463">
        <w:rPr>
          <w:rFonts w:ascii="Times New Roman" w:hAnsi="Times New Roman" w:cs="Times New Roman"/>
          <w:sz w:val="24"/>
          <w:szCs w:val="24"/>
        </w:rPr>
        <w:t>(упражнение  для домашней работы взято из УМК для 7 класса общеобразовательных учреждений «</w:t>
      </w:r>
      <w:r w:rsidRPr="00787463">
        <w:rPr>
          <w:rStyle w:val="a4"/>
          <w:rFonts w:ascii="Times New Roman" w:hAnsi="Times New Roman" w:cs="Times New Roman"/>
          <w:b w:val="0"/>
          <w:sz w:val="24"/>
          <w:szCs w:val="24"/>
        </w:rPr>
        <w:t>English-7</w:t>
      </w:r>
      <w:r w:rsidRPr="00787463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787463">
        <w:rPr>
          <w:rFonts w:ascii="Times New Roman" w:hAnsi="Times New Roman" w:cs="Times New Roman"/>
          <w:sz w:val="24"/>
          <w:szCs w:val="24"/>
        </w:rPr>
        <w:t>, авторы:</w:t>
      </w:r>
      <w:proofErr w:type="gramEnd"/>
      <w:r w:rsidRPr="00787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463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78746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87463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78746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87463">
        <w:rPr>
          <w:rFonts w:ascii="Times New Roman" w:hAnsi="Times New Roman" w:cs="Times New Roman"/>
          <w:sz w:val="24"/>
          <w:szCs w:val="24"/>
        </w:rPr>
        <w:t xml:space="preserve">, И.П. Костина, </w:t>
      </w:r>
      <w:proofErr w:type="spellStart"/>
      <w:r w:rsidRPr="00787463">
        <w:rPr>
          <w:rFonts w:ascii="Times New Roman" w:hAnsi="Times New Roman" w:cs="Times New Roman"/>
          <w:sz w:val="24"/>
          <w:szCs w:val="24"/>
        </w:rPr>
        <w:t>Ю.Н.Балабардина</w:t>
      </w:r>
      <w:proofErr w:type="spellEnd"/>
      <w:r w:rsidRPr="00787463">
        <w:rPr>
          <w:rFonts w:ascii="Times New Roman" w:hAnsi="Times New Roman" w:cs="Times New Roman"/>
          <w:sz w:val="24"/>
          <w:szCs w:val="24"/>
        </w:rPr>
        <w:t>, Е.В. Кузнецова, О.В.Черных (Москва, «Просвещение», 2003г.))</w:t>
      </w:r>
      <w:proofErr w:type="gramEnd"/>
    </w:p>
    <w:p w:rsidR="001B6EB6" w:rsidRPr="00787463" w:rsidRDefault="001B6EB6" w:rsidP="001B6EB6">
      <w:pPr>
        <w:spacing w:after="60" w:line="240" w:lineRule="auto"/>
        <w:ind w:left="-700"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Read the story. For questions </w:t>
      </w:r>
      <w:r w:rsidRPr="00787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1-6 </w:t>
      </w:r>
      <w:r w:rsidRPr="007874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choose the answers in the text. Write the corresponding letter next to each question (one question is extra). Use the letters only once. There is an example </w:t>
      </w:r>
      <w:r w:rsidRPr="00787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(0) </w:t>
      </w:r>
      <w:r w:rsidRPr="007874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 the beginning,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(matching)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586"/>
        </w:tabs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A.  What opportunities did people have in America according to Ni </w:t>
      </w:r>
      <w:proofErr w:type="spellStart"/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kan’s</w:t>
      </w:r>
      <w:proofErr w:type="spellEnd"/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mother?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41"/>
          <w:tab w:val="left" w:leader="underscore" w:pos="1018"/>
        </w:tabs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…What did the mother do to choose the right kind of prodigy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талант</w:t>
      </w:r>
      <w:proofErr w:type="gramStart"/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 </w:t>
      </w:r>
      <w:proofErr w:type="spell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50"/>
          <w:tab w:val="left" w:leader="underscore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…What had happened to Ni </w:t>
      </w:r>
      <w:proofErr w:type="spellStart"/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kan's</w:t>
      </w:r>
      <w:proofErr w:type="spellEnd"/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mother before she came to America?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55"/>
          <w:tab w:val="left" w:leader="underscore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…Was Ni </w:t>
      </w:r>
      <w:proofErr w:type="spellStart"/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 at tests?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60"/>
          <w:tab w:val="left" w:leader="underscore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…What was Ni </w:t>
      </w:r>
      <w:proofErr w:type="spellStart"/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kan's</w:t>
      </w:r>
      <w:proofErr w:type="spellEnd"/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prodigy?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50"/>
          <w:tab w:val="left" w:leader="underscore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…What were the amazing children from the stories good at?</w:t>
      </w:r>
    </w:p>
    <w:p w:rsidR="001B6EB6" w:rsidRPr="00787463" w:rsidRDefault="001B6EB6" w:rsidP="001B6EB6">
      <w:pPr>
        <w:pStyle w:val="a3"/>
        <w:numPr>
          <w:ilvl w:val="0"/>
          <w:numId w:val="2"/>
        </w:numPr>
        <w:tabs>
          <w:tab w:val="left" w:pos="255"/>
          <w:tab w:val="left" w:leader="underscore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…What state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штат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Ni </w:t>
      </w:r>
      <w:proofErr w:type="spellStart"/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her mother live in?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mother believed that you could be anything you wanted in America. You could open a restaurant. You could buy a house. You could become rich and famous. "Of course you can be </w:t>
      </w:r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a  prodigy</w:t>
      </w:r>
      <w:proofErr w:type="gramEnd"/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вундеркинд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),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too, Ni </w:t>
      </w:r>
      <w:proofErr w:type="spell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kan</w:t>
      </w:r>
      <w:proofErr w:type="spell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," my mother told me when I was nine. "You can be best at anything."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America was the country where </w:t>
      </w:r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all my</w:t>
      </w:r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mother's hope lay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связаны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надежды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).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lost everything in China: her mother and father, her family home, her first husband, and two daughters. In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1949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she came to America. She never looked back with regret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сожалением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).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There were so many ways for things to get better.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(Было много способов сделать жизнь лучше.)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didn't immediately choose the right kind of prodigy. Every night after dinner, my mother and I used to sit at the kitchen table. She </w:t>
      </w:r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used  to</w:t>
      </w:r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 new tests. She took her examples from stories of amazing children. She had read about them in magazines from people whose houses she cleaned.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40"/>
        </w:tabs>
        <w:spacing w:before="180"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The first night she read a story about a three-year-old boy who knew the capitals of all the states and even most of the European countries. The lit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tle boy could also pronounce the names of the foreign cities correctly. "What's the capital of Finland?" my mother asked me. All I knew was the capital of California, because Sacramento was the name of the street we lived on in Chinatown.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06"/>
          <w:tab w:val="left" w:pos="740"/>
        </w:tabs>
        <w:spacing w:before="180" w:after="60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tests got harder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multiplying numbers in my head, trying to stand on my head without using my hands, predicting the daily temperature in Los Angeles, New York and London. One night I had to look at a page from the Bible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Библия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three minutes and then report everything I could remember. My mother was disappointed once again. </w:t>
      </w:r>
    </w:p>
    <w:p w:rsidR="001B6EB6" w:rsidRPr="00787463" w:rsidRDefault="001B6EB6" w:rsidP="001B6EB6">
      <w:pPr>
        <w:pStyle w:val="a3"/>
        <w:numPr>
          <w:ilvl w:val="2"/>
          <w:numId w:val="1"/>
        </w:numPr>
        <w:tabs>
          <w:tab w:val="left" w:pos="706"/>
          <w:tab w:val="left" w:pos="740"/>
        </w:tabs>
        <w:spacing w:before="180" w:after="60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hated the tests. Before going to bed one night, I looked in the mirror. When I </w:t>
      </w:r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saw  my</w:t>
      </w:r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ordinary face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I began  to cry. But then I saw what seemed to be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казалось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</w:t>
      </w:r>
      <w:r w:rsidRPr="0078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the prodigy side of me. "I won't let her change me," I promised myself. "I won't be what I'm not."</w:t>
      </w:r>
    </w:p>
    <w:p w:rsidR="001B6EB6" w:rsidRPr="00787463" w:rsidRDefault="001B6EB6" w:rsidP="001B6EB6">
      <w:pPr>
        <w:pStyle w:val="a3"/>
        <w:tabs>
          <w:tab w:val="left" w:pos="706"/>
          <w:tab w:val="left" w:pos="740"/>
        </w:tabs>
        <w:spacing w:before="180"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From  “</w:t>
      </w:r>
      <w:proofErr w:type="gramEnd"/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Two Kinds” Amy Tan)</w:t>
      </w:r>
    </w:p>
    <w:p w:rsidR="001B6EB6" w:rsidRPr="00787463" w:rsidRDefault="001B6EB6" w:rsidP="001B6EB6">
      <w:pPr>
        <w:tabs>
          <w:tab w:val="left" w:pos="706"/>
          <w:tab w:val="left" w:pos="740"/>
        </w:tabs>
        <w:spacing w:before="180" w:after="60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463">
        <w:rPr>
          <w:rFonts w:ascii="Times New Roman" w:eastAsia="Times New Roman" w:hAnsi="Times New Roman" w:cs="Times New Roman"/>
          <w:sz w:val="24"/>
          <w:szCs w:val="24"/>
          <w:lang w:val="en-US"/>
        </w:rPr>
        <w:t>*Chinatowns exist throughout the world, including Africa, America, Asia and Europe, Australia.</w:t>
      </w:r>
    </w:p>
    <w:p w:rsidR="00801461" w:rsidRPr="001B6EB6" w:rsidRDefault="00801461">
      <w:pPr>
        <w:rPr>
          <w:lang w:val="en-US"/>
        </w:rPr>
      </w:pPr>
    </w:p>
    <w:sectPr w:rsidR="00801461" w:rsidRPr="001B6EB6" w:rsidSect="0080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0EE22C"/>
    <w:lvl w:ilvl="0"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9581E97"/>
    <w:multiLevelType w:val="hybridMultilevel"/>
    <w:tmpl w:val="774AB6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B6"/>
    <w:rsid w:val="001B6EB6"/>
    <w:rsid w:val="0080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B6"/>
    <w:pPr>
      <w:ind w:left="720"/>
      <w:contextualSpacing/>
    </w:pPr>
  </w:style>
  <w:style w:type="character" w:styleId="a4">
    <w:name w:val="Strong"/>
    <w:basedOn w:val="a0"/>
    <w:qFormat/>
    <w:rsid w:val="001B6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2014-01-11T15:29:00Z</dcterms:created>
  <dcterms:modified xsi:type="dcterms:W3CDTF">2014-01-11T15:30:00Z</dcterms:modified>
</cp:coreProperties>
</file>