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72"/>
        <w:gridCol w:w="66"/>
        <w:gridCol w:w="3903"/>
        <w:gridCol w:w="66"/>
        <w:gridCol w:w="2486"/>
        <w:gridCol w:w="207"/>
        <w:gridCol w:w="1352"/>
      </w:tblGrid>
      <w:tr w:rsidR="00C73CCE" w:rsidRPr="000B23A6" w:rsidTr="000B23A6">
        <w:tc>
          <w:tcPr>
            <w:tcW w:w="7338" w:type="dxa"/>
            <w:gridSpan w:val="2"/>
          </w:tcPr>
          <w:p w:rsidR="00C73CCE" w:rsidRPr="000B23A6" w:rsidRDefault="00C73CCE" w:rsidP="000B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gridSpan w:val="2"/>
          </w:tcPr>
          <w:p w:rsidR="00C73CCE" w:rsidRPr="000B23A6" w:rsidRDefault="00C73CCE" w:rsidP="000B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486" w:type="dxa"/>
          </w:tcPr>
          <w:p w:rsidR="00C73CCE" w:rsidRPr="000B23A6" w:rsidRDefault="00C73CCE" w:rsidP="000B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Компетенции/</w:t>
            </w:r>
          </w:p>
          <w:p w:rsidR="00C73CCE" w:rsidRPr="000B23A6" w:rsidRDefault="00C73CCE" w:rsidP="000B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>аспекты компетенции/УУД</w:t>
            </w:r>
          </w:p>
        </w:tc>
        <w:tc>
          <w:tcPr>
            <w:tcW w:w="1559" w:type="dxa"/>
            <w:gridSpan w:val="2"/>
          </w:tcPr>
          <w:p w:rsidR="00C73CCE" w:rsidRPr="000B23A6" w:rsidRDefault="00C73CCE" w:rsidP="000B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Оценивание/формы контроля</w:t>
            </w:r>
          </w:p>
        </w:tc>
      </w:tr>
      <w:tr w:rsidR="00C73CCE" w:rsidRPr="000B23A6" w:rsidTr="000B23A6">
        <w:tc>
          <w:tcPr>
            <w:tcW w:w="15352" w:type="dxa"/>
            <w:gridSpan w:val="7"/>
          </w:tcPr>
          <w:p w:rsidR="00C73CCE" w:rsidRPr="000B23A6" w:rsidRDefault="00C73CCE" w:rsidP="000B23A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 xml:space="preserve">этап. Организационный </w:t>
            </w:r>
          </w:p>
        </w:tc>
      </w:tr>
      <w:tr w:rsidR="00C73CCE" w:rsidRPr="000B23A6" w:rsidTr="000B23A6">
        <w:tc>
          <w:tcPr>
            <w:tcW w:w="7338" w:type="dxa"/>
            <w:gridSpan w:val="2"/>
          </w:tcPr>
          <w:p w:rsidR="00C73CCE" w:rsidRPr="000B23A6" w:rsidRDefault="00C73CCE" w:rsidP="000B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Cs/>
                <w:sz w:val="24"/>
                <w:szCs w:val="24"/>
              </w:rPr>
              <w:t>-Ребята,  прозвенел  звонок на очередной урок русского языка.</w:t>
            </w:r>
          </w:p>
          <w:p w:rsidR="00C73CCE" w:rsidRPr="000B23A6" w:rsidRDefault="00C73CCE" w:rsidP="000B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Cs/>
                <w:sz w:val="24"/>
                <w:szCs w:val="24"/>
              </w:rPr>
              <w:t>- Проверим,  готово ли наше внимание?</w:t>
            </w:r>
          </w:p>
          <w:p w:rsidR="00C73CCE" w:rsidRPr="000B23A6" w:rsidRDefault="00C73CCE" w:rsidP="000B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Cs/>
                <w:sz w:val="24"/>
                <w:szCs w:val="24"/>
              </w:rPr>
              <w:t>Учитель прохлопывает ритм.</w:t>
            </w:r>
          </w:p>
          <w:p w:rsidR="00C73CCE" w:rsidRPr="000B23A6" w:rsidRDefault="00C73CCE" w:rsidP="000B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Cs/>
                <w:sz w:val="24"/>
                <w:szCs w:val="24"/>
              </w:rPr>
              <w:t xml:space="preserve">- Молодцы! </w:t>
            </w:r>
          </w:p>
          <w:p w:rsidR="00C73CCE" w:rsidRPr="000B23A6" w:rsidRDefault="00C73CCE" w:rsidP="000B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Cs/>
                <w:sz w:val="24"/>
                <w:szCs w:val="24"/>
              </w:rPr>
              <w:t xml:space="preserve">- Какую пословицу сегодня мы выбрали девизом нашего учебного дня? 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Cs/>
                <w:sz w:val="24"/>
                <w:szCs w:val="24"/>
              </w:rPr>
              <w:t>- Проверим на деле, что это так?</w:t>
            </w:r>
          </w:p>
        </w:tc>
        <w:tc>
          <w:tcPr>
            <w:tcW w:w="3969" w:type="dxa"/>
            <w:gridSpan w:val="2"/>
          </w:tcPr>
          <w:p w:rsidR="00C73CCE" w:rsidRPr="000B23A6" w:rsidRDefault="00C73CCE" w:rsidP="000B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Cs/>
                <w:sz w:val="24"/>
                <w:szCs w:val="24"/>
              </w:rPr>
              <w:t>Учащиеся повторяют и настраивают внимание на урок.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>«Знания и умения всегда найдут применение.»</w:t>
            </w:r>
          </w:p>
        </w:tc>
        <w:tc>
          <w:tcPr>
            <w:tcW w:w="2486" w:type="dxa"/>
          </w:tcPr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B23A6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B23A6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</w:tc>
        <w:tc>
          <w:tcPr>
            <w:tcW w:w="1559" w:type="dxa"/>
            <w:gridSpan w:val="2"/>
          </w:tcPr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CCE" w:rsidRPr="000B23A6" w:rsidTr="000B23A6">
        <w:tc>
          <w:tcPr>
            <w:tcW w:w="15352" w:type="dxa"/>
            <w:gridSpan w:val="7"/>
          </w:tcPr>
          <w:p w:rsidR="00C73CCE" w:rsidRPr="000B23A6" w:rsidRDefault="00C73CCE" w:rsidP="000B2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 xml:space="preserve">2. Создание ситуации успеха. Актуализация опорных знаний </w:t>
            </w:r>
          </w:p>
        </w:tc>
      </w:tr>
      <w:tr w:rsidR="00C73CCE" w:rsidRPr="000B23A6" w:rsidTr="000B23A6">
        <w:tc>
          <w:tcPr>
            <w:tcW w:w="7338" w:type="dxa"/>
            <w:gridSpan w:val="2"/>
          </w:tcPr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3A6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Организует деятельность по  актуализации опорных знаний. Создает ситуацию успеха для учащихся в продвижении по предмету</w:t>
            </w:r>
            <w:r w:rsidRPr="000B23A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Посмотрите в свои маршрутные карты движения по русскому языку и скажите: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- Какова в настоящее время для вас </w:t>
            </w: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главная</w:t>
            </w:r>
            <w:r w:rsidRPr="000B23A6">
              <w:rPr>
                <w:rFonts w:ascii="Times New Roman" w:hAnsi="Times New Roman"/>
                <w:sz w:val="24"/>
                <w:szCs w:val="24"/>
              </w:rPr>
              <w:t xml:space="preserve"> цель на уроках русского языка?           </w:t>
            </w: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(Слайд 1)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-Какой способ проверки орфограмм  слабых позиций (ОСП) вы уже знаете? 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Все ли слова изменяются одинаково?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От чего это зависит?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Как изменяются слова,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Как можно изменять слова, называющие предметы? Признаки? Действия?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Какая часть слова у изменений слова одинаковая?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- Кто уже научился использовать данный способ? 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Замечательно! 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Оцените свою работу в разминке</w:t>
            </w:r>
            <w:r w:rsidRPr="000B2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Воспроизводят и фиксируют ЗУНы достаточные для построение нового способа действий;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 Демонстрируют свои знания по теме, участвуют в разминки для «ума». 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- находить ответы на вопросы, используя информацию моделей. 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B23A6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уметь с достаточной полнотой и точностью выражать свои мысли;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Контроль с помощью карт;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Сигнальная карточка «Светофор».</w:t>
            </w:r>
          </w:p>
        </w:tc>
      </w:tr>
      <w:tr w:rsidR="00C73CCE" w:rsidRPr="000B23A6" w:rsidTr="000B23A6">
        <w:tc>
          <w:tcPr>
            <w:tcW w:w="15352" w:type="dxa"/>
            <w:gridSpan w:val="7"/>
          </w:tcPr>
          <w:p w:rsidR="00C73CCE" w:rsidRPr="000B23A6" w:rsidRDefault="00C73CCE" w:rsidP="000B2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 xml:space="preserve">3.  Создание ситуации разрыва </w:t>
            </w:r>
          </w:p>
        </w:tc>
      </w:tr>
      <w:tr w:rsidR="00C73CCE" w:rsidRPr="000B23A6" w:rsidTr="000B23A6">
        <w:trPr>
          <w:trHeight w:val="2258"/>
        </w:trPr>
        <w:tc>
          <w:tcPr>
            <w:tcW w:w="7272" w:type="dxa"/>
          </w:tcPr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Создает ситуацию, в которой ребенок обнаружит недостаточность своего знания для решения возникшей задачи. 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   Тогда я думаю, вам не составит труда применить свои знания и умения и выполнить следующее задание.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   Проверьте орфограммы слабых позиций и вставьте пропущенные буквы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Н _су, стр_на, р_ка, хв_стун.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При проверке какого слова у вас возникли разногласия? Почему?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Значит оставим его с «дыркой» на месте ОСП?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А вот наш добрый  друг робот Сам Самыч, предложил проверить орфограмму с помощью слова хв_ст.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На доске фиксируется проблема: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6.85pt;margin-top:7.3pt;width:31pt;height:12pt;flip:y;z-index:251658240" o:connectortype="straight">
                  <v:stroke endarrow="block"/>
                </v:shape>
              </w:pict>
            </w:r>
            <w:r w:rsidRPr="000B23A6">
              <w:rPr>
                <w:rFonts w:ascii="Times New Roman" w:hAnsi="Times New Roman"/>
                <w:sz w:val="24"/>
                <w:szCs w:val="24"/>
              </w:rPr>
              <w:t xml:space="preserve">                                  Хвастать 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32" style="position:absolute;margin-left:46.85pt;margin-top:5.9pt;width:31pt;height:13pt;z-index:251659264" o:connectortype="straight">
                  <v:stroke endarrow="block"/>
                </v:shape>
              </w:pict>
            </w:r>
            <w:r w:rsidRPr="000B23A6">
              <w:rPr>
                <w:rFonts w:ascii="Times New Roman" w:hAnsi="Times New Roman"/>
                <w:sz w:val="24"/>
                <w:szCs w:val="24"/>
              </w:rPr>
              <w:t>Хв ? стун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                                  Хвост ?</w:t>
            </w:r>
          </w:p>
          <w:p w:rsidR="00C73CCE" w:rsidRPr="000B23A6" w:rsidRDefault="00C73CCE" w:rsidP="000B23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</w:t>
            </w: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(Слайд 3)</w:t>
            </w:r>
          </w:p>
        </w:tc>
        <w:tc>
          <w:tcPr>
            <w:tcW w:w="3969" w:type="dxa"/>
            <w:gridSpan w:val="2"/>
          </w:tcPr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Учащиеся пытаются самостоятельно выполнить индивидуальные задания на применение нового знания запланированного для изучения на данном уроке; возникшее затруднение фиксируют в громкой речи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Хв_стун – нельзя проверить изменением слова.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Учащиеся делают вывод о том, что у них нет способа, чтобы проверить это слово. 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Кто-то из учащихся предлагает проверить с помощью слова  </w:t>
            </w: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хвастать.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 xml:space="preserve">ВОЗНИКАЕТ ДИАЛОГ МЕЖДУ УЧЕНИКАМИ, 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Другие возражают, т. к. основы разные.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Дети обращаются к листу «Гипотезы на будущее», где зафиксирована гипотеза, высказанная Орловым Ильёй  о проверке ОСП с помощью «родных» слов.</w:t>
            </w:r>
          </w:p>
        </w:tc>
        <w:tc>
          <w:tcPr>
            <w:tcW w:w="2759" w:type="dxa"/>
            <w:gridSpan w:val="3"/>
          </w:tcPr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B23A6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-высказывать свое предположение;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B23A6">
              <w:rPr>
                <w:rFonts w:ascii="Times New Roman" w:hAnsi="Times New Roman"/>
                <w:sz w:val="24"/>
                <w:szCs w:val="24"/>
              </w:rPr>
              <w:t>точно и полно выражать свои мысли.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Cs/>
                <w:sz w:val="24"/>
                <w:szCs w:val="24"/>
              </w:rPr>
              <w:t>Словесная оценка учителя</w:t>
            </w:r>
          </w:p>
        </w:tc>
      </w:tr>
      <w:tr w:rsidR="00C73CCE" w:rsidRPr="000B23A6" w:rsidTr="000B23A6">
        <w:tc>
          <w:tcPr>
            <w:tcW w:w="15352" w:type="dxa"/>
            <w:gridSpan w:val="7"/>
          </w:tcPr>
          <w:p w:rsidR="00C73CCE" w:rsidRPr="000B23A6" w:rsidRDefault="00C73CCE" w:rsidP="000B2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Формулирование учебной задачи. </w:t>
            </w: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Анализ условия решения задачи</w:t>
            </w:r>
          </w:p>
        </w:tc>
      </w:tr>
      <w:tr w:rsidR="00C73CCE" w:rsidRPr="000B23A6" w:rsidTr="000B23A6">
        <w:tc>
          <w:tcPr>
            <w:tcW w:w="7272" w:type="dxa"/>
            <w:vMerge w:val="restart"/>
          </w:tcPr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Обеспечивает детей инструментом, позволяющим удержать, зафиксировать суть возникшей проблемы. Организует работу обучающихся по постановке цели  и задач урока.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Если я вас правильно поняла, вы считаете, что слово ХВОСТ не подходит, потому что оно не «родное» слову ХВАСТУН?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А значит, слово ХВАСТАТЬ, можно использовать для проверки, потому что оно родственное слову ХВАСТУН?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Замечательно! Может действительно хороший способ! 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Так в чем же нам надо разобраться в первую очередь?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Какую цель поставим перед собой?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32" style="position:absolute;margin-left:46.85pt;margin-top:7.3pt;width:31pt;height:12pt;flip:y;z-index:251660288" o:connectortype="straight">
                  <v:stroke endarrow="block"/>
                </v:shape>
              </w:pict>
            </w:r>
            <w:r w:rsidRPr="000B23A6">
              <w:rPr>
                <w:rFonts w:ascii="Times New Roman" w:hAnsi="Times New Roman"/>
                <w:sz w:val="24"/>
                <w:szCs w:val="24"/>
              </w:rPr>
              <w:t xml:space="preserve">                                  Хвастать 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32" style="position:absolute;margin-left:46.85pt;margin-top:5.9pt;width:31pt;height:13pt;z-index:251661312" o:connectortype="straight">
                  <v:stroke endarrow="block"/>
                </v:shape>
              </w:pict>
            </w:r>
            <w:r w:rsidRPr="000B23A6">
              <w:rPr>
                <w:rFonts w:ascii="Times New Roman" w:hAnsi="Times New Roman"/>
                <w:sz w:val="24"/>
                <w:szCs w:val="24"/>
              </w:rPr>
              <w:t>Хв ? стун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                                  Хвост ?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РОДСТВЕННЫЕ СЛОВА??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-- Как будем действовать, чтобы решить поставленную задачу?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(Наблюдать, анализировать, сравнивать, делать выводы)</w:t>
            </w:r>
          </w:p>
        </w:tc>
        <w:tc>
          <w:tcPr>
            <w:tcW w:w="4035" w:type="dxa"/>
            <w:gridSpan w:val="3"/>
            <w:vMerge w:val="restart"/>
          </w:tcPr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Учащиеся участвуют в подводящем диалоге, выдвигают гипотезы.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В итоге диалога учащиеся ставят перед собой задачи: 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 xml:space="preserve">1.Выяснить, есть ли у слов родственники, и если есть, то какие слова можно считать родственными? 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2. Научиться определять родственные слова.</w:t>
            </w:r>
          </w:p>
          <w:p w:rsidR="00C73CCE" w:rsidRPr="000B23A6" w:rsidRDefault="00C73CCE" w:rsidP="000B23A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(Слайд 4)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Предлагают понаблюдать за словами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Мы ведь уже заметили, что есть слова похожие по смыслу</w:t>
            </w: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Предлагают понаблюдать за словами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Мы ведь уже заметили, что есть слова похожие по смыслу</w:t>
            </w: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C73CCE" w:rsidRPr="000B23A6" w:rsidRDefault="00C73CCE" w:rsidP="000B23A6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0B23A6">
              <w:rPr>
                <w:rFonts w:ascii="Times New Roman" w:hAnsi="Times New Roman"/>
                <w:sz w:val="24"/>
                <w:szCs w:val="24"/>
              </w:rPr>
              <w:t>устанавливать связь между целью учебной деятельности и ее мотивом (зачем?).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-определять и формулировать цель деятельности на уроке;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под руководством учителя планировать свою деятельность на уроке;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определять последовательность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действий на уроке.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Cs/>
                <w:sz w:val="24"/>
                <w:szCs w:val="24"/>
              </w:rPr>
              <w:t>Словесная оценка учителя</w:t>
            </w:r>
          </w:p>
        </w:tc>
      </w:tr>
      <w:tr w:rsidR="00C73CCE" w:rsidRPr="000B23A6" w:rsidTr="000B23A6">
        <w:tc>
          <w:tcPr>
            <w:tcW w:w="7272" w:type="dxa"/>
            <w:vMerge/>
          </w:tcPr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vMerge/>
          </w:tcPr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CCE" w:rsidRPr="000B23A6" w:rsidTr="000B23A6">
        <w:tc>
          <w:tcPr>
            <w:tcW w:w="15352" w:type="dxa"/>
            <w:gridSpan w:val="7"/>
          </w:tcPr>
          <w:p w:rsidR="00C73CCE" w:rsidRPr="000B23A6" w:rsidRDefault="00C73CCE" w:rsidP="000B2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этап: Решение учебной задачи </w:t>
            </w:r>
          </w:p>
        </w:tc>
      </w:tr>
      <w:tr w:rsidR="00C73CCE" w:rsidRPr="000B23A6" w:rsidTr="000B23A6">
        <w:tc>
          <w:tcPr>
            <w:tcW w:w="7272" w:type="dxa"/>
          </w:tcPr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Организует обсуждение различных вариантов, предложенных  учащимися. Создаёт условия для решения учебной задачи.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Тогда предлагаю понаблюдать за двумя словами, но прежде их надо отгадать.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Назовите, одним словом: большой участок земли, заросший деревьями. (Лес)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Решите анаграмму: Л Н И К ЕС. (Лесник)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Это разные слова или изменения одного и того же слова? Докажите.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-Как вы думаете, какое из этих слов появилось раньше, а другое образовалось от него?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При объяснении, какого из этих слов вам обязательно пришлось использовать другое?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Какое же из этих слов образовалось (родилось)  от другого?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Так можно ли эти слова назвать родственными? 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Какие ещё слова, можно объяснить словом  ЛЕС? Запишите, выделите окончания и основы.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Какие основы у родственных слов?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Можно уже сделать вывод, какие слова называются родственными, или ещё надо проверить свои догадки?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Задание 2.  КОЗ 1</w:t>
            </w:r>
          </w:p>
          <w:p w:rsidR="00C73CCE" w:rsidRPr="000B23A6" w:rsidRDefault="00C73CCE" w:rsidP="000B23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(Слайд 5)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Ребята, вот Сам Самыч считает слово КАРАСЬ родственным слову РЫБА.  Рассуждает он так: слово КАРАСЬ можно объяснить словом РЫБА. Значит они родственники! Вы с ним согласны?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- А кто из вас знает, как называется эта общая часть? 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Я вам расскажу историю, которая произошла с нашим словом ЛЕС,и думаю, что вы догадаетесь как называется эта общая часть.                                                                                                              </w:t>
            </w: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 xml:space="preserve">(Слайд 6-7 )  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Теперь я думаю, вы сможете помочь ребятам, которые вместе с вами ищут ответ на вопрос: какие слова называются родственными?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Задание3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Нашим  друзьям второклассникам дали задание ответить на вопрос: какие слова называются родственными?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Вот их определения. С чьим мнением вы согласитесь. Почему? Выполните задание в таблице «Согласен – не согласен». Проверка по эталону.                                                                    </w:t>
            </w: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B23A6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2</w:t>
            </w: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 -  Какую задачу вы поставили перед собой?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-Так можете вы теперь  утверждать, что у слов действительно есть родственники?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-Как бы вы объяснили Сам Самычу, какие слова называются родственными? (Повторяют все группы)</w:t>
            </w:r>
          </w:p>
        </w:tc>
        <w:tc>
          <w:tcPr>
            <w:tcW w:w="3969" w:type="dxa"/>
            <w:gridSpan w:val="2"/>
          </w:tcPr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Устанавливают закономерности; делают выводы; </w:t>
            </w: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Cs/>
                <w:sz w:val="24"/>
                <w:szCs w:val="24"/>
              </w:rPr>
              <w:t>Выполняют КОЗ 1.</w:t>
            </w: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B23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Приложение 1</w:t>
            </w: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Cs/>
                <w:sz w:val="24"/>
                <w:szCs w:val="24"/>
              </w:rPr>
              <w:t>Анализируют и делают вывод о том, что у родственных слов есть общая часть.</w:t>
            </w: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Формулируют  понятие о родственных словах  (эталон). </w:t>
            </w: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Cs/>
                <w:sz w:val="24"/>
                <w:szCs w:val="24"/>
              </w:rPr>
              <w:t>Проводят рефлексию.</w:t>
            </w: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i/>
                <w:sz w:val="24"/>
                <w:szCs w:val="24"/>
              </w:rPr>
              <w:t>Самооценка работы групп в маршрутных листах</w:t>
            </w:r>
          </w:p>
        </w:tc>
        <w:tc>
          <w:tcPr>
            <w:tcW w:w="2759" w:type="dxa"/>
            <w:gridSpan w:val="3"/>
          </w:tcPr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работать по предложенному плану;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-выдвигать свои гипотезы на основе учебного материала;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отличать верно выполненное задание от неверного;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ориентироваться в учебнике;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B23A6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B23A6">
              <w:rPr>
                <w:rFonts w:ascii="Times New Roman" w:hAnsi="Times New Roman"/>
                <w:sz w:val="24"/>
                <w:szCs w:val="24"/>
              </w:rPr>
              <w:t xml:space="preserve"> уметь</w:t>
            </w: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23A6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мысли.</w:t>
            </w:r>
          </w:p>
          <w:p w:rsidR="00C73CCE" w:rsidRPr="000B23A6" w:rsidRDefault="00C73CCE" w:rsidP="000B23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Самооценка групп, по ходу выполнения КОЗ 1, рефлексия данного этапа.</w:t>
            </w:r>
          </w:p>
        </w:tc>
      </w:tr>
      <w:tr w:rsidR="00C73CCE" w:rsidRPr="000B23A6" w:rsidTr="000B23A6">
        <w:tc>
          <w:tcPr>
            <w:tcW w:w="15352" w:type="dxa"/>
            <w:gridSpan w:val="7"/>
          </w:tcPr>
          <w:p w:rsidR="00C73CCE" w:rsidRPr="000B23A6" w:rsidRDefault="00C73CCE" w:rsidP="000B2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этап: Моделирование </w:t>
            </w:r>
          </w:p>
        </w:tc>
      </w:tr>
      <w:tr w:rsidR="00C73CCE" w:rsidRPr="000B23A6" w:rsidTr="000B23A6">
        <w:tc>
          <w:tcPr>
            <w:tcW w:w="7272" w:type="dxa"/>
          </w:tcPr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Организовать деятельность учащихся по созданию модели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Задание 4.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 xml:space="preserve">Закодируйте всю полученную информацию в модели, а затем попробуйте «раскодировать» и снова перевести её в словесную форму.  Лучшую модель поместим </w:t>
            </w:r>
            <w:r w:rsidRPr="000B23A6">
              <w:rPr>
                <w:rFonts w:ascii="Times New Roman" w:hAnsi="Times New Roman"/>
                <w:sz w:val="24"/>
                <w:szCs w:val="24"/>
              </w:rPr>
              <w:t xml:space="preserve">в наших «Тетрадях открытий»? </w:t>
            </w:r>
          </w:p>
        </w:tc>
        <w:tc>
          <w:tcPr>
            <w:tcW w:w="3969" w:type="dxa"/>
            <w:gridSpan w:val="2"/>
          </w:tcPr>
          <w:p w:rsidR="00C73CCE" w:rsidRPr="000B23A6" w:rsidRDefault="00C73CCE" w:rsidP="000B23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 Работают в группах. Создают модель «Родственные слова». Озвучивают модель всей группой.  </w:t>
            </w: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(Слайд 8)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i/>
                <w:sz w:val="24"/>
                <w:szCs w:val="24"/>
              </w:rPr>
              <w:t>Самооценка работы групп в маршрутных листах</w:t>
            </w:r>
          </w:p>
        </w:tc>
        <w:tc>
          <w:tcPr>
            <w:tcW w:w="2759" w:type="dxa"/>
            <w:gridSpan w:val="3"/>
          </w:tcPr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моделирование;</w:t>
            </w:r>
          </w:p>
          <w:p w:rsidR="00C73CCE" w:rsidRPr="000B23A6" w:rsidRDefault="00C73CCE" w:rsidP="000B2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анализ объекта с целью выделения существенных признаков.</w:t>
            </w:r>
          </w:p>
        </w:tc>
        <w:tc>
          <w:tcPr>
            <w:tcW w:w="1352" w:type="dxa"/>
          </w:tcPr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Самооценка групп.</w:t>
            </w:r>
          </w:p>
        </w:tc>
      </w:tr>
      <w:tr w:rsidR="00C73CCE" w:rsidRPr="000B23A6" w:rsidTr="000B23A6">
        <w:tc>
          <w:tcPr>
            <w:tcW w:w="15352" w:type="dxa"/>
            <w:gridSpan w:val="7"/>
          </w:tcPr>
          <w:p w:rsidR="00C73CCE" w:rsidRPr="000B23A6" w:rsidRDefault="00C73CCE" w:rsidP="000B2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этап: первичное закрепление с комментированием во внешней речи </w:t>
            </w:r>
          </w:p>
        </w:tc>
      </w:tr>
      <w:tr w:rsidR="00C73CCE" w:rsidRPr="000B23A6" w:rsidTr="000B23A6">
        <w:tc>
          <w:tcPr>
            <w:tcW w:w="7272" w:type="dxa"/>
          </w:tcPr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Организует работу обучающихся по первичному закреплению знаний обучающихся.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Устали? 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Поиграем? А заодно и проверим, найдут ли наши знания о родственных словах своё применение?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Игра называется «Пригласи в гости». Выполняют </w:t>
            </w: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КОЗ 2</w:t>
            </w:r>
            <w:r w:rsidRPr="000B23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73CCE" w:rsidRPr="000B23A6" w:rsidRDefault="00C73CCE" w:rsidP="000B23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(Слайд 9)</w:t>
            </w:r>
          </w:p>
        </w:tc>
        <w:tc>
          <w:tcPr>
            <w:tcW w:w="3969" w:type="dxa"/>
            <w:gridSpan w:val="2"/>
          </w:tcPr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Выполняют КОЗ 2</w:t>
            </w:r>
          </w:p>
          <w:p w:rsidR="00C73CCE" w:rsidRPr="000B23A6" w:rsidRDefault="00C73CCE" w:rsidP="000B23A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837A5">
              <w:rPr>
                <w:rFonts w:ascii="Times New Roman" w:hAnsi="Times New Roman"/>
                <w:b/>
                <w:bCs/>
                <w:sz w:val="24"/>
                <w:szCs w:val="24"/>
              </w:rPr>
              <w:t>(Приложение 3</w:t>
            </w:r>
            <w:r w:rsidRPr="000B23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Работают в группах.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i/>
                <w:sz w:val="24"/>
                <w:szCs w:val="24"/>
              </w:rPr>
              <w:t>Самооценка работы групп в маршрутных листах.</w:t>
            </w:r>
          </w:p>
        </w:tc>
        <w:tc>
          <w:tcPr>
            <w:tcW w:w="2759" w:type="dxa"/>
            <w:gridSpan w:val="3"/>
          </w:tcPr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отличать верно выполненное задание  от неверного;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Коммуникативные.</w:t>
            </w:r>
          </w:p>
        </w:tc>
        <w:tc>
          <w:tcPr>
            <w:tcW w:w="1352" w:type="dxa"/>
          </w:tcPr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Самооценка, словесная оценка учителя</w:t>
            </w:r>
          </w:p>
        </w:tc>
      </w:tr>
      <w:tr w:rsidR="00C73CCE" w:rsidRPr="000B23A6" w:rsidTr="000B23A6">
        <w:tc>
          <w:tcPr>
            <w:tcW w:w="15352" w:type="dxa"/>
            <w:gridSpan w:val="7"/>
          </w:tcPr>
          <w:p w:rsidR="00C73CCE" w:rsidRPr="000B23A6" w:rsidRDefault="00C73CCE" w:rsidP="000B2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этап: Рефлексия учебной деятельности на уроке. </w:t>
            </w:r>
          </w:p>
        </w:tc>
      </w:tr>
      <w:tr w:rsidR="00C73CCE" w:rsidRPr="000B23A6" w:rsidTr="000B23A6">
        <w:tc>
          <w:tcPr>
            <w:tcW w:w="7272" w:type="dxa"/>
          </w:tcPr>
          <w:p w:rsidR="00C73CCE" w:rsidRPr="000B23A6" w:rsidRDefault="00C73CCE" w:rsidP="000B23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Организует рефлексию и самооценку, объясняет домашнее задание.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Какие задачи вы ставили перед собой?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Все ли задачи удалось решить?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Как вы оценили свою работу на уроке?</w:t>
            </w:r>
          </w:p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 xml:space="preserve">Дома соберите семью родственных слов к словам </w:t>
            </w: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r w:rsidRPr="000B23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B23A6">
              <w:rPr>
                <w:rFonts w:ascii="Times New Roman" w:hAnsi="Times New Roman"/>
                <w:b/>
                <w:sz w:val="24"/>
                <w:szCs w:val="24"/>
              </w:rPr>
              <w:t>трава</w:t>
            </w:r>
            <w:r w:rsidRPr="000B2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3"/>
          </w:tcPr>
          <w:p w:rsidR="00C73CCE" w:rsidRPr="000B23A6" w:rsidRDefault="00C73CCE" w:rsidP="000B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Дают оценку своей работы на уроке. Анализируют решения задач, поставленных на уроке.</w:t>
            </w:r>
          </w:p>
          <w:p w:rsidR="00C73CCE" w:rsidRPr="000B23A6" w:rsidRDefault="00C73CCE" w:rsidP="000B23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/>
                <w:bCs/>
                <w:sz w:val="24"/>
                <w:szCs w:val="24"/>
              </w:rPr>
              <w:t>(Приложение 3)</w:t>
            </w:r>
          </w:p>
        </w:tc>
        <w:tc>
          <w:tcPr>
            <w:tcW w:w="2693" w:type="dxa"/>
            <w:gridSpan w:val="2"/>
          </w:tcPr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B23A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 давать оценку деятельности на уроке совместно с учителем и одноклассниками;</w:t>
            </w:r>
          </w:p>
          <w:p w:rsidR="00C73CCE" w:rsidRPr="000B23A6" w:rsidRDefault="00C73CCE" w:rsidP="00B10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A6">
              <w:rPr>
                <w:rFonts w:ascii="Times New Roman" w:hAnsi="Times New Roman"/>
                <w:sz w:val="24"/>
                <w:szCs w:val="24"/>
              </w:rPr>
              <w:t>-выделять и осознавать то, что уже усвоено и что нужно еще усвоить;</w:t>
            </w:r>
          </w:p>
        </w:tc>
        <w:tc>
          <w:tcPr>
            <w:tcW w:w="1352" w:type="dxa"/>
          </w:tcPr>
          <w:p w:rsidR="00C73CCE" w:rsidRPr="000B23A6" w:rsidRDefault="00C73CCE" w:rsidP="000B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3A6">
              <w:rPr>
                <w:rFonts w:ascii="Times New Roman" w:hAnsi="Times New Roman"/>
                <w:bCs/>
                <w:sz w:val="24"/>
                <w:szCs w:val="24"/>
              </w:rPr>
              <w:t>Лист самооценки работы на уроке.</w:t>
            </w:r>
          </w:p>
        </w:tc>
      </w:tr>
    </w:tbl>
    <w:p w:rsidR="00C73CCE" w:rsidRPr="00057817" w:rsidRDefault="00C73CCE" w:rsidP="00B10B3C">
      <w:pPr>
        <w:spacing w:line="240" w:lineRule="auto"/>
        <w:rPr>
          <w:sz w:val="24"/>
          <w:szCs w:val="24"/>
        </w:rPr>
      </w:pPr>
    </w:p>
    <w:sectPr w:rsidR="00C73CCE" w:rsidRPr="00057817" w:rsidSect="00B10B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5F3"/>
    <w:multiLevelType w:val="hybridMultilevel"/>
    <w:tmpl w:val="C7405BFE"/>
    <w:lvl w:ilvl="0" w:tplc="747C5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25A64"/>
    <w:multiLevelType w:val="hybridMultilevel"/>
    <w:tmpl w:val="EAD6C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C1584"/>
    <w:multiLevelType w:val="hybridMultilevel"/>
    <w:tmpl w:val="46CE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60B7"/>
    <w:multiLevelType w:val="hybridMultilevel"/>
    <w:tmpl w:val="89EED4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C32591C"/>
    <w:multiLevelType w:val="hybridMultilevel"/>
    <w:tmpl w:val="4868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4B408F"/>
    <w:multiLevelType w:val="hybridMultilevel"/>
    <w:tmpl w:val="2B12D43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7D50288"/>
    <w:multiLevelType w:val="hybridMultilevel"/>
    <w:tmpl w:val="B6623D44"/>
    <w:lvl w:ilvl="0" w:tplc="38EAB53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34447A"/>
    <w:multiLevelType w:val="hybridMultilevel"/>
    <w:tmpl w:val="54B8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5E"/>
    <w:rsid w:val="00004017"/>
    <w:rsid w:val="00057817"/>
    <w:rsid w:val="00081BB3"/>
    <w:rsid w:val="000B23A6"/>
    <w:rsid w:val="00117DBB"/>
    <w:rsid w:val="00191213"/>
    <w:rsid w:val="001D2F1F"/>
    <w:rsid w:val="0027496C"/>
    <w:rsid w:val="00295887"/>
    <w:rsid w:val="002B7AF2"/>
    <w:rsid w:val="002C255B"/>
    <w:rsid w:val="00372618"/>
    <w:rsid w:val="00424014"/>
    <w:rsid w:val="0042789C"/>
    <w:rsid w:val="00430FD1"/>
    <w:rsid w:val="004719B2"/>
    <w:rsid w:val="004B1A91"/>
    <w:rsid w:val="005123F8"/>
    <w:rsid w:val="00514987"/>
    <w:rsid w:val="00525A18"/>
    <w:rsid w:val="00537690"/>
    <w:rsid w:val="00582B13"/>
    <w:rsid w:val="005837A5"/>
    <w:rsid w:val="00597C77"/>
    <w:rsid w:val="00627183"/>
    <w:rsid w:val="00647D93"/>
    <w:rsid w:val="006824DF"/>
    <w:rsid w:val="006A5007"/>
    <w:rsid w:val="006C51B2"/>
    <w:rsid w:val="006C54BF"/>
    <w:rsid w:val="006C6982"/>
    <w:rsid w:val="00767C5A"/>
    <w:rsid w:val="007B090E"/>
    <w:rsid w:val="007C3156"/>
    <w:rsid w:val="00892749"/>
    <w:rsid w:val="0089585A"/>
    <w:rsid w:val="008A1D53"/>
    <w:rsid w:val="008B1957"/>
    <w:rsid w:val="0091742A"/>
    <w:rsid w:val="0094156E"/>
    <w:rsid w:val="009B7124"/>
    <w:rsid w:val="009F560D"/>
    <w:rsid w:val="00A1382F"/>
    <w:rsid w:val="00A509B1"/>
    <w:rsid w:val="00A9516F"/>
    <w:rsid w:val="00AC06D4"/>
    <w:rsid w:val="00AD0FE9"/>
    <w:rsid w:val="00AE670F"/>
    <w:rsid w:val="00B10B3C"/>
    <w:rsid w:val="00B669D9"/>
    <w:rsid w:val="00BA699F"/>
    <w:rsid w:val="00BB1BC3"/>
    <w:rsid w:val="00BC7347"/>
    <w:rsid w:val="00BE4957"/>
    <w:rsid w:val="00C62DF9"/>
    <w:rsid w:val="00C64FC6"/>
    <w:rsid w:val="00C73CCE"/>
    <w:rsid w:val="00C76B62"/>
    <w:rsid w:val="00C76DF6"/>
    <w:rsid w:val="00C84E5E"/>
    <w:rsid w:val="00CA29E1"/>
    <w:rsid w:val="00D83D64"/>
    <w:rsid w:val="00DA35C0"/>
    <w:rsid w:val="00DC03C6"/>
    <w:rsid w:val="00E145CB"/>
    <w:rsid w:val="00E17D57"/>
    <w:rsid w:val="00E77635"/>
    <w:rsid w:val="00E854C7"/>
    <w:rsid w:val="00E96392"/>
    <w:rsid w:val="00EA4D9D"/>
    <w:rsid w:val="00EF2429"/>
    <w:rsid w:val="00F1483C"/>
    <w:rsid w:val="00F603B5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4E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4E5E"/>
    <w:pPr>
      <w:ind w:left="720"/>
      <w:contextualSpacing/>
    </w:pPr>
  </w:style>
  <w:style w:type="paragraph" w:styleId="NoSpacing">
    <w:name w:val="No Spacing"/>
    <w:uiPriority w:val="99"/>
    <w:qFormat/>
    <w:rsid w:val="00C84E5E"/>
    <w:rPr>
      <w:lang w:eastAsia="en-US"/>
    </w:rPr>
  </w:style>
  <w:style w:type="character" w:styleId="Emphasis">
    <w:name w:val="Emphasis"/>
    <w:basedOn w:val="DefaultParagraphFont"/>
    <w:uiPriority w:val="99"/>
    <w:qFormat/>
    <w:rsid w:val="00C84E5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C84E5E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C64FC6"/>
    <w:rPr>
      <w:rFonts w:cs="Times New Roman"/>
    </w:rPr>
  </w:style>
  <w:style w:type="character" w:styleId="Strong">
    <w:name w:val="Strong"/>
    <w:basedOn w:val="DefaultParagraphFont"/>
    <w:uiPriority w:val="99"/>
    <w:qFormat/>
    <w:rsid w:val="00E854C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A35C0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5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1433</Words>
  <Characters>8172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учителя</dc:title>
  <dc:subject/>
  <dc:creator>TJ</dc:creator>
  <cp:keywords/>
  <dc:description/>
  <cp:lastModifiedBy>User</cp:lastModifiedBy>
  <cp:revision>2</cp:revision>
  <dcterms:created xsi:type="dcterms:W3CDTF">2014-04-16T07:59:00Z</dcterms:created>
  <dcterms:modified xsi:type="dcterms:W3CDTF">2014-04-16T07:59:00Z</dcterms:modified>
</cp:coreProperties>
</file>