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17" w:rsidRPr="00086017" w:rsidRDefault="00086017" w:rsidP="00086017">
      <w:pPr>
        <w:jc w:val="right"/>
        <w:rPr>
          <w:b/>
          <w:i/>
        </w:rPr>
      </w:pPr>
      <w:r w:rsidRPr="00086017">
        <w:rPr>
          <w:b/>
          <w:i/>
        </w:rPr>
        <w:t>Приложение 3</w:t>
      </w:r>
    </w:p>
    <w:p w:rsidR="00086017" w:rsidRDefault="00086017" w:rsidP="00A33E40">
      <w:pPr>
        <w:jc w:val="center"/>
      </w:pPr>
    </w:p>
    <w:p w:rsidR="00A33E40" w:rsidRDefault="00A33E40" w:rsidP="00A33E40">
      <w:pPr>
        <w:jc w:val="center"/>
        <w:rPr>
          <w:lang w:val="en-US"/>
        </w:rPr>
      </w:pPr>
      <w:r>
        <w:t>Рисунок 1</w:t>
      </w:r>
    </w:p>
    <w:p w:rsidR="00A33E40" w:rsidRPr="00A33E40" w:rsidRDefault="00A33E40" w:rsidP="00A33E40">
      <w:pPr>
        <w:jc w:val="center"/>
        <w:rPr>
          <w:lang w:val="en-US"/>
        </w:rPr>
      </w:pPr>
    </w:p>
    <w:p w:rsidR="00BE3C3C" w:rsidRDefault="00A33E40" w:rsidP="00A33E40">
      <w:pPr>
        <w:jc w:val="center"/>
        <w:rPr>
          <w:lang w:val="en-US"/>
        </w:rPr>
      </w:pPr>
      <w:r w:rsidRPr="00A33E40">
        <w:rPr>
          <w:noProof/>
        </w:rPr>
        <w:drawing>
          <wp:inline distT="0" distB="0" distL="0" distR="0">
            <wp:extent cx="3657600" cy="28780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7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40" w:rsidRDefault="00A33E40" w:rsidP="00A33E40">
      <w:pPr>
        <w:jc w:val="center"/>
        <w:rPr>
          <w:lang w:val="en-US"/>
        </w:rPr>
      </w:pPr>
    </w:p>
    <w:p w:rsidR="00A33E40" w:rsidRPr="00D74FA7" w:rsidRDefault="00A33E40" w:rsidP="00A33E40">
      <w:pPr>
        <w:jc w:val="center"/>
      </w:pPr>
      <w:r>
        <w:t>Рисунок 2</w:t>
      </w:r>
    </w:p>
    <w:p w:rsidR="00A33E40" w:rsidRDefault="00FC7BFF" w:rsidP="00A33E40">
      <w:pPr>
        <w:jc w:val="center"/>
        <w:rPr>
          <w:lang w:val="en-US"/>
        </w:rPr>
      </w:pPr>
      <w:r w:rsidRPr="00FC7BFF">
        <w:pict>
          <v:group id="_x0000_s1026" editas="radial" style="width:446.4pt;height:405.5pt;mso-position-horizontal-relative:char;mso-position-vertical-relative:line" coordorigin="1777,604" coordsize="8208,8216">
            <o:lock v:ext="edit" aspectratio="t"/>
            <o:diagram v:ext="edit" dgmstyle="0" dgmscalex="71283" dgmscaley="64689" dgmfontsize="11" constrainbounds="1777,612,9985,8820">
              <o:relationtable v:ext="edit">
                <o:rel v:ext="edit" idsrc="#_s1034" iddest="#_s1034"/>
                <o:rel v:ext="edit" idsrc="#_s1033" iddest="#_s1034" idcntr="#_s1032"/>
                <o:rel v:ext="edit" idsrc="#_s1031" iddest="#_s1034" idcntr="#_s1030"/>
                <o:rel v:ext="edit" idsrc="#_s1029" iddest="#_s1034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77;top:604;width:8208;height:8216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x;v-text-anchor:middle" from="4104,5224" to="4992,5738" o:dgmnodekind="65535" strokeweight="2.25pt"/>
            <v:oval id="_s1029" o:spid="_x0000_s1029" style="position:absolute;left:2190;top:5224;width:2052;height:2052;v-text-anchor:middle" o:dgmnodekind="0" fillcolor="#bbe0e3">
              <v:textbox inset="0,0,0,0">
                <w:txbxContent>
                  <w:p w:rsidR="00A33E40" w:rsidRPr="00A33E40" w:rsidRDefault="00A33E40" w:rsidP="00A33E40">
                    <w:pPr>
                      <w:jc w:val="center"/>
                      <w:rPr>
                        <w:sz w:val="88"/>
                        <w:szCs w:val="96"/>
                      </w:rPr>
                    </w:pPr>
                    <w:r w:rsidRPr="00A33E40">
                      <w:rPr>
                        <w:sz w:val="88"/>
                        <w:szCs w:val="96"/>
                      </w:rPr>
                      <w:t>Н</w:t>
                    </w:r>
                  </w:p>
                </w:txbxContent>
              </v:textbox>
            </v:oval>
            <v:line id="_s1030" o:spid="_x0000_s1030" style="position:absolute;v-text-anchor:middle" from="6769,5225" to="7658,5737" o:dgmnodekind="65535" strokeweight="2.25pt"/>
            <v:oval id="_s1031" o:spid="_x0000_s1031" style="position:absolute;left:7520;top:5224;width:2052;height:2052;v-text-anchor:middle" o:dgmnodekind="0" fillcolor="#bbe0e3">
              <v:textbox inset="0,0,0,0">
                <w:txbxContent>
                  <w:p w:rsidR="00A33E40" w:rsidRPr="00A33E40" w:rsidRDefault="00A33E40" w:rsidP="00A33E40">
                    <w:pPr>
                      <w:jc w:val="center"/>
                      <w:rPr>
                        <w:sz w:val="88"/>
                        <w:szCs w:val="96"/>
                      </w:rPr>
                    </w:pPr>
                    <w:r w:rsidRPr="00A33E40">
                      <w:rPr>
                        <w:sz w:val="88"/>
                        <w:szCs w:val="96"/>
                      </w:rPr>
                      <w:t>Н</w:t>
                    </w:r>
                  </w:p>
                </w:txbxContent>
              </v:textbox>
            </v:oval>
            <v:line id="_s1032" o:spid="_x0000_s1032" style="position:absolute;flip:y;v-text-anchor:middle" from="5881,2660" to="5881,3686" o:dgmnodekind="65535" strokeweight="2.25pt"/>
            <v:oval id="_s1033" o:spid="_x0000_s1033" style="position:absolute;left:4855;top:608;width:2052;height:2052;v-text-anchor:middle" o:dgmnodekind="0" fillcolor="#bbe0e3">
              <v:textbox inset="0,0,0,0">
                <w:txbxContent>
                  <w:p w:rsidR="00A33E40" w:rsidRPr="00A33E40" w:rsidRDefault="00A33E40" w:rsidP="00A33E40">
                    <w:pPr>
                      <w:jc w:val="center"/>
                      <w:rPr>
                        <w:sz w:val="88"/>
                        <w:szCs w:val="96"/>
                      </w:rPr>
                    </w:pPr>
                    <w:r w:rsidRPr="00A33E40">
                      <w:rPr>
                        <w:sz w:val="88"/>
                        <w:szCs w:val="96"/>
                      </w:rPr>
                      <w:t>Н</w:t>
                    </w:r>
                  </w:p>
                </w:txbxContent>
              </v:textbox>
            </v:oval>
            <v:oval id="_s1034" o:spid="_x0000_s1034" style="position:absolute;left:4855;top:3686;width:2052;height:2052;v-text-anchor:middle" o:dgmnodekind="0" fillcolor="#bbe0e3">
              <v:textbox inset="0,0,0,0">
                <w:txbxContent>
                  <w:p w:rsidR="00A33E40" w:rsidRPr="00A33E40" w:rsidRDefault="00A33E40" w:rsidP="00A33E40">
                    <w:pPr>
                      <w:jc w:val="center"/>
                      <w:rPr>
                        <w:sz w:val="88"/>
                        <w:szCs w:val="96"/>
                      </w:rPr>
                    </w:pPr>
                    <w:r w:rsidRPr="00A33E40">
                      <w:rPr>
                        <w:sz w:val="88"/>
                        <w:szCs w:val="96"/>
                      </w:rPr>
                      <w:t>В</w:t>
                    </w:r>
                  </w:p>
                </w:txbxContent>
              </v:textbox>
            </v:oval>
            <v:line id="_x0000_s1035" style="position:absolute;flip:y" from="5881,2736" to="5881,3636">
              <v:stroke endarrow="block"/>
            </v:line>
            <v:line id="_x0000_s1036" style="position:absolute" from="6781,5256" to="7681,5796">
              <v:stroke endarrow="block"/>
            </v:line>
            <v:line id="_x0000_s1037" style="position:absolute;flip:x" from="4081,5256" to="4981,5796">
              <v:stroke endarrow="block"/>
            </v:line>
            <w10:wrap type="none"/>
            <w10:anchorlock/>
          </v:group>
        </w:pict>
      </w:r>
    </w:p>
    <w:p w:rsidR="00A33E40" w:rsidRDefault="00A33E40" w:rsidP="00A33E40">
      <w:pPr>
        <w:jc w:val="center"/>
        <w:rPr>
          <w:lang w:val="en-US"/>
        </w:rPr>
      </w:pPr>
    </w:p>
    <w:p w:rsidR="00A33E40" w:rsidRDefault="00A33E40" w:rsidP="00A33E40">
      <w:pPr>
        <w:jc w:val="center"/>
        <w:rPr>
          <w:lang w:val="en-US"/>
        </w:rPr>
      </w:pPr>
    </w:p>
    <w:p w:rsidR="00A33E40" w:rsidRDefault="00A33E40" w:rsidP="00A33E40">
      <w:pPr>
        <w:jc w:val="center"/>
        <w:rPr>
          <w:lang w:val="en-US"/>
        </w:rPr>
      </w:pPr>
      <w:r>
        <w:t>Рисунок 3</w:t>
      </w:r>
    </w:p>
    <w:p w:rsidR="00A33E40" w:rsidRPr="00A33E40" w:rsidRDefault="00A33E40" w:rsidP="00A33E40">
      <w:pPr>
        <w:jc w:val="center"/>
      </w:pPr>
      <w:r>
        <w:t>Ледяной купол.</w:t>
      </w:r>
    </w:p>
    <w:p w:rsidR="00A33E40" w:rsidRDefault="00FC7BFF" w:rsidP="00A33E40">
      <w:pPr>
        <w:rPr>
          <w:lang w:val="en-US"/>
        </w:rPr>
      </w:pPr>
      <w:r w:rsidRPr="00FC7BFF">
        <w:pict>
          <v:group id="_x0000_s1038" editas="canvas" style="width:459pt;height:279pt;mso-position-horizontal-relative:char;mso-position-vertical-relative:line" coordorigin="2281,8076" coordsize="7200,4320">
            <o:lock v:ext="edit" aspectratio="t"/>
            <v:shape id="_x0000_s1039" type="#_x0000_t75" style="position:absolute;left:2281;top:8076;width:7200;height:4320" o:preferrelative="f">
              <v:fill o:detectmouseclick="t"/>
              <v:path o:extrusionok="t" o:connecttype="none"/>
              <o:lock v:ext="edit" text="t"/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40" type="#_x0000_t95" style="position:absolute;left:2705;top:10445;width:6211;height:1951" adj=",762"/>
            <v:line id="_x0000_s1041" style="position:absolute;flip:y" from="2705,11421" to="8775,11422"/>
            <v:line id="_x0000_s1042" style="position:absolute" from="3693,9051" to="5105,10445">
              <v:stroke endarrow="block"/>
            </v:line>
            <v:line id="_x0000_s1043" style="position:absolute;flip:y" from="5105,8912" to="5810,10445">
              <v:stroke endarrow="block"/>
            </v:line>
            <v:line id="_x0000_s1044" style="position:absolute" from="5528,8912" to="6516,10445">
              <v:stroke endarrow="block"/>
            </v:line>
            <v:line id="_x0000_s1045" style="position:absolute;flip:y" from="6516,8912" to="7363,10445">
              <v:stroke endarrow="block"/>
            </v:line>
            <v:line id="_x0000_s1046" style="position:absolute" from="4822,9051" to="5810,10445">
              <v:stroke endarrow="block"/>
            </v:line>
            <v:line id="_x0000_s1047" style="position:absolute;flip:y" from="5810,8912" to="6516,10445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8" type="#_x0000_t19" style="position:absolute;left:7222;top:10306;width:1835;height:835"/>
            <v:shape id="_x0000_s1049" type="#_x0000_t19" style="position:absolute;left:2563;top:10306;width:1553;height:696;flip:x"/>
            <v:line id="_x0000_s1050" style="position:absolute" from="2563,10863" to="2563,10863">
              <v:stroke endarrow="block"/>
            </v:line>
            <v:line id="_x0000_s1051" style="position:absolute" from="2563,11002" to="2563,11142">
              <v:stroke endarrow="block"/>
            </v:line>
            <v:line id="_x0000_s1052" style="position:absolute" from="9057,11002" to="9057,11142">
              <v:stroke endarrow="block"/>
            </v:line>
            <w10:wrap type="none"/>
            <w10:anchorlock/>
          </v:group>
        </w:pict>
      </w:r>
    </w:p>
    <w:p w:rsidR="00A33E40" w:rsidRDefault="00A33E40" w:rsidP="00A33E40">
      <w:pPr>
        <w:jc w:val="center"/>
      </w:pPr>
    </w:p>
    <w:p w:rsidR="00A33E40" w:rsidRDefault="00A33E40" w:rsidP="00A33E40">
      <w:pPr>
        <w:jc w:val="center"/>
      </w:pPr>
      <w:r>
        <w:t>Рисунок 4.</w:t>
      </w:r>
    </w:p>
    <w:p w:rsidR="00A33E40" w:rsidRDefault="00A33E40" w:rsidP="00A33E40">
      <w:r w:rsidRPr="00A33E40">
        <w:rPr>
          <w:noProof/>
        </w:rPr>
        <w:drawing>
          <wp:inline distT="0" distB="0" distL="0" distR="0">
            <wp:extent cx="2476500" cy="23241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A33E40">
        <w:rPr>
          <w:noProof/>
        </w:rPr>
        <w:drawing>
          <wp:inline distT="0" distB="0" distL="0" distR="0">
            <wp:extent cx="1771650" cy="19716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40" w:rsidRDefault="00A33E40" w:rsidP="00A33E40"/>
    <w:p w:rsidR="00A33E40" w:rsidRPr="00086017" w:rsidRDefault="00A33E40" w:rsidP="00A33E40">
      <w:pPr>
        <w:autoSpaceDE w:val="0"/>
        <w:autoSpaceDN w:val="0"/>
        <w:adjustRightInd w:val="0"/>
        <w:spacing w:before="120"/>
        <w:ind w:right="80"/>
        <w:rPr>
          <w:rFonts w:ascii="PragmaticaKMM" w:hAnsi="PragmaticaKMM" w:cs="PragmaticaKMM"/>
        </w:rPr>
      </w:pPr>
      <w:r w:rsidRPr="00A33E40">
        <w:rPr>
          <w:rFonts w:ascii="PragmaticaKMM" w:hAnsi="PragmaticaKMM" w:cs="PragmaticaKMM"/>
        </w:rPr>
        <w:t>Хохлатые или золотохохлые пингвины (род Eudyptes, известно несколько видов) — птицы семейства Пингвиновых (Speniscidae), единственного в одноименном отряде. Длина тела 60-</w:t>
      </w:r>
      <w:smartTag w:uri="urn:schemas-microsoft-com:office:smarttags" w:element="metricconverter">
        <w:smartTagPr>
          <w:attr w:name="ProductID" w:val="80 см"/>
        </w:smartTagPr>
        <w:r w:rsidRPr="00A33E40">
          <w:rPr>
            <w:rFonts w:ascii="PragmaticaKMM" w:hAnsi="PragmaticaKMM" w:cs="PragmaticaKMM"/>
          </w:rPr>
          <w:t>80 см</w:t>
        </w:r>
      </w:smartTag>
      <w:r w:rsidRPr="00A33E40">
        <w:rPr>
          <w:rFonts w:ascii="PragmaticaKMM" w:hAnsi="PragmaticaKMM" w:cs="PragmaticaKMM"/>
        </w:rPr>
        <w:t xml:space="preserve">. Гнездятся на субантарктических островах. Гнездовые колонии могут состоять из сотен тысяч птиц. Яйца откладывают в ямки на земле. Во время насиживания и выкармливания птенцов самец Адели (Pygoscelis adelidae) — пингвин с высотой тела около </w:t>
      </w:r>
      <w:smartTag w:uri="urn:schemas-microsoft-com:office:smarttags" w:element="metricconverter">
        <w:smartTagPr>
          <w:attr w:name="ProductID" w:val="70 см"/>
        </w:smartTagPr>
        <w:r w:rsidRPr="00A33E40">
          <w:rPr>
            <w:rFonts w:ascii="PragmaticaKMM" w:hAnsi="PragmaticaKMM" w:cs="PragmaticaKMM"/>
          </w:rPr>
          <w:t>70 см</w:t>
        </w:r>
      </w:smartTag>
      <w:r w:rsidRPr="00A33E40">
        <w:rPr>
          <w:rFonts w:ascii="PragmaticaKMM" w:hAnsi="PragmaticaKMM" w:cs="PragmaticaKMM"/>
        </w:rPr>
        <w:t xml:space="preserve"> и массой 5-</w:t>
      </w:r>
      <w:smartTag w:uri="urn:schemas-microsoft-com:office:smarttags" w:element="metricconverter">
        <w:smartTagPr>
          <w:attr w:name="ProductID" w:val="6 кг"/>
        </w:smartTagPr>
        <w:r w:rsidRPr="00A33E40">
          <w:rPr>
            <w:rFonts w:ascii="PragmaticaKMM" w:hAnsi="PragmaticaKMM" w:cs="PragmaticaKMM"/>
          </w:rPr>
          <w:t>6 кг</w:t>
        </w:r>
      </w:smartTag>
      <w:r w:rsidRPr="00A33E40">
        <w:rPr>
          <w:rFonts w:ascii="PragmaticaKMM" w:hAnsi="PragmaticaKMM" w:cs="PragmaticaKMM"/>
        </w:rPr>
        <w:t>. Гнездится колониями, состоящими из десятков тысяч особей.</w:t>
      </w:r>
      <w:r w:rsidR="00177D89">
        <w:rPr>
          <w:rFonts w:ascii="PragmaticaKMM" w:hAnsi="PragmaticaKMM" w:cs="PragmaticaKMM"/>
        </w:rPr>
        <w:t xml:space="preserve"> </w:t>
      </w:r>
      <w:r w:rsidR="00026266">
        <w:rPr>
          <w:rFonts w:ascii="PragmaticaKMM" w:hAnsi="PragmaticaKMM" w:cs="PragmaticaKMM"/>
        </w:rPr>
        <w:t xml:space="preserve">        </w:t>
      </w:r>
      <w:r w:rsidR="00026266" w:rsidRPr="00026266">
        <w:rPr>
          <w:rFonts w:ascii="PragmaticaKMM" w:hAnsi="PragmaticaKMM" w:cs="PragmaticaKMM"/>
        </w:rPr>
        <w:t>{</w:t>
      </w:r>
      <w:r w:rsidR="00177D89">
        <w:rPr>
          <w:rFonts w:ascii="PragmaticaKMM" w:hAnsi="PragmaticaKMM" w:cs="PragmaticaKMM"/>
        </w:rPr>
        <w:t>Большая энциклопедия Кирилла и Мефодия 2005 г</w:t>
      </w:r>
      <w:r w:rsidR="00026266" w:rsidRPr="00086017">
        <w:rPr>
          <w:rFonts w:ascii="PragmaticaKMM" w:hAnsi="PragmaticaKMM" w:cs="PragmaticaKMM"/>
        </w:rPr>
        <w:t>}</w:t>
      </w:r>
    </w:p>
    <w:p w:rsidR="00A33E40" w:rsidRDefault="00A33E40" w:rsidP="00A33E40">
      <w:pPr>
        <w:autoSpaceDE w:val="0"/>
        <w:autoSpaceDN w:val="0"/>
        <w:adjustRightInd w:val="0"/>
        <w:spacing w:before="120"/>
        <w:ind w:right="80"/>
        <w:rPr>
          <w:rFonts w:ascii="PragmaticaKMM" w:hAnsi="PragmaticaKMM" w:cs="PragmaticaKMM"/>
        </w:rPr>
      </w:pPr>
    </w:p>
    <w:p w:rsidR="00A33E40" w:rsidRDefault="00A33E40" w:rsidP="00A33E40">
      <w:pPr>
        <w:autoSpaceDE w:val="0"/>
        <w:autoSpaceDN w:val="0"/>
        <w:adjustRightInd w:val="0"/>
        <w:spacing w:before="120"/>
        <w:ind w:right="80"/>
        <w:rPr>
          <w:rFonts w:ascii="PragmaticaKMM" w:hAnsi="PragmaticaKMM" w:cs="PragmaticaKMM"/>
        </w:rPr>
      </w:pPr>
    </w:p>
    <w:p w:rsidR="00A33E40" w:rsidRDefault="00A33E40" w:rsidP="00A33E40">
      <w:pPr>
        <w:autoSpaceDE w:val="0"/>
        <w:autoSpaceDN w:val="0"/>
        <w:adjustRightInd w:val="0"/>
        <w:spacing w:before="120"/>
        <w:ind w:right="80"/>
        <w:rPr>
          <w:rFonts w:ascii="PragmaticaKMM" w:hAnsi="PragmaticaKMM" w:cs="PragmaticaKMM"/>
        </w:rPr>
      </w:pPr>
    </w:p>
    <w:p w:rsidR="00A33E40" w:rsidRDefault="00A33E40" w:rsidP="00A33E40">
      <w:pPr>
        <w:autoSpaceDE w:val="0"/>
        <w:autoSpaceDN w:val="0"/>
        <w:adjustRightInd w:val="0"/>
        <w:spacing w:before="120"/>
        <w:ind w:right="80"/>
        <w:rPr>
          <w:rFonts w:ascii="PragmaticaKMM" w:hAnsi="PragmaticaKMM" w:cs="PragmaticaKMM"/>
        </w:rPr>
      </w:pPr>
    </w:p>
    <w:p w:rsidR="00A33E40" w:rsidRDefault="00A33E40" w:rsidP="00A33E40">
      <w:pPr>
        <w:autoSpaceDE w:val="0"/>
        <w:autoSpaceDN w:val="0"/>
        <w:adjustRightInd w:val="0"/>
        <w:spacing w:before="120"/>
        <w:ind w:right="80"/>
        <w:jc w:val="center"/>
        <w:rPr>
          <w:rFonts w:ascii="PragmaticaKMM" w:hAnsi="PragmaticaKMM" w:cs="PragmaticaKMM"/>
        </w:rPr>
      </w:pPr>
      <w:r>
        <w:rPr>
          <w:rFonts w:ascii="PragmaticaKMM" w:hAnsi="PragmaticaKMM" w:cs="PragmaticaKMM"/>
        </w:rPr>
        <w:t>Рисунок 5.</w:t>
      </w:r>
    </w:p>
    <w:p w:rsidR="00A33E40" w:rsidRPr="00A33E40" w:rsidRDefault="00A33E40" w:rsidP="00A33E40">
      <w:pPr>
        <w:autoSpaceDE w:val="0"/>
        <w:autoSpaceDN w:val="0"/>
        <w:adjustRightInd w:val="0"/>
        <w:spacing w:before="120"/>
        <w:ind w:right="80"/>
        <w:jc w:val="center"/>
        <w:rPr>
          <w:rFonts w:ascii="PragmaticaKMM" w:hAnsi="PragmaticaKMM"/>
        </w:rPr>
      </w:pPr>
    </w:p>
    <w:p w:rsidR="00A33E40" w:rsidRDefault="00A33E40" w:rsidP="00A33E40">
      <w:pPr>
        <w:jc w:val="both"/>
      </w:pPr>
      <w:r w:rsidRPr="00A33E40">
        <w:rPr>
          <w:noProof/>
        </w:rPr>
        <w:drawing>
          <wp:inline distT="0" distB="0" distL="0" distR="0">
            <wp:extent cx="2565119" cy="1914525"/>
            <wp:effectExtent l="19050" t="0" r="6631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19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4A414F">
        <w:t xml:space="preserve">       </w:t>
      </w:r>
      <w:r w:rsidRPr="00A33E40">
        <w:rPr>
          <w:noProof/>
        </w:rPr>
        <w:drawing>
          <wp:inline distT="0" distB="0" distL="0" distR="0">
            <wp:extent cx="1771650" cy="19716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40" w:rsidRPr="00A33E40" w:rsidRDefault="00A33E40" w:rsidP="00A33E40">
      <w:pPr>
        <w:autoSpaceDE w:val="0"/>
        <w:autoSpaceDN w:val="0"/>
        <w:adjustRightInd w:val="0"/>
        <w:spacing w:before="120"/>
        <w:ind w:right="80"/>
        <w:rPr>
          <w:rFonts w:ascii="PragmaticaKMM" w:hAnsi="PragmaticaKMM"/>
        </w:rPr>
      </w:pPr>
      <w:r w:rsidRPr="00A33E40">
        <w:rPr>
          <w:rFonts w:ascii="PragmaticaKMM" w:hAnsi="PragmaticaKMM" w:cs="PragmaticaKMM"/>
        </w:rPr>
        <w:t>Антарктический тюлень Уэдделла.</w:t>
      </w:r>
      <w:r>
        <w:rPr>
          <w:rFonts w:ascii="PragmaticaKMM" w:hAnsi="PragmaticaKMM" w:cs="PragmaticaKMM"/>
        </w:rPr>
        <w:t xml:space="preserve">                     </w:t>
      </w:r>
      <w:r w:rsidR="004A414F">
        <w:rPr>
          <w:rFonts w:ascii="PragmaticaKMM" w:hAnsi="PragmaticaKMM" w:cs="PragmaticaKMM"/>
        </w:rPr>
        <w:t xml:space="preserve">       </w:t>
      </w:r>
      <w:r w:rsidRPr="00A33E40">
        <w:rPr>
          <w:rFonts w:ascii="PragmaticaKMM" w:hAnsi="PragmaticaKMM" w:cs="PragmaticaKMM"/>
        </w:rPr>
        <w:t>Детёныш  тюленя Уэдделла.</w:t>
      </w:r>
    </w:p>
    <w:p w:rsidR="004F7719" w:rsidRDefault="004F7719" w:rsidP="00A33E40">
      <w:pPr>
        <w:autoSpaceDE w:val="0"/>
        <w:autoSpaceDN w:val="0"/>
        <w:adjustRightInd w:val="0"/>
        <w:spacing w:before="120"/>
        <w:ind w:right="80"/>
        <w:rPr>
          <w:rFonts w:ascii="PragmaticaKMM" w:hAnsi="PragmaticaKMM" w:cs="PragmaticaKMM"/>
        </w:rPr>
      </w:pPr>
    </w:p>
    <w:p w:rsidR="00A33E40" w:rsidRPr="00A33E40" w:rsidRDefault="004F7719" w:rsidP="00A33E40">
      <w:pPr>
        <w:autoSpaceDE w:val="0"/>
        <w:autoSpaceDN w:val="0"/>
        <w:adjustRightInd w:val="0"/>
        <w:spacing w:before="120"/>
        <w:ind w:right="80"/>
        <w:rPr>
          <w:rFonts w:ascii="PragmaticaKMM" w:hAnsi="PragmaticaKMM" w:cs="PragmaticaKMM"/>
        </w:rPr>
      </w:pPr>
      <w:r w:rsidRPr="004F7719">
        <w:rPr>
          <w:rFonts w:ascii="PragmaticaKMM" w:hAnsi="PragmaticaKMM" w:cs="PragmaticaKMM"/>
          <w:noProof/>
        </w:rPr>
        <w:drawing>
          <wp:inline distT="0" distB="0" distL="0" distR="0">
            <wp:extent cx="2066925" cy="17621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ragmaticaKMM" w:hAnsi="PragmaticaKMM" w:cs="PragmaticaKMM"/>
        </w:rPr>
        <w:t xml:space="preserve">            </w:t>
      </w:r>
      <w:r w:rsidR="004A414F">
        <w:rPr>
          <w:rFonts w:ascii="PragmaticaKMM" w:hAnsi="PragmaticaKMM" w:cs="PragmaticaKMM"/>
        </w:rPr>
        <w:t xml:space="preserve">     </w:t>
      </w:r>
      <w:r>
        <w:rPr>
          <w:rFonts w:ascii="PragmaticaKMM" w:hAnsi="PragmaticaKMM" w:cs="PragmaticaKMM"/>
        </w:rPr>
        <w:t xml:space="preserve">   </w:t>
      </w:r>
      <w:r w:rsidR="004A414F">
        <w:rPr>
          <w:rFonts w:ascii="PragmaticaKMM" w:hAnsi="PragmaticaKMM" w:cs="PragmaticaKMM"/>
        </w:rPr>
        <w:t xml:space="preserve">       </w:t>
      </w:r>
      <w:r w:rsidRPr="004F7719">
        <w:rPr>
          <w:rFonts w:ascii="PragmaticaKMM" w:hAnsi="PragmaticaKMM" w:cs="PragmaticaKMM"/>
          <w:noProof/>
        </w:rPr>
        <w:drawing>
          <wp:inline distT="0" distB="0" distL="0" distR="0">
            <wp:extent cx="2066925" cy="17145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40" w:rsidRDefault="004F7719" w:rsidP="00A33E40">
      <w:pPr>
        <w:jc w:val="both"/>
        <w:rPr>
          <w:rFonts w:ascii="PragmaticaKMM" w:hAnsi="PragmaticaKMM" w:cs="PragmaticaKMM"/>
          <w:b/>
          <w:sz w:val="22"/>
          <w:szCs w:val="22"/>
        </w:rPr>
      </w:pPr>
      <w:r w:rsidRPr="004F7719">
        <w:rPr>
          <w:rFonts w:ascii="PragmaticaKMM" w:hAnsi="PragmaticaKMM" w:cs="PragmaticaKMM"/>
        </w:rPr>
        <w:t>Антарктические тюлени</w:t>
      </w:r>
      <w:r>
        <w:rPr>
          <w:rFonts w:ascii="PragmaticaKMM" w:hAnsi="PragmaticaKMM" w:cs="PragmaticaKMM"/>
        </w:rPr>
        <w:t xml:space="preserve"> – </w:t>
      </w:r>
      <w:r w:rsidRPr="004F7719">
        <w:rPr>
          <w:rFonts w:ascii="PragmaticaKMM" w:hAnsi="PragmaticaKMM" w:cs="PragmaticaKMM"/>
        </w:rPr>
        <w:t>крабоеды</w:t>
      </w:r>
      <w:r>
        <w:rPr>
          <w:rFonts w:ascii="PragmaticaKMM" w:hAnsi="PragmaticaKMM" w:cs="PragmaticaKMM"/>
        </w:rPr>
        <w:t>.</w:t>
      </w:r>
      <w:r w:rsidRPr="004F7719">
        <w:rPr>
          <w:rFonts w:ascii="PragmaticaKMM" w:hAnsi="PragmaticaKMM" w:cs="PragmaticaKMM"/>
        </w:rPr>
        <w:t xml:space="preserve"> </w:t>
      </w:r>
      <w:r>
        <w:rPr>
          <w:rFonts w:ascii="PragmaticaKMM" w:hAnsi="PragmaticaKMM" w:cs="PragmaticaKMM"/>
        </w:rPr>
        <w:t xml:space="preserve">          </w:t>
      </w:r>
      <w:r w:rsidR="004A414F">
        <w:rPr>
          <w:rFonts w:ascii="PragmaticaKMM" w:hAnsi="PragmaticaKMM" w:cs="PragmaticaKMM"/>
        </w:rPr>
        <w:t xml:space="preserve">     </w:t>
      </w:r>
      <w:r>
        <w:rPr>
          <w:rFonts w:ascii="PragmaticaKMM" w:hAnsi="PragmaticaKMM" w:cs="PragmaticaKMM"/>
        </w:rPr>
        <w:t xml:space="preserve">  </w:t>
      </w:r>
      <w:r w:rsidR="004A414F">
        <w:rPr>
          <w:rFonts w:ascii="PragmaticaKMM" w:hAnsi="PragmaticaKMM" w:cs="PragmaticaKMM"/>
        </w:rPr>
        <w:t xml:space="preserve">         </w:t>
      </w:r>
      <w:r w:rsidRPr="004F7719">
        <w:rPr>
          <w:rFonts w:ascii="PragmaticaKMM" w:hAnsi="PragmaticaKMM" w:cs="PragmaticaKMM"/>
        </w:rPr>
        <w:t>Тюлень. Остров Росса.</w:t>
      </w:r>
      <w:r>
        <w:rPr>
          <w:rFonts w:ascii="PragmaticaKMM" w:hAnsi="PragmaticaKMM" w:cs="PragmaticaKMM"/>
          <w:b/>
          <w:sz w:val="22"/>
          <w:szCs w:val="22"/>
        </w:rPr>
        <w:t xml:space="preserve"> </w:t>
      </w:r>
    </w:p>
    <w:p w:rsidR="004F7719" w:rsidRDefault="004A414F" w:rsidP="00A33E40">
      <w:pPr>
        <w:jc w:val="both"/>
        <w:rPr>
          <w:rFonts w:ascii="PragmaticaKMM" w:hAnsi="PragmaticaKMM" w:cs="PragmaticaKMM"/>
          <w:b/>
          <w:sz w:val="22"/>
          <w:szCs w:val="22"/>
        </w:rPr>
      </w:pPr>
      <w:r>
        <w:rPr>
          <w:rFonts w:ascii="PragmaticaKMM" w:hAnsi="PragmaticaKMM" w:cs="PragmaticaKMM"/>
          <w:b/>
          <w:sz w:val="22"/>
          <w:szCs w:val="22"/>
        </w:rPr>
        <w:t xml:space="preserve"> </w:t>
      </w:r>
    </w:p>
    <w:p w:rsidR="004A414F" w:rsidRDefault="004A414F" w:rsidP="00A33E40">
      <w:pPr>
        <w:jc w:val="both"/>
        <w:rPr>
          <w:rFonts w:ascii="PragmaticaKMM" w:hAnsi="PragmaticaKMM" w:cs="PragmaticaKMM"/>
          <w:b/>
          <w:sz w:val="22"/>
          <w:szCs w:val="22"/>
        </w:rPr>
      </w:pPr>
    </w:p>
    <w:p w:rsidR="004F7719" w:rsidRDefault="004F7719" w:rsidP="00A33E40">
      <w:pPr>
        <w:jc w:val="both"/>
      </w:pPr>
      <w:r w:rsidRPr="004F7719">
        <w:rPr>
          <w:noProof/>
        </w:rPr>
        <w:drawing>
          <wp:inline distT="0" distB="0" distL="0" distR="0">
            <wp:extent cx="2362200" cy="1763486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14F">
        <w:t xml:space="preserve">          </w:t>
      </w:r>
      <w:r w:rsidR="004A414F" w:rsidRPr="004A414F">
        <w:rPr>
          <w:noProof/>
        </w:rPr>
        <w:drawing>
          <wp:inline distT="0" distB="0" distL="0" distR="0">
            <wp:extent cx="2495550" cy="1902857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0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14F" w:rsidRPr="004A414F" w:rsidRDefault="004A414F" w:rsidP="004A414F">
      <w:pPr>
        <w:autoSpaceDE w:val="0"/>
        <w:autoSpaceDN w:val="0"/>
        <w:adjustRightInd w:val="0"/>
        <w:spacing w:before="120"/>
        <w:ind w:right="80"/>
      </w:pPr>
      <w:r w:rsidRPr="004A414F">
        <w:rPr>
          <w:rFonts w:ascii="PragmaticaKMM" w:hAnsi="PragmaticaKMM" w:cs="PragmaticaKMM"/>
        </w:rPr>
        <w:t xml:space="preserve">Гроза пингвинов — морской леопард. </w:t>
      </w:r>
      <w:r>
        <w:rPr>
          <w:rFonts w:ascii="PragmaticaKMM" w:hAnsi="PragmaticaKMM" w:cs="PragmaticaKMM"/>
        </w:rPr>
        <w:t xml:space="preserve">        </w:t>
      </w:r>
      <w:r w:rsidRPr="004A414F">
        <w:rPr>
          <w:rFonts w:ascii="PragmaticaKMM" w:hAnsi="PragmaticaKMM" w:cs="PragmaticaKMM"/>
        </w:rPr>
        <w:t xml:space="preserve">Антарктический луговик </w:t>
      </w:r>
      <w:r>
        <w:rPr>
          <w:rFonts w:ascii="PragmaticaKMM" w:hAnsi="PragmaticaKMM" w:cs="PragmaticaKMM"/>
        </w:rPr>
        <w:t xml:space="preserve">. </w:t>
      </w:r>
      <w:r w:rsidRPr="004A414F">
        <w:rPr>
          <w:rFonts w:ascii="PragmaticaKMM" w:hAnsi="PragmaticaKMM" w:cs="PragmaticaKMM"/>
        </w:rPr>
        <w:t>Antarctica).</w:t>
      </w:r>
    </w:p>
    <w:p w:rsidR="004A414F" w:rsidRPr="004A414F" w:rsidRDefault="004A414F" w:rsidP="004A414F"/>
    <w:p w:rsidR="004E10DC" w:rsidRDefault="004E10DC" w:rsidP="004E10DC">
      <w:pPr>
        <w:jc w:val="center"/>
      </w:pPr>
    </w:p>
    <w:p w:rsidR="004E10DC" w:rsidRDefault="004E10DC" w:rsidP="004E10DC">
      <w:pPr>
        <w:jc w:val="center"/>
      </w:pPr>
    </w:p>
    <w:p w:rsidR="004E10DC" w:rsidRDefault="004E10DC" w:rsidP="004E10DC">
      <w:pPr>
        <w:jc w:val="center"/>
      </w:pPr>
    </w:p>
    <w:p w:rsidR="004E10DC" w:rsidRDefault="004E10DC" w:rsidP="004E10DC">
      <w:pPr>
        <w:jc w:val="center"/>
      </w:pPr>
    </w:p>
    <w:p w:rsidR="004E10DC" w:rsidRDefault="004E10DC" w:rsidP="004E10DC">
      <w:pPr>
        <w:jc w:val="center"/>
      </w:pPr>
    </w:p>
    <w:p w:rsidR="004E10DC" w:rsidRDefault="004E10DC" w:rsidP="004E10DC">
      <w:pPr>
        <w:jc w:val="center"/>
      </w:pPr>
    </w:p>
    <w:p w:rsidR="004E10DC" w:rsidRDefault="004E10DC" w:rsidP="004E10DC">
      <w:pPr>
        <w:jc w:val="center"/>
      </w:pPr>
    </w:p>
    <w:p w:rsidR="004E10DC" w:rsidRDefault="004E10DC" w:rsidP="004E10DC">
      <w:pPr>
        <w:jc w:val="center"/>
      </w:pPr>
    </w:p>
    <w:p w:rsidR="004E10DC" w:rsidRDefault="004E10DC" w:rsidP="004E10DC">
      <w:pPr>
        <w:jc w:val="center"/>
      </w:pPr>
    </w:p>
    <w:p w:rsidR="004F7719" w:rsidRDefault="004E10DC" w:rsidP="004E10DC">
      <w:pPr>
        <w:jc w:val="center"/>
      </w:pPr>
      <w:r>
        <w:t>Рисунок 6.</w:t>
      </w:r>
    </w:p>
    <w:p w:rsidR="004E10DC" w:rsidRDefault="004E10DC" w:rsidP="004E10DC">
      <w:pPr>
        <w:pBdr>
          <w:bottom w:val="single" w:sz="4" w:space="1" w:color="auto"/>
        </w:pBdr>
        <w:jc w:val="center"/>
      </w:pPr>
      <w:r w:rsidRPr="004E10DC">
        <w:rPr>
          <w:noProof/>
        </w:rPr>
        <w:drawing>
          <wp:inline distT="0" distB="0" distL="0" distR="0">
            <wp:extent cx="5940425" cy="3808694"/>
            <wp:effectExtent l="19050" t="0" r="22225" b="1306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10DC" w:rsidRDefault="004E10DC" w:rsidP="004E10DC"/>
    <w:p w:rsidR="004E10DC" w:rsidRPr="004E10DC" w:rsidRDefault="004E10DC" w:rsidP="004E10DC">
      <w:pPr>
        <w:pBdr>
          <w:bottom w:val="single" w:sz="4" w:space="1" w:color="auto"/>
        </w:pBdr>
      </w:pPr>
      <w:r w:rsidRPr="004E10DC">
        <w:rPr>
          <w:noProof/>
        </w:rPr>
        <w:drawing>
          <wp:inline distT="0" distB="0" distL="0" distR="0">
            <wp:extent cx="5934075" cy="43815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4E10DC" w:rsidRPr="004E10DC" w:rsidSect="00BE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6821"/>
    <w:rsid w:val="000011E7"/>
    <w:rsid w:val="0000364E"/>
    <w:rsid w:val="00011FD0"/>
    <w:rsid w:val="00014510"/>
    <w:rsid w:val="00015B47"/>
    <w:rsid w:val="00016573"/>
    <w:rsid w:val="00017686"/>
    <w:rsid w:val="00021FE3"/>
    <w:rsid w:val="0002478A"/>
    <w:rsid w:val="00026266"/>
    <w:rsid w:val="00027066"/>
    <w:rsid w:val="00033944"/>
    <w:rsid w:val="000354CA"/>
    <w:rsid w:val="000427A1"/>
    <w:rsid w:val="00042AF2"/>
    <w:rsid w:val="00043DB5"/>
    <w:rsid w:val="0005594D"/>
    <w:rsid w:val="000576DE"/>
    <w:rsid w:val="00057B5C"/>
    <w:rsid w:val="000640A9"/>
    <w:rsid w:val="00064B2A"/>
    <w:rsid w:val="00066E2A"/>
    <w:rsid w:val="000678A5"/>
    <w:rsid w:val="00070D14"/>
    <w:rsid w:val="0007256C"/>
    <w:rsid w:val="00072B14"/>
    <w:rsid w:val="00080950"/>
    <w:rsid w:val="00083614"/>
    <w:rsid w:val="00085BCD"/>
    <w:rsid w:val="00086017"/>
    <w:rsid w:val="000863E2"/>
    <w:rsid w:val="000973B0"/>
    <w:rsid w:val="000A0C4D"/>
    <w:rsid w:val="000A6242"/>
    <w:rsid w:val="000A6700"/>
    <w:rsid w:val="000A73F1"/>
    <w:rsid w:val="000B2A68"/>
    <w:rsid w:val="000B6625"/>
    <w:rsid w:val="000C0C1E"/>
    <w:rsid w:val="000D341B"/>
    <w:rsid w:val="000D3AB0"/>
    <w:rsid w:val="000D4237"/>
    <w:rsid w:val="000D4908"/>
    <w:rsid w:val="000D49D6"/>
    <w:rsid w:val="000D4C0A"/>
    <w:rsid w:val="000E147B"/>
    <w:rsid w:val="000E1A46"/>
    <w:rsid w:val="000E2794"/>
    <w:rsid w:val="000E3429"/>
    <w:rsid w:val="000E348E"/>
    <w:rsid w:val="000E4C5C"/>
    <w:rsid w:val="000E7C24"/>
    <w:rsid w:val="000F43F2"/>
    <w:rsid w:val="000F7B3E"/>
    <w:rsid w:val="00103015"/>
    <w:rsid w:val="00105B19"/>
    <w:rsid w:val="00115632"/>
    <w:rsid w:val="001161A9"/>
    <w:rsid w:val="0011791B"/>
    <w:rsid w:val="001257C2"/>
    <w:rsid w:val="00125F04"/>
    <w:rsid w:val="001307DE"/>
    <w:rsid w:val="001314C3"/>
    <w:rsid w:val="00134447"/>
    <w:rsid w:val="0013598E"/>
    <w:rsid w:val="00140073"/>
    <w:rsid w:val="0014270F"/>
    <w:rsid w:val="001444BB"/>
    <w:rsid w:val="00145072"/>
    <w:rsid w:val="00146692"/>
    <w:rsid w:val="00147A82"/>
    <w:rsid w:val="00147FA6"/>
    <w:rsid w:val="001520C5"/>
    <w:rsid w:val="00152BE0"/>
    <w:rsid w:val="0015684E"/>
    <w:rsid w:val="00160365"/>
    <w:rsid w:val="00164F19"/>
    <w:rsid w:val="0016646A"/>
    <w:rsid w:val="00167AB4"/>
    <w:rsid w:val="001729BE"/>
    <w:rsid w:val="001739B4"/>
    <w:rsid w:val="00176158"/>
    <w:rsid w:val="001765AA"/>
    <w:rsid w:val="00176CD5"/>
    <w:rsid w:val="00177D89"/>
    <w:rsid w:val="00181C97"/>
    <w:rsid w:val="0018236B"/>
    <w:rsid w:val="001842E2"/>
    <w:rsid w:val="001853E7"/>
    <w:rsid w:val="00186C71"/>
    <w:rsid w:val="00193819"/>
    <w:rsid w:val="00195CF8"/>
    <w:rsid w:val="001A3807"/>
    <w:rsid w:val="001A7147"/>
    <w:rsid w:val="001B0FC9"/>
    <w:rsid w:val="001C0A50"/>
    <w:rsid w:val="001C0ABB"/>
    <w:rsid w:val="001D1303"/>
    <w:rsid w:val="001D1825"/>
    <w:rsid w:val="001D2D93"/>
    <w:rsid w:val="001D5614"/>
    <w:rsid w:val="001D66E4"/>
    <w:rsid w:val="001E23F5"/>
    <w:rsid w:val="001E5A51"/>
    <w:rsid w:val="001E5E56"/>
    <w:rsid w:val="001E6274"/>
    <w:rsid w:val="001E6FA6"/>
    <w:rsid w:val="001F2D3C"/>
    <w:rsid w:val="001F3147"/>
    <w:rsid w:val="001F4242"/>
    <w:rsid w:val="00200CAC"/>
    <w:rsid w:val="00200F03"/>
    <w:rsid w:val="0020473B"/>
    <w:rsid w:val="00204FF2"/>
    <w:rsid w:val="00210406"/>
    <w:rsid w:val="002117CE"/>
    <w:rsid w:val="0021232B"/>
    <w:rsid w:val="00213CE5"/>
    <w:rsid w:val="0022077F"/>
    <w:rsid w:val="0022185C"/>
    <w:rsid w:val="00224F64"/>
    <w:rsid w:val="0022692C"/>
    <w:rsid w:val="00230917"/>
    <w:rsid w:val="00235A4C"/>
    <w:rsid w:val="00236CA1"/>
    <w:rsid w:val="00242BB1"/>
    <w:rsid w:val="002443A8"/>
    <w:rsid w:val="00244C74"/>
    <w:rsid w:val="0024567E"/>
    <w:rsid w:val="0024747D"/>
    <w:rsid w:val="00247A53"/>
    <w:rsid w:val="00251B6B"/>
    <w:rsid w:val="00251E06"/>
    <w:rsid w:val="0025389C"/>
    <w:rsid w:val="00253ADF"/>
    <w:rsid w:val="00261503"/>
    <w:rsid w:val="0026155F"/>
    <w:rsid w:val="0026439E"/>
    <w:rsid w:val="00270040"/>
    <w:rsid w:val="00270176"/>
    <w:rsid w:val="00270789"/>
    <w:rsid w:val="00271C49"/>
    <w:rsid w:val="00272849"/>
    <w:rsid w:val="0027319F"/>
    <w:rsid w:val="00276DFC"/>
    <w:rsid w:val="00281922"/>
    <w:rsid w:val="002845AA"/>
    <w:rsid w:val="002859EE"/>
    <w:rsid w:val="00286216"/>
    <w:rsid w:val="00287697"/>
    <w:rsid w:val="00291EC7"/>
    <w:rsid w:val="00292F4D"/>
    <w:rsid w:val="00295BE0"/>
    <w:rsid w:val="00297958"/>
    <w:rsid w:val="00297966"/>
    <w:rsid w:val="002A089C"/>
    <w:rsid w:val="002A29D0"/>
    <w:rsid w:val="002A3814"/>
    <w:rsid w:val="002A6C96"/>
    <w:rsid w:val="002A6EB9"/>
    <w:rsid w:val="002B646C"/>
    <w:rsid w:val="002B6A42"/>
    <w:rsid w:val="002B6DA9"/>
    <w:rsid w:val="002C2AD8"/>
    <w:rsid w:val="002C4FA0"/>
    <w:rsid w:val="002C6D31"/>
    <w:rsid w:val="002D5558"/>
    <w:rsid w:val="002D6AC5"/>
    <w:rsid w:val="002E3525"/>
    <w:rsid w:val="002E5000"/>
    <w:rsid w:val="002F528B"/>
    <w:rsid w:val="002F5A08"/>
    <w:rsid w:val="002F5A32"/>
    <w:rsid w:val="002F69AE"/>
    <w:rsid w:val="002F786F"/>
    <w:rsid w:val="00300381"/>
    <w:rsid w:val="003053CC"/>
    <w:rsid w:val="00306FD3"/>
    <w:rsid w:val="00313DB3"/>
    <w:rsid w:val="0031459B"/>
    <w:rsid w:val="0031462B"/>
    <w:rsid w:val="00315637"/>
    <w:rsid w:val="00321BB4"/>
    <w:rsid w:val="003220F6"/>
    <w:rsid w:val="00325EFB"/>
    <w:rsid w:val="00326438"/>
    <w:rsid w:val="00327740"/>
    <w:rsid w:val="00331AC7"/>
    <w:rsid w:val="00331E50"/>
    <w:rsid w:val="003324C9"/>
    <w:rsid w:val="0033380C"/>
    <w:rsid w:val="003344B3"/>
    <w:rsid w:val="003372B8"/>
    <w:rsid w:val="00342C8B"/>
    <w:rsid w:val="00342FCD"/>
    <w:rsid w:val="0034300F"/>
    <w:rsid w:val="00353BAA"/>
    <w:rsid w:val="003544AB"/>
    <w:rsid w:val="00354BD8"/>
    <w:rsid w:val="003555D1"/>
    <w:rsid w:val="00356821"/>
    <w:rsid w:val="00357C80"/>
    <w:rsid w:val="00360E68"/>
    <w:rsid w:val="003610A4"/>
    <w:rsid w:val="0036627A"/>
    <w:rsid w:val="00372495"/>
    <w:rsid w:val="00373E87"/>
    <w:rsid w:val="003749D0"/>
    <w:rsid w:val="00375B4F"/>
    <w:rsid w:val="00376240"/>
    <w:rsid w:val="00376349"/>
    <w:rsid w:val="003800E0"/>
    <w:rsid w:val="003826CD"/>
    <w:rsid w:val="00382AEE"/>
    <w:rsid w:val="003836BB"/>
    <w:rsid w:val="00384252"/>
    <w:rsid w:val="003913E6"/>
    <w:rsid w:val="00391B06"/>
    <w:rsid w:val="00391D30"/>
    <w:rsid w:val="00393B36"/>
    <w:rsid w:val="00394DF2"/>
    <w:rsid w:val="00395A23"/>
    <w:rsid w:val="00397D18"/>
    <w:rsid w:val="003A0CC4"/>
    <w:rsid w:val="003A243C"/>
    <w:rsid w:val="003A5366"/>
    <w:rsid w:val="003B0176"/>
    <w:rsid w:val="003B3155"/>
    <w:rsid w:val="003B51E6"/>
    <w:rsid w:val="003C050A"/>
    <w:rsid w:val="003C0587"/>
    <w:rsid w:val="003C2290"/>
    <w:rsid w:val="003C59E3"/>
    <w:rsid w:val="003C5BAD"/>
    <w:rsid w:val="003D5302"/>
    <w:rsid w:val="003D7D0B"/>
    <w:rsid w:val="003D7E9B"/>
    <w:rsid w:val="003E379F"/>
    <w:rsid w:val="003E4B7B"/>
    <w:rsid w:val="003E7A18"/>
    <w:rsid w:val="003F2225"/>
    <w:rsid w:val="003F4062"/>
    <w:rsid w:val="003F4B93"/>
    <w:rsid w:val="003F7DF9"/>
    <w:rsid w:val="00400005"/>
    <w:rsid w:val="00405E02"/>
    <w:rsid w:val="00407EDA"/>
    <w:rsid w:val="004114EE"/>
    <w:rsid w:val="00412ECA"/>
    <w:rsid w:val="00421559"/>
    <w:rsid w:val="00427A32"/>
    <w:rsid w:val="00427ED2"/>
    <w:rsid w:val="00433FE3"/>
    <w:rsid w:val="004401D7"/>
    <w:rsid w:val="004423F0"/>
    <w:rsid w:val="00442637"/>
    <w:rsid w:val="004509BE"/>
    <w:rsid w:val="00450C7A"/>
    <w:rsid w:val="00454DFB"/>
    <w:rsid w:val="00456B7B"/>
    <w:rsid w:val="00457D6B"/>
    <w:rsid w:val="00460063"/>
    <w:rsid w:val="00471151"/>
    <w:rsid w:val="00476F59"/>
    <w:rsid w:val="00480351"/>
    <w:rsid w:val="00481DDC"/>
    <w:rsid w:val="00482B13"/>
    <w:rsid w:val="00484726"/>
    <w:rsid w:val="00484BDD"/>
    <w:rsid w:val="00491C5F"/>
    <w:rsid w:val="00494B98"/>
    <w:rsid w:val="00496266"/>
    <w:rsid w:val="004A036C"/>
    <w:rsid w:val="004A414F"/>
    <w:rsid w:val="004A516E"/>
    <w:rsid w:val="004A74E2"/>
    <w:rsid w:val="004B2FE0"/>
    <w:rsid w:val="004B398F"/>
    <w:rsid w:val="004B5B91"/>
    <w:rsid w:val="004B5DE4"/>
    <w:rsid w:val="004B7891"/>
    <w:rsid w:val="004C2627"/>
    <w:rsid w:val="004C486D"/>
    <w:rsid w:val="004C53C8"/>
    <w:rsid w:val="004D1DC4"/>
    <w:rsid w:val="004D345E"/>
    <w:rsid w:val="004D5C41"/>
    <w:rsid w:val="004D6C97"/>
    <w:rsid w:val="004E10DC"/>
    <w:rsid w:val="004E1396"/>
    <w:rsid w:val="004E2A89"/>
    <w:rsid w:val="004E54A7"/>
    <w:rsid w:val="004F7719"/>
    <w:rsid w:val="005018D1"/>
    <w:rsid w:val="00502441"/>
    <w:rsid w:val="005035D1"/>
    <w:rsid w:val="00503F68"/>
    <w:rsid w:val="00505E56"/>
    <w:rsid w:val="0051106B"/>
    <w:rsid w:val="005110BE"/>
    <w:rsid w:val="00511FBD"/>
    <w:rsid w:val="00512B3F"/>
    <w:rsid w:val="00513F53"/>
    <w:rsid w:val="0051545A"/>
    <w:rsid w:val="00517D21"/>
    <w:rsid w:val="005200E1"/>
    <w:rsid w:val="0052016F"/>
    <w:rsid w:val="00532791"/>
    <w:rsid w:val="00532AEF"/>
    <w:rsid w:val="00534D0E"/>
    <w:rsid w:val="00560761"/>
    <w:rsid w:val="00563F85"/>
    <w:rsid w:val="00565681"/>
    <w:rsid w:val="005665CC"/>
    <w:rsid w:val="00566841"/>
    <w:rsid w:val="00577404"/>
    <w:rsid w:val="00577630"/>
    <w:rsid w:val="00581AF2"/>
    <w:rsid w:val="00584361"/>
    <w:rsid w:val="00593264"/>
    <w:rsid w:val="00593615"/>
    <w:rsid w:val="00593C80"/>
    <w:rsid w:val="00593C88"/>
    <w:rsid w:val="00597F1E"/>
    <w:rsid w:val="005A0C8D"/>
    <w:rsid w:val="005B191E"/>
    <w:rsid w:val="005B1CFC"/>
    <w:rsid w:val="005C0E8E"/>
    <w:rsid w:val="005C1091"/>
    <w:rsid w:val="005C28F7"/>
    <w:rsid w:val="005D03E1"/>
    <w:rsid w:val="005D0625"/>
    <w:rsid w:val="005D1B93"/>
    <w:rsid w:val="005D31E7"/>
    <w:rsid w:val="005D77C0"/>
    <w:rsid w:val="005E06C8"/>
    <w:rsid w:val="005E5DA7"/>
    <w:rsid w:val="005F09A8"/>
    <w:rsid w:val="005F32DB"/>
    <w:rsid w:val="00600945"/>
    <w:rsid w:val="0060521D"/>
    <w:rsid w:val="00605E9C"/>
    <w:rsid w:val="00607D96"/>
    <w:rsid w:val="00607F78"/>
    <w:rsid w:val="00610537"/>
    <w:rsid w:val="00610B12"/>
    <w:rsid w:val="00611DED"/>
    <w:rsid w:val="00613119"/>
    <w:rsid w:val="00615D35"/>
    <w:rsid w:val="00620806"/>
    <w:rsid w:val="006220A4"/>
    <w:rsid w:val="006316F8"/>
    <w:rsid w:val="006342BC"/>
    <w:rsid w:val="00634ACA"/>
    <w:rsid w:val="00637FC5"/>
    <w:rsid w:val="006400A0"/>
    <w:rsid w:val="006429E3"/>
    <w:rsid w:val="00646B7F"/>
    <w:rsid w:val="00647D99"/>
    <w:rsid w:val="006535D2"/>
    <w:rsid w:val="00655115"/>
    <w:rsid w:val="00655207"/>
    <w:rsid w:val="00665AFC"/>
    <w:rsid w:val="00666A4E"/>
    <w:rsid w:val="00666ABD"/>
    <w:rsid w:val="0067193B"/>
    <w:rsid w:val="00672B1E"/>
    <w:rsid w:val="00674656"/>
    <w:rsid w:val="00674A31"/>
    <w:rsid w:val="00676004"/>
    <w:rsid w:val="00681455"/>
    <w:rsid w:val="00683883"/>
    <w:rsid w:val="00685165"/>
    <w:rsid w:val="00687AE2"/>
    <w:rsid w:val="006933C5"/>
    <w:rsid w:val="00694345"/>
    <w:rsid w:val="006A00D2"/>
    <w:rsid w:val="006A349C"/>
    <w:rsid w:val="006A373B"/>
    <w:rsid w:val="006B606C"/>
    <w:rsid w:val="006B61FD"/>
    <w:rsid w:val="006C0F41"/>
    <w:rsid w:val="006C1904"/>
    <w:rsid w:val="006C1B37"/>
    <w:rsid w:val="006C6C71"/>
    <w:rsid w:val="006D47AA"/>
    <w:rsid w:val="006D680F"/>
    <w:rsid w:val="006E1723"/>
    <w:rsid w:val="006E5FFE"/>
    <w:rsid w:val="006F0F71"/>
    <w:rsid w:val="006F75BD"/>
    <w:rsid w:val="00701836"/>
    <w:rsid w:val="00701B76"/>
    <w:rsid w:val="007020ED"/>
    <w:rsid w:val="00702409"/>
    <w:rsid w:val="00705E73"/>
    <w:rsid w:val="007104BD"/>
    <w:rsid w:val="0071547D"/>
    <w:rsid w:val="007234B6"/>
    <w:rsid w:val="00724116"/>
    <w:rsid w:val="0072797D"/>
    <w:rsid w:val="00735CDC"/>
    <w:rsid w:val="00740250"/>
    <w:rsid w:val="00740747"/>
    <w:rsid w:val="00742831"/>
    <w:rsid w:val="00743971"/>
    <w:rsid w:val="00743B4F"/>
    <w:rsid w:val="00744B98"/>
    <w:rsid w:val="00745E41"/>
    <w:rsid w:val="00746B20"/>
    <w:rsid w:val="007477F5"/>
    <w:rsid w:val="0075248C"/>
    <w:rsid w:val="00752980"/>
    <w:rsid w:val="007535BA"/>
    <w:rsid w:val="00755AFD"/>
    <w:rsid w:val="00762CEA"/>
    <w:rsid w:val="00775A4F"/>
    <w:rsid w:val="0078053B"/>
    <w:rsid w:val="007823ED"/>
    <w:rsid w:val="00785675"/>
    <w:rsid w:val="007862CB"/>
    <w:rsid w:val="00792605"/>
    <w:rsid w:val="00792D50"/>
    <w:rsid w:val="00794819"/>
    <w:rsid w:val="00796280"/>
    <w:rsid w:val="007A5D65"/>
    <w:rsid w:val="007B36F0"/>
    <w:rsid w:val="007B7C01"/>
    <w:rsid w:val="007B7C6D"/>
    <w:rsid w:val="007C3DF8"/>
    <w:rsid w:val="007C466B"/>
    <w:rsid w:val="007C59C2"/>
    <w:rsid w:val="007C781C"/>
    <w:rsid w:val="007C78FD"/>
    <w:rsid w:val="007D09D3"/>
    <w:rsid w:val="007E0C4D"/>
    <w:rsid w:val="007E1226"/>
    <w:rsid w:val="007E4F8D"/>
    <w:rsid w:val="007F4D77"/>
    <w:rsid w:val="007F7565"/>
    <w:rsid w:val="00800010"/>
    <w:rsid w:val="008006A0"/>
    <w:rsid w:val="00800804"/>
    <w:rsid w:val="00801AEA"/>
    <w:rsid w:val="00803688"/>
    <w:rsid w:val="00804115"/>
    <w:rsid w:val="008137F0"/>
    <w:rsid w:val="008163A3"/>
    <w:rsid w:val="00821216"/>
    <w:rsid w:val="008222BD"/>
    <w:rsid w:val="008268C3"/>
    <w:rsid w:val="008348C8"/>
    <w:rsid w:val="008378A2"/>
    <w:rsid w:val="00840C61"/>
    <w:rsid w:val="00840E36"/>
    <w:rsid w:val="00841328"/>
    <w:rsid w:val="00843011"/>
    <w:rsid w:val="0086022D"/>
    <w:rsid w:val="008606F1"/>
    <w:rsid w:val="0086088D"/>
    <w:rsid w:val="00862825"/>
    <w:rsid w:val="008653DE"/>
    <w:rsid w:val="00871F19"/>
    <w:rsid w:val="0087382D"/>
    <w:rsid w:val="00874763"/>
    <w:rsid w:val="008802D3"/>
    <w:rsid w:val="00880E6D"/>
    <w:rsid w:val="008837E8"/>
    <w:rsid w:val="008A39FA"/>
    <w:rsid w:val="008A50EB"/>
    <w:rsid w:val="008A6754"/>
    <w:rsid w:val="008B174D"/>
    <w:rsid w:val="008B18CC"/>
    <w:rsid w:val="008B388C"/>
    <w:rsid w:val="008C1C07"/>
    <w:rsid w:val="008C5DD6"/>
    <w:rsid w:val="008C5E10"/>
    <w:rsid w:val="008C7039"/>
    <w:rsid w:val="008D1EC3"/>
    <w:rsid w:val="008D466E"/>
    <w:rsid w:val="008D6A58"/>
    <w:rsid w:val="008D793C"/>
    <w:rsid w:val="008D79D9"/>
    <w:rsid w:val="008F6B97"/>
    <w:rsid w:val="00901BC4"/>
    <w:rsid w:val="00903346"/>
    <w:rsid w:val="00914B83"/>
    <w:rsid w:val="00914C0C"/>
    <w:rsid w:val="009201C7"/>
    <w:rsid w:val="0092045A"/>
    <w:rsid w:val="009204DB"/>
    <w:rsid w:val="0092529D"/>
    <w:rsid w:val="00935AD5"/>
    <w:rsid w:val="009379BE"/>
    <w:rsid w:val="009438D6"/>
    <w:rsid w:val="00946C1C"/>
    <w:rsid w:val="009520EA"/>
    <w:rsid w:val="00953EBE"/>
    <w:rsid w:val="00955410"/>
    <w:rsid w:val="00957180"/>
    <w:rsid w:val="00957CF0"/>
    <w:rsid w:val="0096096D"/>
    <w:rsid w:val="00961450"/>
    <w:rsid w:val="0096559D"/>
    <w:rsid w:val="009711A7"/>
    <w:rsid w:val="009728A7"/>
    <w:rsid w:val="0097765E"/>
    <w:rsid w:val="00980AA1"/>
    <w:rsid w:val="00983BBC"/>
    <w:rsid w:val="0098545B"/>
    <w:rsid w:val="009A4586"/>
    <w:rsid w:val="009A45B1"/>
    <w:rsid w:val="009B0248"/>
    <w:rsid w:val="009B5F50"/>
    <w:rsid w:val="009B63D4"/>
    <w:rsid w:val="009B6BCB"/>
    <w:rsid w:val="009C1EA0"/>
    <w:rsid w:val="009C3AF9"/>
    <w:rsid w:val="009C42C8"/>
    <w:rsid w:val="009C4D85"/>
    <w:rsid w:val="009C58F0"/>
    <w:rsid w:val="009C5C96"/>
    <w:rsid w:val="009C76DA"/>
    <w:rsid w:val="009C7C5E"/>
    <w:rsid w:val="009D1416"/>
    <w:rsid w:val="009D3C07"/>
    <w:rsid w:val="009E1B3C"/>
    <w:rsid w:val="009E5264"/>
    <w:rsid w:val="009E66BB"/>
    <w:rsid w:val="009F30BB"/>
    <w:rsid w:val="009F4C6F"/>
    <w:rsid w:val="00A00E62"/>
    <w:rsid w:val="00A04211"/>
    <w:rsid w:val="00A061AD"/>
    <w:rsid w:val="00A062EF"/>
    <w:rsid w:val="00A0776E"/>
    <w:rsid w:val="00A077FD"/>
    <w:rsid w:val="00A11335"/>
    <w:rsid w:val="00A22E63"/>
    <w:rsid w:val="00A23F1C"/>
    <w:rsid w:val="00A244FD"/>
    <w:rsid w:val="00A33E40"/>
    <w:rsid w:val="00A36625"/>
    <w:rsid w:val="00A375C7"/>
    <w:rsid w:val="00A376DD"/>
    <w:rsid w:val="00A46A64"/>
    <w:rsid w:val="00A47448"/>
    <w:rsid w:val="00A47693"/>
    <w:rsid w:val="00A51EBC"/>
    <w:rsid w:val="00A53A12"/>
    <w:rsid w:val="00A53A4B"/>
    <w:rsid w:val="00A54A66"/>
    <w:rsid w:val="00A60F3C"/>
    <w:rsid w:val="00A61104"/>
    <w:rsid w:val="00A719FA"/>
    <w:rsid w:val="00A72899"/>
    <w:rsid w:val="00A72C41"/>
    <w:rsid w:val="00A76029"/>
    <w:rsid w:val="00A77019"/>
    <w:rsid w:val="00A817F0"/>
    <w:rsid w:val="00A85D41"/>
    <w:rsid w:val="00A97279"/>
    <w:rsid w:val="00AA377D"/>
    <w:rsid w:val="00AA6294"/>
    <w:rsid w:val="00AA65B8"/>
    <w:rsid w:val="00AA7723"/>
    <w:rsid w:val="00AB116C"/>
    <w:rsid w:val="00AB3A2D"/>
    <w:rsid w:val="00AB697D"/>
    <w:rsid w:val="00AB7EC5"/>
    <w:rsid w:val="00AC06B8"/>
    <w:rsid w:val="00AC1635"/>
    <w:rsid w:val="00AC2288"/>
    <w:rsid w:val="00AC2424"/>
    <w:rsid w:val="00AC6DB8"/>
    <w:rsid w:val="00AD2A43"/>
    <w:rsid w:val="00AD3ACE"/>
    <w:rsid w:val="00AD47FF"/>
    <w:rsid w:val="00AE0AEE"/>
    <w:rsid w:val="00AE26C0"/>
    <w:rsid w:val="00AE5834"/>
    <w:rsid w:val="00AF1670"/>
    <w:rsid w:val="00B01434"/>
    <w:rsid w:val="00B016E3"/>
    <w:rsid w:val="00B02036"/>
    <w:rsid w:val="00B02CEE"/>
    <w:rsid w:val="00B05210"/>
    <w:rsid w:val="00B11EEF"/>
    <w:rsid w:val="00B1305E"/>
    <w:rsid w:val="00B13956"/>
    <w:rsid w:val="00B2044C"/>
    <w:rsid w:val="00B23908"/>
    <w:rsid w:val="00B27837"/>
    <w:rsid w:val="00B35302"/>
    <w:rsid w:val="00B43348"/>
    <w:rsid w:val="00B43A9E"/>
    <w:rsid w:val="00B45AF8"/>
    <w:rsid w:val="00B47D2F"/>
    <w:rsid w:val="00B5533D"/>
    <w:rsid w:val="00B57A95"/>
    <w:rsid w:val="00B57FEA"/>
    <w:rsid w:val="00B60CB2"/>
    <w:rsid w:val="00B66404"/>
    <w:rsid w:val="00B67F57"/>
    <w:rsid w:val="00B75A27"/>
    <w:rsid w:val="00B80528"/>
    <w:rsid w:val="00B81137"/>
    <w:rsid w:val="00B83D64"/>
    <w:rsid w:val="00B85720"/>
    <w:rsid w:val="00B86E1A"/>
    <w:rsid w:val="00B87398"/>
    <w:rsid w:val="00B937E7"/>
    <w:rsid w:val="00B968C2"/>
    <w:rsid w:val="00B9694B"/>
    <w:rsid w:val="00B97281"/>
    <w:rsid w:val="00BA193B"/>
    <w:rsid w:val="00BA1DEF"/>
    <w:rsid w:val="00BA4286"/>
    <w:rsid w:val="00BA533C"/>
    <w:rsid w:val="00BA5E6F"/>
    <w:rsid w:val="00BA6833"/>
    <w:rsid w:val="00BB337B"/>
    <w:rsid w:val="00BB3A02"/>
    <w:rsid w:val="00BC3F24"/>
    <w:rsid w:val="00BC44C0"/>
    <w:rsid w:val="00BC475C"/>
    <w:rsid w:val="00BD2C4F"/>
    <w:rsid w:val="00BD4186"/>
    <w:rsid w:val="00BE0CC5"/>
    <w:rsid w:val="00BE193D"/>
    <w:rsid w:val="00BE3C3C"/>
    <w:rsid w:val="00BE470F"/>
    <w:rsid w:val="00BE4969"/>
    <w:rsid w:val="00BE616C"/>
    <w:rsid w:val="00BE63E3"/>
    <w:rsid w:val="00BE68B9"/>
    <w:rsid w:val="00BF057D"/>
    <w:rsid w:val="00BF0690"/>
    <w:rsid w:val="00BF0F8B"/>
    <w:rsid w:val="00BF1854"/>
    <w:rsid w:val="00BF2C60"/>
    <w:rsid w:val="00BF3768"/>
    <w:rsid w:val="00BF47E3"/>
    <w:rsid w:val="00C00F0E"/>
    <w:rsid w:val="00C036FD"/>
    <w:rsid w:val="00C050F6"/>
    <w:rsid w:val="00C07399"/>
    <w:rsid w:val="00C074A9"/>
    <w:rsid w:val="00C07B03"/>
    <w:rsid w:val="00C101CF"/>
    <w:rsid w:val="00C12E1A"/>
    <w:rsid w:val="00C15D6F"/>
    <w:rsid w:val="00C16955"/>
    <w:rsid w:val="00C16C4B"/>
    <w:rsid w:val="00C208B7"/>
    <w:rsid w:val="00C218BF"/>
    <w:rsid w:val="00C21F1B"/>
    <w:rsid w:val="00C32A51"/>
    <w:rsid w:val="00C336E6"/>
    <w:rsid w:val="00C3451F"/>
    <w:rsid w:val="00C35C68"/>
    <w:rsid w:val="00C370E4"/>
    <w:rsid w:val="00C37D78"/>
    <w:rsid w:val="00C40F03"/>
    <w:rsid w:val="00C41DBB"/>
    <w:rsid w:val="00C446E8"/>
    <w:rsid w:val="00C44D9E"/>
    <w:rsid w:val="00C45618"/>
    <w:rsid w:val="00C51662"/>
    <w:rsid w:val="00C523B5"/>
    <w:rsid w:val="00C52B00"/>
    <w:rsid w:val="00C54B23"/>
    <w:rsid w:val="00C54E6D"/>
    <w:rsid w:val="00C64008"/>
    <w:rsid w:val="00C65249"/>
    <w:rsid w:val="00C711B7"/>
    <w:rsid w:val="00C74B96"/>
    <w:rsid w:val="00C7691B"/>
    <w:rsid w:val="00C77358"/>
    <w:rsid w:val="00C97385"/>
    <w:rsid w:val="00CA020D"/>
    <w:rsid w:val="00CA1677"/>
    <w:rsid w:val="00CA2FD4"/>
    <w:rsid w:val="00CA3508"/>
    <w:rsid w:val="00CA4D95"/>
    <w:rsid w:val="00CB0CAA"/>
    <w:rsid w:val="00CB1E02"/>
    <w:rsid w:val="00CB3649"/>
    <w:rsid w:val="00CB3696"/>
    <w:rsid w:val="00CC0D3F"/>
    <w:rsid w:val="00CC21DC"/>
    <w:rsid w:val="00CC5B7E"/>
    <w:rsid w:val="00CC62CB"/>
    <w:rsid w:val="00CC66E7"/>
    <w:rsid w:val="00CC6E10"/>
    <w:rsid w:val="00CD1205"/>
    <w:rsid w:val="00CD1959"/>
    <w:rsid w:val="00CD1CDD"/>
    <w:rsid w:val="00CD3933"/>
    <w:rsid w:val="00CD7CDA"/>
    <w:rsid w:val="00CE3579"/>
    <w:rsid w:val="00CE500D"/>
    <w:rsid w:val="00CE53D9"/>
    <w:rsid w:val="00CF4A95"/>
    <w:rsid w:val="00CF55AA"/>
    <w:rsid w:val="00D00EA4"/>
    <w:rsid w:val="00D01301"/>
    <w:rsid w:val="00D053E1"/>
    <w:rsid w:val="00D065A1"/>
    <w:rsid w:val="00D07593"/>
    <w:rsid w:val="00D10AD5"/>
    <w:rsid w:val="00D112D6"/>
    <w:rsid w:val="00D11CC7"/>
    <w:rsid w:val="00D11D61"/>
    <w:rsid w:val="00D1343E"/>
    <w:rsid w:val="00D15D47"/>
    <w:rsid w:val="00D2363A"/>
    <w:rsid w:val="00D24CCE"/>
    <w:rsid w:val="00D3266E"/>
    <w:rsid w:val="00D33666"/>
    <w:rsid w:val="00D34AB1"/>
    <w:rsid w:val="00D35105"/>
    <w:rsid w:val="00D35AA6"/>
    <w:rsid w:val="00D426A9"/>
    <w:rsid w:val="00D46960"/>
    <w:rsid w:val="00D51961"/>
    <w:rsid w:val="00D53455"/>
    <w:rsid w:val="00D54604"/>
    <w:rsid w:val="00D778D2"/>
    <w:rsid w:val="00D77C17"/>
    <w:rsid w:val="00D8588F"/>
    <w:rsid w:val="00D9293F"/>
    <w:rsid w:val="00D976E3"/>
    <w:rsid w:val="00DA05A4"/>
    <w:rsid w:val="00DA11C4"/>
    <w:rsid w:val="00DA160C"/>
    <w:rsid w:val="00DA20C0"/>
    <w:rsid w:val="00DA6091"/>
    <w:rsid w:val="00DA6DAA"/>
    <w:rsid w:val="00DB3718"/>
    <w:rsid w:val="00DB45CF"/>
    <w:rsid w:val="00DB495F"/>
    <w:rsid w:val="00DC0729"/>
    <w:rsid w:val="00DC1616"/>
    <w:rsid w:val="00DC2E0C"/>
    <w:rsid w:val="00DC6CA3"/>
    <w:rsid w:val="00DD33B5"/>
    <w:rsid w:val="00DD7689"/>
    <w:rsid w:val="00DE3427"/>
    <w:rsid w:val="00DE5B90"/>
    <w:rsid w:val="00DE5E0F"/>
    <w:rsid w:val="00DE723D"/>
    <w:rsid w:val="00DF1A27"/>
    <w:rsid w:val="00DF1D31"/>
    <w:rsid w:val="00DF7A1D"/>
    <w:rsid w:val="00DF7B77"/>
    <w:rsid w:val="00E02AD6"/>
    <w:rsid w:val="00E058E8"/>
    <w:rsid w:val="00E10C06"/>
    <w:rsid w:val="00E1283A"/>
    <w:rsid w:val="00E12FC4"/>
    <w:rsid w:val="00E13C4F"/>
    <w:rsid w:val="00E14AC1"/>
    <w:rsid w:val="00E15040"/>
    <w:rsid w:val="00E205F4"/>
    <w:rsid w:val="00E2314C"/>
    <w:rsid w:val="00E2351C"/>
    <w:rsid w:val="00E259CF"/>
    <w:rsid w:val="00E25F8F"/>
    <w:rsid w:val="00E310FB"/>
    <w:rsid w:val="00E31F1C"/>
    <w:rsid w:val="00E32D4D"/>
    <w:rsid w:val="00E33615"/>
    <w:rsid w:val="00E4092C"/>
    <w:rsid w:val="00E450E5"/>
    <w:rsid w:val="00E457D4"/>
    <w:rsid w:val="00E500C6"/>
    <w:rsid w:val="00E522C0"/>
    <w:rsid w:val="00E55E5D"/>
    <w:rsid w:val="00E569A3"/>
    <w:rsid w:val="00E56AE6"/>
    <w:rsid w:val="00E5790B"/>
    <w:rsid w:val="00E60A41"/>
    <w:rsid w:val="00E60C76"/>
    <w:rsid w:val="00E64158"/>
    <w:rsid w:val="00E642B7"/>
    <w:rsid w:val="00E70466"/>
    <w:rsid w:val="00E732E5"/>
    <w:rsid w:val="00E74618"/>
    <w:rsid w:val="00E80ED8"/>
    <w:rsid w:val="00E82301"/>
    <w:rsid w:val="00E847FE"/>
    <w:rsid w:val="00E87A21"/>
    <w:rsid w:val="00E90BF2"/>
    <w:rsid w:val="00EA1532"/>
    <w:rsid w:val="00EA31A1"/>
    <w:rsid w:val="00EA5F1C"/>
    <w:rsid w:val="00EA63A7"/>
    <w:rsid w:val="00EA6F65"/>
    <w:rsid w:val="00EB21D6"/>
    <w:rsid w:val="00EB38B7"/>
    <w:rsid w:val="00EB6FD5"/>
    <w:rsid w:val="00ED252A"/>
    <w:rsid w:val="00ED47BE"/>
    <w:rsid w:val="00ED497D"/>
    <w:rsid w:val="00EE2C03"/>
    <w:rsid w:val="00EE332D"/>
    <w:rsid w:val="00EE6FF7"/>
    <w:rsid w:val="00EF1405"/>
    <w:rsid w:val="00EF3D9E"/>
    <w:rsid w:val="00EF58D1"/>
    <w:rsid w:val="00F03619"/>
    <w:rsid w:val="00F0611C"/>
    <w:rsid w:val="00F17ACC"/>
    <w:rsid w:val="00F2169E"/>
    <w:rsid w:val="00F22635"/>
    <w:rsid w:val="00F238A6"/>
    <w:rsid w:val="00F30F5D"/>
    <w:rsid w:val="00F31941"/>
    <w:rsid w:val="00F32396"/>
    <w:rsid w:val="00F32C7C"/>
    <w:rsid w:val="00F35F9E"/>
    <w:rsid w:val="00F36BFA"/>
    <w:rsid w:val="00F40592"/>
    <w:rsid w:val="00F40A1D"/>
    <w:rsid w:val="00F411AB"/>
    <w:rsid w:val="00F45204"/>
    <w:rsid w:val="00F52D44"/>
    <w:rsid w:val="00F52DE4"/>
    <w:rsid w:val="00F57587"/>
    <w:rsid w:val="00F605EF"/>
    <w:rsid w:val="00F6648C"/>
    <w:rsid w:val="00F723CA"/>
    <w:rsid w:val="00F83F2B"/>
    <w:rsid w:val="00F844C5"/>
    <w:rsid w:val="00F84529"/>
    <w:rsid w:val="00F84891"/>
    <w:rsid w:val="00F87551"/>
    <w:rsid w:val="00F87AEA"/>
    <w:rsid w:val="00F87DDD"/>
    <w:rsid w:val="00F93BDF"/>
    <w:rsid w:val="00F93DE4"/>
    <w:rsid w:val="00F976E6"/>
    <w:rsid w:val="00FA154A"/>
    <w:rsid w:val="00FA58AD"/>
    <w:rsid w:val="00FA64AF"/>
    <w:rsid w:val="00FB0B7D"/>
    <w:rsid w:val="00FB0E64"/>
    <w:rsid w:val="00FB5290"/>
    <w:rsid w:val="00FB7074"/>
    <w:rsid w:val="00FC062B"/>
    <w:rsid w:val="00FC0689"/>
    <w:rsid w:val="00FC7BFF"/>
    <w:rsid w:val="00FD04CD"/>
    <w:rsid w:val="00FD0642"/>
    <w:rsid w:val="00FD14C5"/>
    <w:rsid w:val="00FD1F26"/>
    <w:rsid w:val="00FD2094"/>
    <w:rsid w:val="00FE4D89"/>
    <w:rsid w:val="00FF3F2D"/>
    <w:rsid w:val="00FF50D7"/>
    <w:rsid w:val="00FF55D5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arc" idref="#_x0000_s1048"/>
        <o:r id="V:Rule2" type="arc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8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56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02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Доля выбросов в атмосферу фреонов странами мира</a:t>
            </a:r>
          </a:p>
        </c:rich>
      </c:tx>
      <c:layout>
        <c:manualLayout>
          <c:xMode val="edge"/>
          <c:yMode val="edge"/>
          <c:x val="0.17045454545454539"/>
          <c:y val="1.2787723785166268E-2"/>
        </c:manualLayout>
      </c:layout>
      <c:spPr>
        <a:noFill/>
        <a:ln w="25440">
          <a:noFill/>
        </a:ln>
      </c:spPr>
    </c:title>
    <c:plotArea>
      <c:layout>
        <c:manualLayout>
          <c:layoutTarget val="inner"/>
          <c:xMode val="edge"/>
          <c:yMode val="edge"/>
          <c:x val="0.27759740259740262"/>
          <c:y val="0.28644501278772377"/>
          <c:w val="0.3814935064935065"/>
          <c:h val="0.60102301790281365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4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Лист1!$A$1:$A$5</c:f>
              <c:strCache>
                <c:ptCount val="5"/>
                <c:pt idx="0">
                  <c:v>Страны ЕЭС</c:v>
                </c:pt>
                <c:pt idx="1">
                  <c:v>США</c:v>
                </c:pt>
                <c:pt idx="2">
                  <c:v>Япония</c:v>
                </c:pt>
                <c:pt idx="3">
                  <c:v>Россия</c:v>
                </c:pt>
                <c:pt idx="4">
                  <c:v>Ост.страны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40</c:v>
                </c:pt>
                <c:pt idx="1">
                  <c:v>35</c:v>
                </c:pt>
                <c:pt idx="2">
                  <c:v>12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40">
          <a:noFill/>
        </a:ln>
      </c:spPr>
    </c:plotArea>
    <c:legend>
      <c:legendPos val="r"/>
      <c:layout>
        <c:manualLayout>
          <c:xMode val="edge"/>
          <c:yMode val="edge"/>
          <c:x val="0.73701298701298656"/>
          <c:y val="0.55498721227621484"/>
          <c:w val="0.22889610389610432"/>
          <c:h val="0.40153452685421998"/>
        </c:manualLayout>
      </c:layout>
      <c:spPr>
        <a:solidFill>
          <a:srgbClr val="FFFFFF"/>
        </a:solidFill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28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80">
      <a:solidFill>
        <a:srgbClr val="000000"/>
      </a:solidFill>
      <a:prstDash val="solid"/>
    </a:ln>
  </c:spPr>
  <c:txPr>
    <a:bodyPr/>
    <a:lstStyle/>
    <a:p>
      <a:pPr>
        <a:defRPr sz="120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Источники, разрушающие озоновый слой атмосферы.</a:t>
            </a:r>
          </a:p>
        </c:rich>
      </c:tx>
      <c:layout>
        <c:manualLayout>
          <c:xMode val="edge"/>
          <c:yMode val="edge"/>
          <c:x val="0.15497553017944579"/>
          <c:y val="2.000000000000001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463295269168026"/>
          <c:y val="0.24444444444444527"/>
          <c:w val="0.46818923327895667"/>
          <c:h val="0.6377777777777791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Лист1!$A$8:$A$12</c:f>
              <c:strCache>
                <c:ptCount val="5"/>
                <c:pt idx="0">
                  <c:v>Аэрозоли</c:v>
                </c:pt>
                <c:pt idx="1">
                  <c:v>Холодильники</c:v>
                </c:pt>
                <c:pt idx="2">
                  <c:v>Растворители</c:v>
                </c:pt>
                <c:pt idx="3">
                  <c:v>Пенопласты</c:v>
                </c:pt>
                <c:pt idx="4">
                  <c:v>Огнетушители</c:v>
                </c:pt>
              </c:strCache>
            </c:strRef>
          </c:cat>
          <c:val>
            <c:numRef>
              <c:f>Лист1!$B$8:$B$12</c:f>
              <c:numCache>
                <c:formatCode>General</c:formatCode>
                <c:ptCount val="5"/>
                <c:pt idx="0">
                  <c:v>46</c:v>
                </c:pt>
                <c:pt idx="1">
                  <c:v>27</c:v>
                </c:pt>
                <c:pt idx="2">
                  <c:v>14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66557911908663"/>
          <c:y val="0.65333333333333365"/>
          <c:w val="0.20880913539967391"/>
          <c:h val="0.3111111111111111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2014-01-29T11:58:00Z</dcterms:created>
  <dcterms:modified xsi:type="dcterms:W3CDTF">2014-01-29T11:58:00Z</dcterms:modified>
</cp:coreProperties>
</file>