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1C" w:rsidRPr="00C74A7C" w:rsidRDefault="000871E3" w:rsidP="000871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№1.   </w:t>
      </w:r>
      <w:r w:rsidR="00C74A7C" w:rsidRPr="00C74A7C">
        <w:rPr>
          <w:rFonts w:ascii="Times New Roman" w:hAnsi="Times New Roman" w:cs="Times New Roman"/>
          <w:b/>
          <w:sz w:val="24"/>
          <w:szCs w:val="24"/>
        </w:rPr>
        <w:t>Плавание судов.</w:t>
      </w:r>
    </w:p>
    <w:p w:rsidR="00C74A7C" w:rsidRPr="00C74A7C" w:rsidRDefault="00C74A7C" w:rsidP="000871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7C">
        <w:rPr>
          <w:rFonts w:ascii="Times New Roman" w:hAnsi="Times New Roman" w:cs="Times New Roman"/>
          <w:b/>
          <w:sz w:val="24"/>
          <w:szCs w:val="24"/>
        </w:rPr>
        <w:t>Как плавают суда?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Судна, которые плавают по озерам, реками, морям и океанам, построены из различных материалов</w:t>
      </w:r>
      <w:proofErr w:type="gramStart"/>
      <w:r w:rsidRPr="00C74A7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74A7C">
        <w:rPr>
          <w:rFonts w:ascii="Times New Roman" w:hAnsi="Times New Roman" w:cs="Times New Roman"/>
          <w:sz w:val="24"/>
          <w:szCs w:val="24"/>
        </w:rPr>
        <w:t>каждый из которых будет иметь свою плотность.</w:t>
      </w:r>
    </w:p>
    <w:p w:rsid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 xml:space="preserve">Например, корпусы больших судов чаще всего изготавливают из стальных листов. Крепления тоже изготавливаются </w:t>
      </w:r>
      <w:proofErr w:type="gramStart"/>
      <w:r w:rsidRPr="00C74A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4A7C">
        <w:rPr>
          <w:rFonts w:ascii="Times New Roman" w:hAnsi="Times New Roman" w:cs="Times New Roman"/>
          <w:sz w:val="24"/>
          <w:szCs w:val="24"/>
        </w:rPr>
        <w:t xml:space="preserve"> метала. В постройке одного корабля используются множество различных материалов как большей, так и меньшей</w:t>
      </w:r>
      <w:r>
        <w:rPr>
          <w:rFonts w:ascii="Times New Roman" w:hAnsi="Times New Roman" w:cs="Times New Roman"/>
          <w:sz w:val="24"/>
          <w:szCs w:val="24"/>
        </w:rPr>
        <w:t xml:space="preserve"> плотности, чем плотность воды.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 xml:space="preserve">Разберемся, как же судна остаются </w:t>
      </w:r>
      <w:proofErr w:type="gramStart"/>
      <w:r w:rsidRPr="00C74A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4A7C">
        <w:rPr>
          <w:rFonts w:ascii="Times New Roman" w:hAnsi="Times New Roman" w:cs="Times New Roman"/>
          <w:sz w:val="24"/>
          <w:szCs w:val="24"/>
        </w:rPr>
        <w:t xml:space="preserve"> плову, когда они изготовлены из таких предметов.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Тело, которое погружают в воду, вытесняет своей погруженной в воду часть столько воды, что её вес будет равен весу тела в воздухе. Это справедливо для любого тела, аи судна кораблей не являются исключением.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Вес воды, которая вытесняется подводной частью судна, будет равен весу судна в воздухе.</w:t>
      </w:r>
    </w:p>
    <w:p w:rsid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Для глубины, на которую погружается судно в воду, придумали специальный термин – осадка. Для каждого судна существует свое максимально допустимое значение осадки. Это значение отмечают на корпусе корабля красной лини</w:t>
      </w:r>
      <w:r>
        <w:rPr>
          <w:rFonts w:ascii="Times New Roman" w:hAnsi="Times New Roman" w:cs="Times New Roman"/>
          <w:sz w:val="24"/>
          <w:szCs w:val="24"/>
        </w:rPr>
        <w:t>ей. Её еще называют ватерлиния</w:t>
      </w:r>
    </w:p>
    <w:p w:rsidR="00C74A7C" w:rsidRPr="00C74A7C" w:rsidRDefault="00C74A7C" w:rsidP="000871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7C">
        <w:rPr>
          <w:rFonts w:ascii="Times New Roman" w:hAnsi="Times New Roman" w:cs="Times New Roman"/>
          <w:b/>
          <w:sz w:val="24"/>
          <w:szCs w:val="24"/>
        </w:rPr>
        <w:t>Значение ватерлинии и водоизмещения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Водоизмещением судна, называется вес воды, которая будет вытеснена судном, при погружении его в воду до ватерлинии.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То есть водоизмещение - это максимальная отметка веса, которое может иметь судно вместе с грузом.</w:t>
      </w:r>
    </w:p>
    <w:p w:rsidR="00C74A7C" w:rsidRP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 xml:space="preserve">Например, сейчас для перевозки нефти строят суда водоизмещением 5 000 </w:t>
      </w:r>
      <w:proofErr w:type="spellStart"/>
      <w:r w:rsidRPr="00C74A7C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C74A7C">
        <w:rPr>
          <w:rFonts w:ascii="Times New Roman" w:hAnsi="Times New Roman" w:cs="Times New Roman"/>
          <w:sz w:val="24"/>
          <w:szCs w:val="24"/>
        </w:rPr>
        <w:t xml:space="preserve"> кН и более. Эти судна будут вместе с грузом,  могут иметь массу более 500 000 тонн.</w:t>
      </w:r>
    </w:p>
    <w:p w:rsidR="00C74A7C" w:rsidRDefault="00C74A7C" w:rsidP="000871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A7C">
        <w:rPr>
          <w:rFonts w:ascii="Times New Roman" w:hAnsi="Times New Roman" w:cs="Times New Roman"/>
          <w:sz w:val="24"/>
          <w:szCs w:val="24"/>
        </w:rPr>
        <w:t>Грузоподъемностью судна называется водоизмещение судна за вычетом из него веса самого судна. Грузоподъемность - это величина, которая показывает, сколько груза может взять судно.</w:t>
      </w:r>
    </w:p>
    <w:p w:rsidR="00C74A7C" w:rsidRDefault="00C74A7C" w:rsidP="00C74A7C">
      <w:pPr>
        <w:rPr>
          <w:rFonts w:ascii="Times New Roman" w:hAnsi="Times New Roman" w:cs="Times New Roman"/>
          <w:sz w:val="24"/>
          <w:szCs w:val="24"/>
        </w:rPr>
      </w:pPr>
    </w:p>
    <w:p w:rsidR="00C74A7C" w:rsidRDefault="00C74A7C" w:rsidP="00C74A7C">
      <w:pPr>
        <w:rPr>
          <w:rFonts w:ascii="Times New Roman" w:hAnsi="Times New Roman" w:cs="Times New Roman"/>
          <w:sz w:val="24"/>
          <w:szCs w:val="24"/>
        </w:rPr>
      </w:pPr>
    </w:p>
    <w:p w:rsidR="00C74A7C" w:rsidRDefault="00C74A7C" w:rsidP="00C74A7C">
      <w:pPr>
        <w:rPr>
          <w:rFonts w:ascii="Times New Roman" w:hAnsi="Times New Roman" w:cs="Times New Roman"/>
          <w:sz w:val="24"/>
          <w:szCs w:val="24"/>
        </w:rPr>
      </w:pPr>
    </w:p>
    <w:p w:rsidR="00C74A7C" w:rsidRDefault="00C74A7C" w:rsidP="00C74A7C">
      <w:pPr>
        <w:rPr>
          <w:rFonts w:ascii="Times New Roman" w:hAnsi="Times New Roman" w:cs="Times New Roman"/>
          <w:sz w:val="24"/>
          <w:szCs w:val="24"/>
        </w:rPr>
      </w:pPr>
    </w:p>
    <w:p w:rsidR="00C74A7C" w:rsidRPr="00C74A7C" w:rsidRDefault="00C74A7C" w:rsidP="00C74A7C">
      <w:pPr>
        <w:rPr>
          <w:rFonts w:ascii="Times New Roman" w:hAnsi="Times New Roman" w:cs="Times New Roman"/>
          <w:sz w:val="24"/>
          <w:szCs w:val="24"/>
        </w:rPr>
      </w:pPr>
    </w:p>
    <w:sectPr w:rsidR="00C74A7C" w:rsidRPr="00C74A7C" w:rsidSect="000871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7C"/>
    <w:rsid w:val="000871E3"/>
    <w:rsid w:val="002B716B"/>
    <w:rsid w:val="0038531C"/>
    <w:rsid w:val="009D1991"/>
    <w:rsid w:val="00C7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МАНОХИНЫ</dc:creator>
  <cp:lastModifiedBy>МАНОХИНЫ</cp:lastModifiedBy>
  <cp:revision>3</cp:revision>
  <cp:lastPrinted>2013-02-24T16:27:00Z</cp:lastPrinted>
  <dcterms:created xsi:type="dcterms:W3CDTF">2013-02-24T14:48:00Z</dcterms:created>
  <dcterms:modified xsi:type="dcterms:W3CDTF">2013-12-17T17:45:00Z</dcterms:modified>
</cp:coreProperties>
</file>