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14" w:rsidRDefault="004F7B14" w:rsidP="004F7B14">
      <w:r>
        <w:t xml:space="preserve">                                                     Война на Балканах и ее итоги.</w:t>
      </w:r>
    </w:p>
    <w:p w:rsidR="004F7B14" w:rsidRDefault="004F7B14" w:rsidP="004F7B14">
      <w:r>
        <w:t xml:space="preserve">      Летом 1875 года в Боснии и Герцеговине, находившейся в составе Османской империи, вспыхнуло восстание местных     сербов. В 1876 году началось антитурецкое восстание в Болгарии. Сербия и Черногория объявили Османской империи  войну. Военный перевес был на стороне турок. Подавление восстаний сопровождалось зверствами турок. Россия и другие великие державы потребовали, чтобы султан предоставил всем территориям, населенным христианами, автономию. Турки отклонили эти требования. Тогда в апреле 1877 года русский   император Александр II объявил Турции войну.</w:t>
      </w:r>
    </w:p>
    <w:p w:rsidR="004F7B14" w:rsidRDefault="004F7B14" w:rsidP="004F7B14">
      <w:r>
        <w:tab/>
        <w:t xml:space="preserve">В ходе развернувшихся военных действий турецкая армия была разбита. В январе1878 года, после того как была окружена  и капитулировала турецкая армия на </w:t>
      </w:r>
      <w:proofErr w:type="spellStart"/>
      <w:r>
        <w:t>Шипкинском</w:t>
      </w:r>
      <w:proofErr w:type="spellEnd"/>
      <w:r>
        <w:t xml:space="preserve"> перевале, для русской армии открылся путь на Стамбул. Опасаясь его падения, англичане послали на помощь туркам в Мраморное море свой флот. Англия и Австро-Венгрия решительно  возражали против захвата Стамбула, угрожая России войной. В марте 1878 года между Россией и Турцией в предместье Стамбула Сан-</w:t>
      </w:r>
      <w:proofErr w:type="spellStart"/>
      <w:r>
        <w:t>Стефано</w:t>
      </w:r>
      <w:proofErr w:type="spellEnd"/>
      <w:r>
        <w:t xml:space="preserve"> был подписан мирный договор. Предусматривалось двухлетнее пребывание русских войск на территории Балкан Александр II рассчитывал</w:t>
      </w:r>
      <w:proofErr w:type="gramStart"/>
      <w:r>
        <w:t xml:space="preserve"> ,</w:t>
      </w:r>
      <w:proofErr w:type="gramEnd"/>
      <w:r>
        <w:t xml:space="preserve"> что в Болгарии Россия будет пользоваться особенно сильным влиянием. Условия Сан-</w:t>
      </w:r>
      <w:proofErr w:type="spellStart"/>
      <w:r>
        <w:t>Стефанского</w:t>
      </w:r>
      <w:proofErr w:type="spellEnd"/>
      <w:r>
        <w:t xml:space="preserve"> договора вызывали противодействие со стороны Австро-Венгрии и Англии. Австро-Венгрия и Англия потребовали пересмотра условий Сан-</w:t>
      </w:r>
      <w:proofErr w:type="spellStart"/>
      <w:r>
        <w:t>Стефанского</w:t>
      </w:r>
      <w:proofErr w:type="spellEnd"/>
      <w:r>
        <w:t xml:space="preserve"> договора. Посредником между участниками конфликта выступила Германия. Согласно решениям Берлинского конгресса, проходившего с 13 июня по 13 июля 1878 года, Австро-Венгрия получила право оккупировать Боснию и Герцеговину. Территория независимого  Болгарского княжества включила в  себя только земли Северной Болгарии. Южная ее часть получила самоуправление в рамках Османской империи, причем турки сохранили право вводить туда войска. Срок пребывания русских войск в Болгарии был ограничен девятью месяцами.</w:t>
      </w:r>
    </w:p>
    <w:p w:rsidR="004F7B14" w:rsidRDefault="004F7B14" w:rsidP="004F7B14">
      <w:r>
        <w:t xml:space="preserve">                                                       Политика Великобритании. </w:t>
      </w:r>
    </w:p>
    <w:p w:rsidR="004F7B14" w:rsidRDefault="004F7B14" w:rsidP="004F7B14">
      <w:r>
        <w:t>В конце XIX в. основной сферой британской колониальной экспансии стали Африка и бассейн Тихого океана. Важнейшую роль сыграл ввод в строй в 1869 г. Суэцкого канала, что значительно сократило путь из Европы в Индию и страны Юго-Восточной Азии. Правительство Великобритании, воспользовавшись трудностями, с которыми столкнулось египетское правительство, скупило его долю акций «Компании Суэцкого канала» и в 1882 г. установило на территории Египта режим военной оккупации. Это существенно облегчило доступ к самой крупной британской колонии-Индии. В 80-х гг. Англия, захватив в южной Африке бассейны рек Лимпопо и Замбези, создала колонии Северная и Южная Родезия. В тот же период англичане захватили территории нынешних Уганды, Кении, Нигерии, часть Сомали. В 1898 г. завершилось  завоевание Судана.</w:t>
      </w:r>
    </w:p>
    <w:p w:rsidR="004F7B14" w:rsidRDefault="004F7B14" w:rsidP="004F7B14">
      <w:r>
        <w:t xml:space="preserve">                                                               Политика Франции.</w:t>
      </w:r>
    </w:p>
    <w:p w:rsidR="004F7B14" w:rsidRDefault="004F7B14" w:rsidP="004F7B14">
      <w:r>
        <w:t xml:space="preserve"> Активизировала усилия по укреплению своих колониальных позиций и Франция. Она сосредоточила свое внимание главным образом на Африке и Юго-Восточной Азии. С установления протектората над Тунисом в 1881 г. началось ее утверждение на Африканском континенте. К концу XIX в. ей удалось захватить территории нынешней </w:t>
      </w:r>
      <w:proofErr w:type="spellStart"/>
      <w:r>
        <w:t>Дагомеи</w:t>
      </w:r>
      <w:proofErr w:type="spellEnd"/>
      <w:r>
        <w:t>, Кот-Д'Ивуар, Гвинеи, значительную часть бассейна реки Конго, остров Мадагаскар. В Юго-Восточной Азии была создана обширная колония - Французский Индокитай.</w:t>
      </w:r>
    </w:p>
    <w:p w:rsidR="004F7B14" w:rsidRDefault="004F7B14" w:rsidP="004F7B14">
      <w:r>
        <w:t xml:space="preserve">                                                            </w:t>
      </w:r>
    </w:p>
    <w:p w:rsidR="004F7B14" w:rsidRDefault="004F7B14" w:rsidP="004F7B14">
      <w:r>
        <w:lastRenderedPageBreak/>
        <w:t xml:space="preserve">                                                        </w:t>
      </w:r>
      <w:bookmarkStart w:id="0" w:name="_GoBack"/>
      <w:bookmarkEnd w:id="0"/>
      <w:r>
        <w:t xml:space="preserve">  Политика Германии. </w:t>
      </w:r>
    </w:p>
    <w:p w:rsidR="004F7B14" w:rsidRDefault="004F7B14" w:rsidP="004F7B14">
      <w:r>
        <w:t xml:space="preserve">  Германия, где  только в 1871 г. завершился процесс объединения множества мелких разрозненных государств в единую централизованную империю, вступила на путь колониальной экспансии позже других великих держав. В 80-90-х гг. Германия захватила территории в Юго-Западной и Юго-Восточной Африке, а также Того и Камерун, в бассейне Тихого океана – Каролинские</w:t>
      </w:r>
      <w:proofErr w:type="gramStart"/>
      <w:r>
        <w:t xml:space="preserve"> ,</w:t>
      </w:r>
      <w:proofErr w:type="gramEnd"/>
      <w:r>
        <w:t xml:space="preserve"> Марианские и Маршалловы острова, часть острова Новая Гвинея. Германия поделила Самоа с  Соединенными Штатами. При всей экономической и военно-стратегической важности этих владений, германская колониальная империя значительно уступала британской и французской. Большие надежды германские правящие круги возлагали на строительство гигантской железной дороги от Берлина до Персидского залива. Право на эту концессию Германия получила в 1898 г. Реализация такого глобального проекта  могла изменить всю расстановку сил на Ближнем Востоке, создав реальную угрозу колониальным владениям</w:t>
      </w:r>
      <w:proofErr w:type="gramStart"/>
      <w:r>
        <w:t xml:space="preserve"> </w:t>
      </w:r>
      <w:r>
        <w:tab/>
        <w:t>В</w:t>
      </w:r>
      <w:proofErr w:type="gramEnd"/>
      <w:r>
        <w:t xml:space="preserve"> 1870г.</w:t>
      </w:r>
    </w:p>
    <w:p w:rsidR="004F7B14" w:rsidRDefault="004F7B14" w:rsidP="004F7B14">
      <w:r>
        <w:t xml:space="preserve">                                                        Франко-прусская война. </w:t>
      </w:r>
    </w:p>
    <w:p w:rsidR="004F7B14" w:rsidRDefault="004F7B14" w:rsidP="004F7B14">
      <w:r>
        <w:t xml:space="preserve">Между Пруссией (Германия)  и Францией началась война. Причиной войны было стремление Франции к первенству в Европе и захват территорий. После ряда неудачных военных операций армия наполеона III ( Франция ) потерпела поражение у </w:t>
      </w:r>
      <w:proofErr w:type="spellStart"/>
      <w:r>
        <w:t>г</w:t>
      </w:r>
      <w:proofErr w:type="gramStart"/>
      <w:r>
        <w:t>.С</w:t>
      </w:r>
      <w:proofErr w:type="gramEnd"/>
      <w:r>
        <w:t>едан</w:t>
      </w:r>
      <w:proofErr w:type="spellEnd"/>
      <w:r>
        <w:t xml:space="preserve"> и вынуждена была капитулировать. 10 мая  1871г. в </w:t>
      </w:r>
      <w:proofErr w:type="spellStart"/>
      <w:r>
        <w:t>г.Франкфурт</w:t>
      </w:r>
      <w:proofErr w:type="spellEnd"/>
      <w:r>
        <w:t xml:space="preserve">-на-Майне был подписан мирный договор, по которому Франция отдавала Германии области Эльзас и Лотарингию, выплачивала 5 млрд. франков, причём до их уплаты значимая часть Франции оставалась оккупированной германскими войсками Великобритании в Азии. </w:t>
      </w:r>
      <w:r>
        <w:tab/>
        <w:t xml:space="preserve">  </w:t>
      </w:r>
    </w:p>
    <w:p w:rsidR="004F7B14" w:rsidRDefault="004F7B14" w:rsidP="004F7B14">
      <w:r>
        <w:t xml:space="preserve">                                                   Документы группе экспертов.</w:t>
      </w:r>
    </w:p>
    <w:p w:rsidR="004F7B14" w:rsidRDefault="004F7B14" w:rsidP="004F7B14">
      <w:r>
        <w:t xml:space="preserve">Бисмарк видел свою главную задачу в недопущении союза Франции с любой из великих держав. Для этого он решил создать свою   собственную систему военно-политических блоков. Наилучшим вариантом Бисмарку  представлялся союз Германии   с Австро-Венгрией и Россией, делавший  реванш со стороны Франции невозможным. Создать такой блок было непросто, поскольку Австро-Венгрия и Россия относились друг </w:t>
      </w:r>
      <w:proofErr w:type="gramStart"/>
      <w:r>
        <w:t>у</w:t>
      </w:r>
      <w:proofErr w:type="gramEnd"/>
      <w:r>
        <w:t xml:space="preserve"> другу враждебно. Австрийцы же опасались  усиления российского влияния на Балканах. Австро-Венгрию  больше устроил бы договор с Германией  против России, чем союз с обоими государствами, но Бисмарк был непреклонен в своем  желании  создать сильную антифранцузскую коалицию. После подписания русско-австрийского   соглашения о разграничении действий на Балканах Австро-Венгрия согласилась на заключение общего союза с Германией и Россией. В 1873 году был оформлен «союз трех императоров»- </w:t>
      </w:r>
      <w:proofErr w:type="spellStart"/>
      <w:r>
        <w:t>Александра</w:t>
      </w:r>
      <w:proofErr w:type="gramStart"/>
      <w:r>
        <w:t>II</w:t>
      </w:r>
      <w:proofErr w:type="spellEnd"/>
      <w:proofErr w:type="gramEnd"/>
      <w:r>
        <w:t xml:space="preserve">,  </w:t>
      </w:r>
      <w:proofErr w:type="spellStart"/>
      <w:r>
        <w:t>Вингельма</w:t>
      </w:r>
      <w:proofErr w:type="spellEnd"/>
      <w:r>
        <w:t xml:space="preserve"> I и Франца-Иосифа. В случае нападения на одну из сторон остальные участники союза обязывались в кратчайший срок выставить ей в помощь 200-тысячное войско. </w:t>
      </w:r>
      <w:r>
        <w:tab/>
      </w:r>
    </w:p>
    <w:p w:rsidR="004F7B14" w:rsidRDefault="004F7B14" w:rsidP="004F7B14">
      <w:r>
        <w:t>«Союз трех императоров» оказался непрочным, так как противоречия между его участниками не были преодолены. В 1879 году Германия и Австро-Венгрия подписали тайный антирусский договор, по которому стороны обязались оказать друг другу помощь в случае нападения России на одну из них. Еще одного союзника для борьбы с Францией Бисмарк нашел в лице Италии. Установление Францией протектората над Тунисом, который представлялся итальянцам желанной добычей, вызвало в Италии рост антифранцузских настроений. Этим и воспользовался имперский канцлер. В мае 1882 года Австро-Венгрия, Италия и Германия подписали союзный договор</w:t>
      </w:r>
      <w:proofErr w:type="gramStart"/>
      <w:r>
        <w:t xml:space="preserve"> ,</w:t>
      </w:r>
      <w:proofErr w:type="gramEnd"/>
      <w:r>
        <w:t>получивший название Тройственного союза.</w:t>
      </w:r>
    </w:p>
    <w:p w:rsidR="004F7B14" w:rsidRDefault="004F7B14" w:rsidP="004F7B14">
      <w:r>
        <w:lastRenderedPageBreak/>
        <w:t xml:space="preserve"> Франция доставляла Англии гораздо меньше хлопот. Она не могла идти на серьезное обострение отношений с Англией, чувствуя постоянную угрозу со стороны Германии. К тому же, имея господство на море, Англия всегда могла сдержать заморскую экспансию французов. Поэтому Франция часто шла на уступки англичанам. Она была вынуждена смириться с потерей Египта, хотя Суэцкий канал был построен французским инженером на французские деньги. После разрешения в 1898 году в пользу Англии острого конфликта на юге Судана у селения </w:t>
      </w:r>
      <w:proofErr w:type="spellStart"/>
      <w:r>
        <w:t>Фашода</w:t>
      </w:r>
      <w:proofErr w:type="spellEnd"/>
      <w:r>
        <w:t xml:space="preserve"> произошло разграничение колониальных владений двух стран в Африке. Преодоление англо-французских противоречий открывало дорогу к заключению союза между этими странами. Главным противником Англии и Франции стала Германия. </w:t>
      </w:r>
      <w:r>
        <w:tab/>
      </w:r>
    </w:p>
    <w:p w:rsidR="004F7B14" w:rsidRDefault="004F7B14" w:rsidP="004F7B14">
      <w:r>
        <w:t xml:space="preserve">В июле 1891 года с визитом в Кронштадт прибыла французская военная эскадра. Во время торжественной встречи император  Александр III с непокрытой головой слушал «Марсельезу»- революционный гимн Франции. Это стало знаком открытой переориентации российской </w:t>
      </w:r>
      <w:proofErr w:type="gramStart"/>
      <w:r>
        <w:t>политики на союз</w:t>
      </w:r>
      <w:proofErr w:type="gramEnd"/>
      <w:r>
        <w:t xml:space="preserve">   с Францией. В 1893 году Германия начала против России  таможенную войну. Она повысила пошлины на ввозимые российские хлеб и мясо, требуя снижения российских тарифов на германские товары. Этими мерами правительство </w:t>
      </w:r>
      <w:proofErr w:type="spellStart"/>
      <w:r>
        <w:t>Каприви</w:t>
      </w:r>
      <w:proofErr w:type="spellEnd"/>
      <w:r>
        <w:t xml:space="preserve"> в очередной раз подтолкнуло Россию к союзу с Францией. В том же году русская военная эскадра совершила ответный визит в Тулон. В декабре 1893 года была подписана секретная франко-русская военная конвенция. Она предусматривала взаимную помощь в случае нападения Германии на одну из договаривающихся сторон.</w:t>
      </w:r>
    </w:p>
    <w:p w:rsidR="004F7B14" w:rsidRDefault="004F7B14" w:rsidP="004F7B14">
      <w:r>
        <w:t xml:space="preserve"> После присоединения Средней Азии русские проникли в Афганистан, граничивший с английскими владениями в Индии. В 1878 году Россия заключила союзный договор с правителем Афганистана. В том же году победоносная русская армия</w:t>
      </w:r>
      <w:proofErr w:type="gramStart"/>
      <w:r>
        <w:t xml:space="preserve"> ,</w:t>
      </w:r>
      <w:proofErr w:type="gramEnd"/>
      <w:r>
        <w:t>разгромив турок, дошла почти до Стамбула. В Англии поднялась волна антирусских настроений. Королева Виктория засыпала своего премьер-министра отчаянными письмами, уверяя, что, будь она мужчиной, она бы отправилась бить русских. Англия вступила в войну против Афганистана и в 1880 году добилась установления над ним своего протектората. В 70-80е годы XIX века Россия начала проникновение в Иран, где англичане имели свои интересы.</w:t>
      </w:r>
    </w:p>
    <w:p w:rsidR="00950A77" w:rsidRDefault="004F7B14" w:rsidP="004F7B14">
      <w:r>
        <w:t xml:space="preserve"> В 1904 году был подписан англо-французский</w:t>
      </w:r>
      <w:proofErr w:type="gramStart"/>
      <w:r>
        <w:t xml:space="preserve"> ,</w:t>
      </w:r>
      <w:proofErr w:type="gramEnd"/>
      <w:r>
        <w:t>а в 1907 году русско-английский договор. Англия не брала на себя никаких военных обязательств</w:t>
      </w:r>
      <w:proofErr w:type="gramStart"/>
      <w:r>
        <w:t xml:space="preserve"> ,</w:t>
      </w:r>
      <w:proofErr w:type="gramEnd"/>
      <w:r>
        <w:t xml:space="preserve">но сам факт урегулирования противоречий сделал англо-русско-французские отношения доверительными и создал основу их будущего военного союза. Военно-политический союз Англии., Франции и </w:t>
      </w:r>
      <w:proofErr w:type="spellStart"/>
      <w:r>
        <w:t>россии</w:t>
      </w:r>
      <w:proofErr w:type="spellEnd"/>
      <w:r>
        <w:t>, направленный против Германии и Австро-Венгрии, получил название Антант</w:t>
      </w:r>
      <w:proofErr w:type="gramStart"/>
      <w:r>
        <w:t>ы(</w:t>
      </w:r>
      <w:proofErr w:type="gramEnd"/>
      <w:r>
        <w:t>от французского «</w:t>
      </w:r>
      <w:proofErr w:type="spellStart"/>
      <w:r>
        <w:t>антант</w:t>
      </w:r>
      <w:proofErr w:type="spellEnd"/>
      <w:r>
        <w:t xml:space="preserve"> </w:t>
      </w:r>
      <w:proofErr w:type="spellStart"/>
      <w:r>
        <w:t>кордиаль</w:t>
      </w:r>
      <w:proofErr w:type="spellEnd"/>
      <w:r>
        <w:t>»-«сердечное согласие».</w:t>
      </w:r>
    </w:p>
    <w:sectPr w:rsidR="0095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83"/>
    <w:rsid w:val="00192283"/>
    <w:rsid w:val="004F7B14"/>
    <w:rsid w:val="009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2013-12-06T09:47:00Z</dcterms:created>
  <dcterms:modified xsi:type="dcterms:W3CDTF">2013-12-06T09:47:00Z</dcterms:modified>
</cp:coreProperties>
</file>