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69" w:rsidRPr="009B7C69" w:rsidRDefault="009B7C69" w:rsidP="009B7C69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9B7C69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Идентификатор  № 104-975-099 </w:t>
      </w:r>
    </w:p>
    <w:p w:rsidR="009B7C69" w:rsidRPr="009B7C69" w:rsidRDefault="009B7C69" w:rsidP="009B7C69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9B7C69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Гончарова Ирина Вячеславовна, </w:t>
      </w:r>
    </w:p>
    <w:p w:rsidR="009B7C69" w:rsidRDefault="009B7C69" w:rsidP="009B7C69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7C69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учитель информатики ГБОУ СОШ № 750 (СП № 2) СВОУО ДО г. Москвы</w:t>
      </w:r>
    </w:p>
    <w:p w:rsidR="006860E0" w:rsidRPr="006860E0" w:rsidRDefault="006E6598" w:rsidP="00DB3385">
      <w:pPr>
        <w:spacing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0E0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4F7EC3" w:rsidRPr="00686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987" w:rsidRPr="006860E0">
        <w:rPr>
          <w:rFonts w:ascii="Times New Roman" w:hAnsi="Times New Roman" w:cs="Times New Roman"/>
          <w:i/>
          <w:sz w:val="24"/>
          <w:szCs w:val="24"/>
        </w:rPr>
        <w:t xml:space="preserve">2 </w:t>
      </w:r>
    </w:p>
    <w:p w:rsidR="006860E0" w:rsidRPr="00581987" w:rsidRDefault="00581987" w:rsidP="00DB338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E0">
        <w:rPr>
          <w:rFonts w:ascii="Times New Roman" w:hAnsi="Times New Roman" w:cs="Times New Roman"/>
          <w:i/>
          <w:sz w:val="24"/>
          <w:szCs w:val="24"/>
        </w:rPr>
        <w:t>к статье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 с применением  компьютерных  технологий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 опыта работы)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E6598" w:rsidRPr="00D138CC" w:rsidRDefault="006E6598" w:rsidP="00D138CC">
      <w:pPr>
        <w:jc w:val="right"/>
        <w:rPr>
          <w:rFonts w:ascii="Times New Roman" w:hAnsi="Times New Roman" w:cs="Times New Roman"/>
          <w:sz w:val="24"/>
          <w:szCs w:val="24"/>
        </w:rPr>
      </w:pPr>
      <w:r w:rsidRPr="00FA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к работе "</w:t>
      </w:r>
      <w:proofErr w:type="spellStart"/>
      <w:r w:rsidRPr="00FA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Гаммирование</w:t>
      </w:r>
      <w:proofErr w:type="spellEnd"/>
      <w:r w:rsidRPr="00FA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и "Симметричное и асимметричное шифрование".</w:t>
      </w:r>
    </w:p>
    <w:p w:rsidR="00FA2603" w:rsidRPr="004F7EC3" w:rsidRDefault="006E6598" w:rsidP="006E65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ан</w:t>
      </w:r>
      <w:r w:rsidR="00FA2603"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нотации к работе "</w:t>
      </w:r>
      <w:proofErr w:type="spellStart"/>
      <w:r w:rsidR="00FA2603"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Гаммирование</w:t>
      </w:r>
      <w:proofErr w:type="spellEnd"/>
      <w:r w:rsidR="00FA2603"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9B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часть: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598" w:rsidRDefault="006E6598" w:rsidP="006E6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Симметричное шифрование остаётся самым актуальным и </w:t>
      </w:r>
      <w:proofErr w:type="spellStart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криптографически</w:t>
      </w:r>
      <w:proofErr w:type="spellEnd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гарантированным методом защиты информации, и поэтому </w:t>
      </w:r>
      <w:r w:rsidRPr="00FA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выбрано исследование симметричного шифрования – одного из самых высокопроизводительных методов для защиты информации, изучение общей схемы, принципов работы. Разработка программного обеспечения по реализации алгоритмов шифрования, основанного на </w:t>
      </w:r>
      <w:proofErr w:type="spellStart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гаммировании</w:t>
      </w:r>
      <w:proofErr w:type="spellEnd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Методы проведения исследования:</w:t>
      </w:r>
    </w:p>
    <w:p w:rsidR="00933136" w:rsidRPr="00D138CC" w:rsidRDefault="006E6598" w:rsidP="00FA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исследования автором использовались общенаучные (теоретические и эмпирические) методы. </w:t>
      </w:r>
    </w:p>
    <w:p w:rsidR="00FA2603" w:rsidRPr="00FA2603" w:rsidRDefault="006E6598" w:rsidP="00FA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теоретических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применялись: </w:t>
      </w:r>
      <w:r w:rsidR="00FA2603"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известных данных о методах симметричного шифрования (метод классического шифрования Шеннона; блочные шифраторы - американский шифратор DES (</w:t>
      </w:r>
      <w:proofErr w:type="spellStart"/>
      <w:r w:rsidR="00FA2603"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="00FA2603"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2603"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Encryption</w:t>
      </w:r>
      <w:proofErr w:type="spellEnd"/>
      <w:r w:rsidR="00FA2603"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2603"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="00FA2603"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отечественный стандарт ГОСТ 28147-89, IDEA (International Data Encryption Algorithm), CAST, Шифр Skipjack, RC2 и RC</w:t>
      </w:r>
      <w:r w:rsid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4 и др.)</w:t>
      </w:r>
      <w:proofErr w:type="gramStart"/>
      <w:r w:rsid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2603"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A2603"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специальной литературы; синтез полученных данных для получения представлений об эффективности данного метода; сравнение классических шифров, выявление основных достоинств и недостатков, конкретизация общих методов и схемы симметричного шифрования, обобщение полученных данных. </w:t>
      </w:r>
    </w:p>
    <w:p w:rsidR="00D138CC" w:rsidRDefault="006E6598" w:rsidP="00D138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эмпирических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использовались: изучение симметричного шифрования на примере работ Шеннона и др</w:t>
      </w:r>
      <w:r w:rsidR="0068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опытно-экспериментальная работа по разработке </w:t>
      </w:r>
      <w:r w:rsid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алгоритма шифрования, основанного на </w:t>
      </w:r>
      <w:proofErr w:type="spellStart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гаммировании</w:t>
      </w:r>
      <w:proofErr w:type="spellEnd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блок-схемы и программы на языке программирования QBASIC и языке объектно-ориентированног</w:t>
      </w:r>
      <w:r w:rsid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программирования </w:t>
      </w:r>
      <w:proofErr w:type="spellStart"/>
      <w:r w:rsid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VisualBasic</w:t>
      </w:r>
      <w:proofErr w:type="spellEnd"/>
      <w:r w:rsid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385" w:rsidRDefault="006E6598" w:rsidP="004F7EC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аннотации к работе "Симметрич</w:t>
      </w:r>
      <w:r w:rsidR="00FA2603"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F7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ое и асимметричное шифрование".</w:t>
      </w:r>
      <w:r w:rsidR="00DB33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B3385" w:rsidRPr="00DB3385" w:rsidRDefault="006E6598" w:rsidP="004F7EC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Симметричное и асимметричное шифрование остаются самыми актуальными и </w:t>
      </w:r>
      <w:proofErr w:type="spellStart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криптографически</w:t>
      </w:r>
      <w:proofErr w:type="spellEnd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гарантированными методами защиты информации, и поэтому</w:t>
      </w:r>
      <w:r w:rsidRPr="0093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выбрано исследование симметричного и асимметричного шифрования – самых высокопроизводительных методов для защиты информации, изучение известных блочных шифраторов и методов </w:t>
      </w:r>
      <w:proofErr w:type="spellStart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двухключевой</w:t>
      </w:r>
      <w:proofErr w:type="spellEnd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криптографии, схемы, принципов работы. Разработка программного обеспечения по реализации алгоритмов симметричного и асимметричного шифрования (схемы RSA).</w:t>
      </w:r>
      <w:r w:rsid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работа по совершенствованию разработанного ранее автором программного обеспечения по реализации алгоритма шифрования, основанного на </w:t>
      </w:r>
      <w:proofErr w:type="spellStart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гаммировании</w:t>
      </w:r>
      <w:proofErr w:type="spellEnd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(блок-схемы и программы на языке объектно-ориентированного программи</w:t>
      </w:r>
      <w:r w:rsid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</w:t>
      </w:r>
      <w:proofErr w:type="spellStart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–GAMMIR2-версия2). Планируется дальнейшая</w:t>
      </w:r>
      <w:r w:rsid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проектом.</w:t>
      </w:r>
    </w:p>
    <w:p w:rsidR="00DB3385" w:rsidRDefault="00933136" w:rsidP="00D138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исследования:</w:t>
      </w:r>
      <w:r w:rsidR="0068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исследования автором использовались общенаучные (теоретические и эмпирические) методы. Из </w:t>
      </w:r>
      <w:r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теоретических</w:t>
      </w:r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применялись: анализ известных данных о методах симметричного шифрования (метод классического шифрования Шеннона; блочные шифраторы - американский шифрато</w:t>
      </w:r>
      <w:r w:rsidR="00DB3385">
        <w:rPr>
          <w:rFonts w:ascii="Times New Roman" w:eastAsia="Times New Roman" w:hAnsi="Times New Roman" w:cs="Times New Roman"/>
          <w:sz w:val="24"/>
          <w:szCs w:val="24"/>
          <w:lang w:eastAsia="ru-RU"/>
        </w:rPr>
        <w:t>р DES</w:t>
      </w:r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отечественный стандарт ГОСТ 28147-89, IDEA (International Data Encryption Algorithm), CAST, Шифр Skipjack, RC2 и RC4 и др.); и методов </w:t>
      </w:r>
      <w:proofErr w:type="spellStart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двухключевой</w:t>
      </w:r>
      <w:proofErr w:type="spellEnd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криптографии</w:t>
      </w:r>
      <w:r w:rsidR="006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открытого распределения ключей </w:t>
      </w:r>
      <w:proofErr w:type="spellStart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Диффи-Хеллмана</w:t>
      </w:r>
      <w:proofErr w:type="spellEnd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криптосистема RSA и др.);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специальной литературы; синтез полученных данных для получения представлений об эффективности данных методов; сравнение классических шифров, методов шифрования с помощью симметричного и несимметричного ключей, выявление основных достоинств и недостатков, конкретизация общих методов и схем симметричного </w:t>
      </w:r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шифрования и асимметричного шифрования, обобщение полученных данных. Из </w:t>
      </w:r>
      <w:r w:rsidRPr="00933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эмпирических</w:t>
      </w:r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использовались: изучение симметричного шифрован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примере работ Шеннона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асимметричного шифрования на примере методов </w:t>
      </w:r>
      <w:proofErr w:type="spellStart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двухключевой</w:t>
      </w:r>
      <w:proofErr w:type="spellEnd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криптографии,  опытно-экспериментальная работа по разработке </w:t>
      </w:r>
      <w:r w:rsidRPr="00FA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 по реализации алгоритмов симметричного и асимме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тричного шифрования (схемы RSA), по</w:t>
      </w:r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разработанного ранее программного обеспечения по реализации алгоритма шифрования, основанного на </w:t>
      </w:r>
      <w:proofErr w:type="spellStart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гаммировании</w:t>
      </w:r>
      <w:proofErr w:type="spellEnd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(разработка блок-схемы </w:t>
      </w:r>
      <w:r w:rsid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программы на языке </w:t>
      </w:r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6E6598" w:rsidRPr="004F7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 работы опубликованы</w:t>
      </w:r>
      <w:r w:rsidR="006E6598" w:rsidRPr="00933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7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EC3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«Симметричное шифрование» - сборник аннотаций научно-исследовательских работ участников X научной конференции молодых исследователей « Шаг в будущее, Москва», секция IV, системы безопасности, подсекция 1-информационная безопасность., стр. 84, М., МГТУ им.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Н.Э.Баумана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(разработка ПО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алгоритма шифрования, основанного на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гаммировании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 на языке объектно-ориентированного программирования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демо-версия)</w:t>
      </w:r>
      <w:proofErr w:type="gram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сборник «Программа-Шаг в будущее, Москва»);</w:t>
      </w:r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2 «Симметричное и асимметричное шифрование», аннотация к работе, сборник аннотаций научно-исследовательских работ участников XI научной конференции молодых исследователей</w:t>
      </w:r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«Шаг в будущее, Москва», секция IV, системы безопасности, подсекция 1.-информационная безопасность, (разработка ПО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алгоритмов ассиметричного шифрования, криптосистемы RSA, программы на языке программирования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QBasic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языке объектно-ориентированного программирования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демо-версия (см. сборник);</w:t>
      </w:r>
      <w:proofErr w:type="gram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«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Гаммирование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тезисы, в материалах V Городской научно-практической технической конференции школьников «Исследуем и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</w:t>
      </w:r>
      <w:proofErr w:type="gram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Москвы, ГОУ Многопрофильный технический лицей № 1501,сборник –программа и тезисы, Москва., Издательский Центр, ГОУ ВПО МГТУ «СТАНКИН»,стр.68-69;</w:t>
      </w:r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4 «Симметричное шифрование (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гаммирование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)» - тезисы опубликованы в журнале «Сигма» № 6 , выпускаемом ФДП ГОУ ВППО «СТАНКИН» совместно с ОУМЦ СВАО, вся работа опубликована в сборнике материалов окружной научно-исследовательской конференции № 3 «Математика: знание и реальность”, СВОУ ДО г. Москвы;</w:t>
      </w:r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Проектные работы, представленные на I и II Международные студенческие конференции по информационной безопасности «IT-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conference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generation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»- по теме «Криптография.</w:t>
      </w:r>
      <w:proofErr w:type="gram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в современном обществе»; опубликованы в сборниках материалов конференций (тезисы на русском и английском языках) и на сайте.</w:t>
      </w:r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Статья «Симметричное шифровани</w:t>
      </w:r>
      <w:proofErr w:type="gram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гаммирование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Электронный журнал «Наука и образование: электронное научно-техническое издание», Эл № ФС 77-30569, </w:t>
      </w:r>
      <w:proofErr w:type="spellStart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гос.регистрация</w:t>
      </w:r>
      <w:proofErr w:type="spellEnd"/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0421100025.раздел «Информатика, Вычислительная техника и управление», фонд «Электронная библиотека».</w:t>
      </w:r>
      <w:r w:rsidR="006E6598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7.Гончаров Н.О. Статья «Симметричное шифрование», сборник работ и тезисы конференции «Студенческая весна », МГТУ им. Н.Э. Баумана.</w:t>
      </w:r>
    </w:p>
    <w:p w:rsidR="006E6598" w:rsidRPr="00D138CC" w:rsidRDefault="006E6598" w:rsidP="00D138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 проекты стали победителями:</w:t>
      </w:r>
      <w:r w:rsidRPr="006E6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I и II Международных студенческих конференций по информационной безопасности «IT-</w:t>
      </w:r>
      <w:proofErr w:type="spellStart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conference</w:t>
      </w:r>
      <w:proofErr w:type="spellEnd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generation</w:t>
      </w:r>
      <w:proofErr w:type="spellEnd"/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Лаборатория Касперского, получены Дипломы II степени в номинации «Криптография. Актуал</w:t>
      </w:r>
      <w:r w:rsid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в современном обществе»</w:t>
      </w:r>
      <w:r w:rsidR="004F7EC3"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X научная конференция молодых исследователей «ШАГ В БУДУЩЕЕ. Москва», МГТУ им. Баумана, сертификат-тем</w:t>
      </w:r>
      <w:r w:rsid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«Информационная безопасность»</w:t>
      </w:r>
      <w:r w:rsidR="004F7EC3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3.Лауреат I степени XI научной конференции молодых исследователе</w:t>
      </w:r>
      <w:r w:rsid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F7EC3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в будущее,</w:t>
      </w:r>
      <w:r w:rsidR="004F7EC3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Москва», МГТУ им. Баумана</w:t>
      </w:r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диплом и медаль за лучшую научную работу по нап</w:t>
      </w:r>
      <w:r w:rsid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равлению «системы безопасности»</w:t>
      </w:r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7EC3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IV, системы безопасности, подсекция 1-информационная безопасность.</w:t>
      </w:r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Окружная научно-исследовательская конференция «Математика: знание и реальность”, диплом I степени в области естественно-мате</w:t>
      </w:r>
      <w:r w:rsid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матических наук, МГУ ПС </w:t>
      </w:r>
      <w:proofErr w:type="gramStart"/>
      <w:r w:rsid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МИИТ)</w:t>
      </w:r>
      <w:r w:rsidR="004F7EC3"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F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EC3">
        <w:rPr>
          <w:rFonts w:ascii="Times New Roman" w:eastAsia="Calibri" w:hAnsi="Times New Roman" w:cs="Times New Roman"/>
          <w:sz w:val="24"/>
          <w:szCs w:val="24"/>
        </w:rPr>
        <w:t>5. Городская научно-практическая техническая конференции школьников «Исследуем и проектируем» ДО г. Москвы, МГТУ «СТАНКИН», диплом III степени, сертификат, направлен</w:t>
      </w:r>
      <w:r w:rsidR="004F7EC3">
        <w:rPr>
          <w:rFonts w:ascii="Times New Roman" w:eastAsia="Calibri" w:hAnsi="Times New Roman" w:cs="Times New Roman"/>
          <w:sz w:val="24"/>
          <w:szCs w:val="24"/>
        </w:rPr>
        <w:t>ие: «информационные системы»</w:t>
      </w:r>
      <w:r w:rsidR="004F7EC3" w:rsidRPr="004F7EC3">
        <w:rPr>
          <w:rFonts w:ascii="Times New Roman" w:eastAsia="Calibri" w:hAnsi="Times New Roman" w:cs="Times New Roman"/>
          <w:sz w:val="24"/>
          <w:szCs w:val="24"/>
        </w:rPr>
        <w:t>;</w:t>
      </w:r>
      <w:r w:rsidRPr="004F7EC3">
        <w:rPr>
          <w:rFonts w:ascii="Times New Roman" w:eastAsia="Calibri" w:hAnsi="Times New Roman" w:cs="Times New Roman"/>
          <w:sz w:val="24"/>
          <w:szCs w:val="24"/>
        </w:rPr>
        <w:br/>
        <w:t>6. Выставка "Дни Московского образования на ВВЦ", доклад по направлению естественно-математических наук.</w:t>
      </w:r>
    </w:p>
    <w:sectPr w:rsidR="006E6598" w:rsidRPr="00D138CC" w:rsidSect="00FA2603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98"/>
    <w:rsid w:val="004F7EC3"/>
    <w:rsid w:val="00581987"/>
    <w:rsid w:val="006860E0"/>
    <w:rsid w:val="006E6598"/>
    <w:rsid w:val="007B4D90"/>
    <w:rsid w:val="00933136"/>
    <w:rsid w:val="009B7C69"/>
    <w:rsid w:val="00D138CC"/>
    <w:rsid w:val="00DB3385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A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A2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A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A2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2013-12-09T12:29:00Z</dcterms:created>
  <dcterms:modified xsi:type="dcterms:W3CDTF">2013-12-09T12:29:00Z</dcterms:modified>
</cp:coreProperties>
</file>