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28D1" w:rsidRDefault="009E28D1" w:rsidP="00882321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-123824</wp:posOffset>
            </wp:positionH>
            <wp:positionV relativeFrom="paragraph">
              <wp:posOffset>-626745</wp:posOffset>
            </wp:positionV>
            <wp:extent cx="6972300" cy="9505950"/>
            <wp:effectExtent l="0" t="0" r="0" b="0"/>
            <wp:wrapNone/>
            <wp:docPr id="12" name="Рисунок 1" descr="C:\Documents and Settings\Администратор\Мои документы\Фото\злынка 1\23 РАЙОННАЯ АДМИНИСТРАЦ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Мои документы\Фото\злынка 1\23 РАЙОННАЯ АДМИНИСТРАЦИЯ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40000" contrast="-40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50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:rsidR="009E28D1" w:rsidRDefault="009E28D1" w:rsidP="00EE33F3">
      <w:pPr>
        <w:spacing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882321">
        <w:rPr>
          <w:rFonts w:ascii="Times New Roman" w:hAnsi="Times New Roman" w:cs="Times New Roman"/>
          <w:b/>
          <w:sz w:val="28"/>
          <w:szCs w:val="28"/>
        </w:rPr>
        <w:t>Б</w:t>
      </w:r>
      <w:r>
        <w:rPr>
          <w:rFonts w:ascii="Times New Roman" w:hAnsi="Times New Roman" w:cs="Times New Roman"/>
          <w:b/>
          <w:sz w:val="28"/>
          <w:szCs w:val="28"/>
        </w:rPr>
        <w:t>ОУ «Злынковская средняя общеобразовательная школа № 1»</w:t>
      </w:r>
    </w:p>
    <w:p w:rsidR="009E28D1" w:rsidRDefault="009E28D1" w:rsidP="003E155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8D1" w:rsidRDefault="009E28D1" w:rsidP="003E155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8D1" w:rsidRDefault="009E28D1" w:rsidP="009E28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8D1" w:rsidRDefault="009E28D1" w:rsidP="009E28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8D1" w:rsidRPr="00301014" w:rsidRDefault="009E28D1" w:rsidP="00EE33F3">
      <w:pPr>
        <w:spacing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Pr="00301014">
        <w:rPr>
          <w:rFonts w:ascii="Times New Roman" w:hAnsi="Times New Roman" w:cs="Times New Roman"/>
          <w:b/>
          <w:sz w:val="28"/>
          <w:szCs w:val="28"/>
        </w:rPr>
        <w:t>абота в рамках областного конкурса</w:t>
      </w:r>
    </w:p>
    <w:p w:rsidR="009E28D1" w:rsidRPr="00301014" w:rsidRDefault="009E28D1" w:rsidP="009E28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1014">
        <w:rPr>
          <w:rFonts w:ascii="Times New Roman" w:hAnsi="Times New Roman" w:cs="Times New Roman"/>
          <w:b/>
          <w:sz w:val="28"/>
          <w:szCs w:val="28"/>
        </w:rPr>
        <w:t>«Моя малая Родина</w:t>
      </w:r>
      <w:r w:rsidR="00E32445">
        <w:rPr>
          <w:rFonts w:ascii="Times New Roman" w:hAnsi="Times New Roman" w:cs="Times New Roman"/>
          <w:b/>
          <w:sz w:val="28"/>
          <w:szCs w:val="28"/>
        </w:rPr>
        <w:t>: природа, культура, этнос</w:t>
      </w:r>
      <w:r w:rsidRPr="00301014">
        <w:rPr>
          <w:rFonts w:ascii="Times New Roman" w:hAnsi="Times New Roman" w:cs="Times New Roman"/>
          <w:b/>
          <w:sz w:val="28"/>
          <w:szCs w:val="28"/>
        </w:rPr>
        <w:t>»</w:t>
      </w:r>
    </w:p>
    <w:p w:rsidR="009E28D1" w:rsidRDefault="009E28D1" w:rsidP="009E28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1014">
        <w:rPr>
          <w:rFonts w:ascii="Times New Roman" w:hAnsi="Times New Roman" w:cs="Times New Roman"/>
          <w:b/>
          <w:sz w:val="28"/>
          <w:szCs w:val="28"/>
        </w:rPr>
        <w:t>ПУТЕВОДИТЕЛЬ</w:t>
      </w:r>
    </w:p>
    <w:p w:rsidR="00882321" w:rsidRPr="00301014" w:rsidRDefault="00882321" w:rsidP="009E28D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28D1" w:rsidRDefault="009E28D1" w:rsidP="00EE33F3">
      <w:pPr>
        <w:spacing w:line="240" w:lineRule="auto"/>
        <w:jc w:val="center"/>
        <w:outlineLvl w:val="0"/>
        <w:rPr>
          <w:rFonts w:ascii="Times New Roman" w:hAnsi="Times New Roman" w:cs="Times New Roman"/>
          <w:b/>
          <w:color w:val="17365D" w:themeColor="text2" w:themeShade="BF"/>
          <w:sz w:val="52"/>
          <w:szCs w:val="52"/>
        </w:rPr>
      </w:pPr>
      <w:r w:rsidRPr="00E32445">
        <w:rPr>
          <w:rFonts w:ascii="Times New Roman" w:hAnsi="Times New Roman" w:cs="Times New Roman"/>
          <w:b/>
          <w:color w:val="17365D" w:themeColor="text2" w:themeShade="BF"/>
          <w:sz w:val="52"/>
          <w:szCs w:val="52"/>
        </w:rPr>
        <w:t>Злынковские голубцы</w:t>
      </w:r>
      <w:r w:rsidR="00882321" w:rsidRPr="00882321">
        <w:rPr>
          <w:rFonts w:ascii="Times New Roman" w:hAnsi="Times New Roman" w:cs="Times New Roman"/>
          <w:b/>
          <w:color w:val="17365D" w:themeColor="text2" w:themeShade="BF"/>
          <w:sz w:val="52"/>
          <w:szCs w:val="52"/>
        </w:rPr>
        <w:t xml:space="preserve"> 2</w:t>
      </w:r>
      <w:r w:rsidRPr="00E32445">
        <w:rPr>
          <w:rFonts w:ascii="Times New Roman" w:hAnsi="Times New Roman" w:cs="Times New Roman"/>
          <w:b/>
          <w:color w:val="17365D" w:themeColor="text2" w:themeShade="BF"/>
          <w:sz w:val="52"/>
          <w:szCs w:val="52"/>
        </w:rPr>
        <w:t>.</w:t>
      </w:r>
    </w:p>
    <w:p w:rsidR="007A3C52" w:rsidRDefault="00882321" w:rsidP="009E28D1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82321">
        <w:rPr>
          <w:rFonts w:ascii="Times New Roman" w:hAnsi="Times New Roman" w:cs="Times New Roman"/>
          <w:b/>
          <w:sz w:val="32"/>
          <w:szCs w:val="32"/>
        </w:rPr>
        <w:t>(продолжение проект</w:t>
      </w:r>
      <w:r w:rsidR="007A3C52">
        <w:rPr>
          <w:rFonts w:ascii="Times New Roman" w:hAnsi="Times New Roman" w:cs="Times New Roman"/>
          <w:b/>
          <w:sz w:val="32"/>
          <w:szCs w:val="32"/>
        </w:rPr>
        <w:t xml:space="preserve">ов </w:t>
      </w:r>
    </w:p>
    <w:p w:rsidR="00882321" w:rsidRDefault="007A3C52" w:rsidP="009E28D1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Злынковские кружева. 2008 год и</w:t>
      </w:r>
      <w:r w:rsidR="00882321" w:rsidRPr="00882321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882321" w:rsidRPr="00882321" w:rsidRDefault="00882321" w:rsidP="009E28D1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82321">
        <w:rPr>
          <w:rFonts w:ascii="Times New Roman" w:hAnsi="Times New Roman" w:cs="Times New Roman"/>
          <w:b/>
          <w:sz w:val="32"/>
          <w:szCs w:val="32"/>
        </w:rPr>
        <w:t>Злынковские голубцы. 2009 год).</w:t>
      </w:r>
    </w:p>
    <w:p w:rsidR="009E28D1" w:rsidRDefault="009E28D1" w:rsidP="009E28D1">
      <w:pPr>
        <w:spacing w:line="240" w:lineRule="auto"/>
        <w:rPr>
          <w:rFonts w:ascii="Times New Roman" w:hAnsi="Times New Roman" w:cs="Times New Roman"/>
          <w:b/>
          <w:color w:val="000000" w:themeColor="text1"/>
          <w:sz w:val="52"/>
          <w:szCs w:val="52"/>
        </w:rPr>
      </w:pPr>
    </w:p>
    <w:p w:rsidR="009E28D1" w:rsidRDefault="009E28D1" w:rsidP="00EE33F3">
      <w:pPr>
        <w:spacing w:line="240" w:lineRule="auto"/>
        <w:jc w:val="right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Над проектом работал:</w:t>
      </w:r>
    </w:p>
    <w:p w:rsidR="009E28D1" w:rsidRDefault="009E28D1" w:rsidP="00EE33F3">
      <w:pPr>
        <w:spacing w:line="240" w:lineRule="auto"/>
        <w:jc w:val="right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Марухленко </w:t>
      </w:r>
      <w:r w:rsidR="0088232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Даниил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(</w:t>
      </w:r>
      <w:r w:rsidR="00727F18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6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 класс).</w:t>
      </w:r>
    </w:p>
    <w:p w:rsidR="009E28D1" w:rsidRDefault="009E28D1" w:rsidP="009E28D1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82321" w:rsidRDefault="00882321" w:rsidP="009E28D1">
      <w:pPr>
        <w:spacing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82321" w:rsidRDefault="00882321" w:rsidP="009E28D1">
      <w:pPr>
        <w:spacing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E28D1" w:rsidRDefault="009E28D1" w:rsidP="00EE33F3">
      <w:pPr>
        <w:spacing w:line="240" w:lineRule="auto"/>
        <w:jc w:val="right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Руководитель проекта</w:t>
      </w:r>
    </w:p>
    <w:p w:rsidR="009E28D1" w:rsidRDefault="009E28D1" w:rsidP="00EE33F3">
      <w:pPr>
        <w:spacing w:line="240" w:lineRule="auto"/>
        <w:jc w:val="right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Марухленко Сергей Алексеевич</w:t>
      </w:r>
    </w:p>
    <w:p w:rsidR="009E28D1" w:rsidRDefault="009E28D1" w:rsidP="009E28D1">
      <w:pPr>
        <w:spacing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учитель химии.</w:t>
      </w:r>
    </w:p>
    <w:p w:rsidR="009E28D1" w:rsidRDefault="009E28D1" w:rsidP="009E28D1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E28D1" w:rsidRDefault="009E28D1" w:rsidP="009E28D1">
      <w:pPr>
        <w:spacing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E28D1" w:rsidRPr="009E28D1" w:rsidRDefault="009E28D1" w:rsidP="00EE33F3">
      <w:pPr>
        <w:spacing w:line="240" w:lineRule="auto"/>
        <w:jc w:val="center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Злынка – 20</w:t>
      </w:r>
      <w:r w:rsidR="0088232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12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год.</w:t>
      </w:r>
    </w:p>
    <w:p w:rsidR="00882321" w:rsidRDefault="00882321" w:rsidP="00D042BB">
      <w:pPr>
        <w:pStyle w:val="a3"/>
        <w:shd w:val="clear" w:color="auto" w:fill="FFFFFF"/>
        <w:spacing w:before="0" w:beforeAutospacing="0" w:after="0" w:afterAutospacing="0"/>
        <w:jc w:val="center"/>
        <w:rPr>
          <w:b/>
        </w:rPr>
      </w:pPr>
    </w:p>
    <w:p w:rsidR="00882321" w:rsidRDefault="00882321" w:rsidP="00D042BB">
      <w:pPr>
        <w:pStyle w:val="a3"/>
        <w:shd w:val="clear" w:color="auto" w:fill="FFFFFF"/>
        <w:spacing w:before="0" w:beforeAutospacing="0" w:after="0" w:afterAutospacing="0"/>
        <w:jc w:val="center"/>
        <w:rPr>
          <w:b/>
        </w:rPr>
      </w:pPr>
    </w:p>
    <w:p w:rsidR="003E155C" w:rsidRDefault="003E155C" w:rsidP="00EE33F3">
      <w:pPr>
        <w:pStyle w:val="a3"/>
        <w:shd w:val="clear" w:color="auto" w:fill="FFFFFF"/>
        <w:spacing w:before="0" w:beforeAutospacing="0" w:after="0" w:afterAutospacing="0"/>
        <w:jc w:val="center"/>
        <w:outlineLvl w:val="0"/>
        <w:rPr>
          <w:b/>
        </w:rPr>
      </w:pPr>
      <w:r>
        <w:rPr>
          <w:b/>
        </w:rPr>
        <w:t>ОГЛАВЛЕНИЕ.</w:t>
      </w:r>
    </w:p>
    <w:p w:rsidR="003E155C" w:rsidRDefault="003E155C" w:rsidP="00D042BB">
      <w:pPr>
        <w:pStyle w:val="a3"/>
        <w:shd w:val="clear" w:color="auto" w:fill="FFFFFF"/>
        <w:spacing w:before="0" w:beforeAutospacing="0" w:after="0" w:afterAutospacing="0"/>
        <w:jc w:val="center"/>
        <w:rPr>
          <w:b/>
        </w:rPr>
      </w:pPr>
    </w:p>
    <w:p w:rsidR="003E155C" w:rsidRDefault="003E155C" w:rsidP="00D042BB">
      <w:pPr>
        <w:pStyle w:val="a3"/>
        <w:shd w:val="clear" w:color="auto" w:fill="FFFFFF"/>
        <w:spacing w:before="0" w:beforeAutospacing="0" w:after="0" w:afterAutospacing="0"/>
        <w:jc w:val="center"/>
        <w:rPr>
          <w:b/>
        </w:rPr>
      </w:pPr>
    </w:p>
    <w:p w:rsidR="003E155C" w:rsidRDefault="003E155C" w:rsidP="00D042BB">
      <w:pPr>
        <w:pStyle w:val="a3"/>
        <w:shd w:val="clear" w:color="auto" w:fill="FFFFFF"/>
        <w:spacing w:before="0" w:beforeAutospacing="0" w:after="0" w:afterAutospacing="0"/>
        <w:jc w:val="center"/>
        <w:rPr>
          <w:b/>
        </w:rPr>
      </w:pPr>
    </w:p>
    <w:p w:rsidR="003E155C" w:rsidRDefault="003E155C" w:rsidP="00EE33F3">
      <w:pPr>
        <w:pStyle w:val="a3"/>
        <w:shd w:val="clear" w:color="auto" w:fill="FFFFFF"/>
        <w:spacing w:before="0" w:beforeAutospacing="0" w:after="0" w:afterAutospacing="0" w:line="480" w:lineRule="auto"/>
        <w:jc w:val="both"/>
        <w:outlineLvl w:val="0"/>
        <w:rPr>
          <w:b/>
        </w:rPr>
      </w:pPr>
      <w:r>
        <w:rPr>
          <w:b/>
        </w:rPr>
        <w:t>ВВЕДЕНИЕ………………………………………………………………………………………….. 3</w:t>
      </w:r>
    </w:p>
    <w:p w:rsidR="003E155C" w:rsidRDefault="003E155C" w:rsidP="00EE33F3">
      <w:pPr>
        <w:pStyle w:val="a3"/>
        <w:shd w:val="clear" w:color="auto" w:fill="FFFFFF"/>
        <w:spacing w:before="0" w:beforeAutospacing="0" w:after="0" w:afterAutospacing="0" w:line="480" w:lineRule="auto"/>
        <w:jc w:val="both"/>
        <w:outlineLvl w:val="0"/>
        <w:rPr>
          <w:b/>
        </w:rPr>
      </w:pPr>
      <w:r>
        <w:rPr>
          <w:b/>
        </w:rPr>
        <w:t>ПУТЕВОДИТЕЛЬ «ЗЛЫНКОВСКИЕ ГОЛУБЦЫ</w:t>
      </w:r>
      <w:r w:rsidR="00882321">
        <w:rPr>
          <w:b/>
        </w:rPr>
        <w:t xml:space="preserve"> 2</w:t>
      </w:r>
      <w:r w:rsidR="00796198">
        <w:rPr>
          <w:b/>
        </w:rPr>
        <w:t>»………………………………………….</w:t>
      </w:r>
      <w:r>
        <w:rPr>
          <w:b/>
        </w:rPr>
        <w:t>5</w:t>
      </w:r>
    </w:p>
    <w:p w:rsidR="008B3952" w:rsidRPr="00F77FA8" w:rsidRDefault="008B3952" w:rsidP="00EE33F3">
      <w:pPr>
        <w:pStyle w:val="a3"/>
        <w:shd w:val="clear" w:color="auto" w:fill="FFFFFF"/>
        <w:spacing w:before="0" w:beforeAutospacing="0" w:after="0" w:afterAutospacing="0" w:line="480" w:lineRule="auto"/>
        <w:jc w:val="both"/>
        <w:outlineLvl w:val="0"/>
        <w:rPr>
          <w:b/>
        </w:rPr>
      </w:pPr>
      <w:r>
        <w:rPr>
          <w:b/>
        </w:rPr>
        <w:t xml:space="preserve">ВМЕСТО ЗАКЛЮЧЕНИЯ………………………………………………………………………... </w:t>
      </w:r>
      <w:r w:rsidR="00CF1A0F">
        <w:rPr>
          <w:b/>
          <w:lang w:val="en-US"/>
        </w:rPr>
        <w:t>1</w:t>
      </w:r>
      <w:r w:rsidR="00F77FA8">
        <w:rPr>
          <w:b/>
        </w:rPr>
        <w:t>7</w:t>
      </w:r>
    </w:p>
    <w:p w:rsidR="003E155C" w:rsidRPr="00F77FA8" w:rsidRDefault="003E155C" w:rsidP="00EE33F3">
      <w:pPr>
        <w:pStyle w:val="a3"/>
        <w:shd w:val="clear" w:color="auto" w:fill="FFFFFF"/>
        <w:spacing w:before="0" w:beforeAutospacing="0" w:after="0" w:afterAutospacing="0" w:line="480" w:lineRule="auto"/>
        <w:jc w:val="both"/>
        <w:outlineLvl w:val="0"/>
        <w:rPr>
          <w:b/>
        </w:rPr>
      </w:pPr>
      <w:r>
        <w:rPr>
          <w:b/>
        </w:rPr>
        <w:t xml:space="preserve">ЛИТЕРАТУРА……………………………………………………………………………………… </w:t>
      </w:r>
      <w:r w:rsidR="00CF1A0F">
        <w:rPr>
          <w:b/>
          <w:lang w:val="en-US"/>
        </w:rPr>
        <w:t>1</w:t>
      </w:r>
      <w:r w:rsidR="00F77FA8">
        <w:rPr>
          <w:b/>
        </w:rPr>
        <w:t>7</w:t>
      </w:r>
    </w:p>
    <w:p w:rsidR="003E155C" w:rsidRDefault="003E155C" w:rsidP="00C15840">
      <w:pPr>
        <w:spacing w:line="48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b/>
        </w:rPr>
        <w:br w:type="page"/>
      </w:r>
    </w:p>
    <w:p w:rsidR="00D042BB" w:rsidRPr="00D042BB" w:rsidRDefault="00AA7B18" w:rsidP="00EE33F3">
      <w:pPr>
        <w:pStyle w:val="a3"/>
        <w:shd w:val="clear" w:color="auto" w:fill="FFFFFF"/>
        <w:spacing w:before="0" w:beforeAutospacing="0" w:after="0" w:afterAutospacing="0"/>
        <w:jc w:val="center"/>
        <w:outlineLvl w:val="0"/>
        <w:rPr>
          <w:b/>
        </w:rPr>
      </w:pPr>
      <w:r w:rsidRPr="00AA7B18">
        <w:rPr>
          <w:noProof/>
          <w:lang w:eastAsia="en-US"/>
        </w:rPr>
        <w:lastRenderedPageBreak/>
        <w:pict>
          <v:roundrect id="_x0000_s1033" style="position:absolute;left:0;text-align:left;margin-left:1185.1pt;margin-top:0;width:209.3pt;height:743.25pt;rotation:-360;z-index:251676672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3" inset=",7.2pt,,7.2pt">
              <w:txbxContent>
                <w:p w:rsidR="00D83D9D" w:rsidRDefault="00D83D9D" w:rsidP="00D83D9D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</w:p>
                <w:p w:rsidR="00796198" w:rsidRDefault="00796198" w:rsidP="00D83D9D">
                  <w:pPr>
                    <w:rPr>
                      <w:szCs w:val="18"/>
                    </w:rPr>
                  </w:pPr>
                </w:p>
                <w:p w:rsidR="00D83D9D" w:rsidRDefault="00D83D9D" w:rsidP="00D83D9D">
                  <w:pPr>
                    <w:rPr>
                      <w:szCs w:val="18"/>
                    </w:rPr>
                  </w:pPr>
                </w:p>
                <w:p w:rsidR="00D83D9D" w:rsidRDefault="00D83D9D" w:rsidP="00D83D9D">
                  <w:pPr>
                    <w:rPr>
                      <w:szCs w:val="18"/>
                    </w:rPr>
                  </w:pPr>
                </w:p>
                <w:p w:rsidR="00D83D9D" w:rsidRDefault="00D83D9D" w:rsidP="00D83D9D">
                  <w:pPr>
                    <w:rPr>
                      <w:szCs w:val="18"/>
                    </w:rPr>
                  </w:pPr>
                </w:p>
                <w:p w:rsidR="00D83D9D" w:rsidRDefault="00D83D9D" w:rsidP="00D83D9D">
                  <w:pPr>
                    <w:rPr>
                      <w:szCs w:val="18"/>
                    </w:rPr>
                  </w:pPr>
                </w:p>
                <w:p w:rsidR="00581A36" w:rsidRDefault="00581A36" w:rsidP="006F3AEA">
                  <w:pPr>
                    <w:spacing w:after="0"/>
                    <w:jc w:val="both"/>
                    <w:rPr>
                      <w:szCs w:val="18"/>
                    </w:rPr>
                  </w:pPr>
                  <w:r w:rsidRPr="00581A36">
                    <w:rPr>
                      <w:noProof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2109160"/>
                        <wp:effectExtent l="19050" t="285750" r="198755" b="462590"/>
                        <wp:docPr id="71" name="Рисунок 8" descr="SDC123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66.JP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430145" cy="2109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83D9D" w:rsidRPr="00D83D9D" w:rsidRDefault="00D83D9D" w:rsidP="006F3AEA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83D9D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1824825"/>
                        <wp:effectExtent l="171450" t="133350" r="370205" b="308775"/>
                        <wp:docPr id="45" name="Рисунок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злынка 3\церковь Покрова 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0145" cy="18248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83D9D" w:rsidRDefault="00D83D9D" w:rsidP="006F3AEA">
                  <w:pPr>
                    <w:spacing w:after="0"/>
                    <w:rPr>
                      <w:szCs w:val="18"/>
                    </w:rPr>
                  </w:pPr>
                  <w:r w:rsidRPr="00D83D9D">
                    <w:rPr>
                      <w:noProof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1782846"/>
                        <wp:effectExtent l="171450" t="133350" r="370205" b="312654"/>
                        <wp:docPr id="46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2 ЦЕРКОВЬ  ВОЗНЕСЕНИЯ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0145" cy="17828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83D9D" w:rsidRPr="00D83D9D" w:rsidRDefault="00D83D9D" w:rsidP="00D83D9D">
                  <w:pPr>
                    <w:rPr>
                      <w:szCs w:val="18"/>
                    </w:rPr>
                  </w:pPr>
                </w:p>
              </w:txbxContent>
            </v:textbox>
            <w10:wrap type="square" anchorx="margin" anchory="margin"/>
          </v:roundrect>
        </w:pict>
      </w:r>
      <w:r>
        <w:rPr>
          <w:b/>
          <w:noProof/>
          <w:lang w:eastAsia="en-US"/>
        </w:rPr>
        <w:pict>
          <v:roundrect id="_x0000_s1032" style="position:absolute;left:0;text-align:left;margin-left:1185.1pt;margin-top:0;width:209.3pt;height:710.65pt;rotation:-360;z-index:251674624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2" inset=",7.2pt,,7.2pt">
              <w:txbxContent>
                <w:p w:rsidR="00796198" w:rsidRDefault="00796198" w:rsidP="00796198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</w:p>
              </w:txbxContent>
            </v:textbox>
            <w10:wrap type="square" anchorx="margin" anchory="margin"/>
          </v:roundrect>
        </w:pict>
      </w:r>
      <w:r w:rsidR="00D042BB" w:rsidRPr="00D042BB">
        <w:rPr>
          <w:b/>
        </w:rPr>
        <w:t>ВВЕДЕНИЕ.</w:t>
      </w:r>
    </w:p>
    <w:p w:rsidR="00D042BB" w:rsidRDefault="00796198" w:rsidP="00F312C4">
      <w:pPr>
        <w:pStyle w:val="a3"/>
        <w:shd w:val="clear" w:color="auto" w:fill="FFFFFF"/>
        <w:spacing w:before="0" w:beforeAutospacing="0" w:after="0" w:afterAutospacing="0"/>
        <w:jc w:val="right"/>
        <w:rPr>
          <w:rFonts w:asciiTheme="minorHAnsi" w:hAnsiTheme="minorHAnsi"/>
          <w:i/>
        </w:rPr>
      </w:pPr>
      <w:r>
        <w:rPr>
          <w:rFonts w:asciiTheme="minorHAnsi" w:hAnsiTheme="minorHAnsi"/>
          <w:i/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4152900</wp:posOffset>
            </wp:positionH>
            <wp:positionV relativeFrom="margin">
              <wp:posOffset>285750</wp:posOffset>
            </wp:positionV>
            <wp:extent cx="2316480" cy="1647825"/>
            <wp:effectExtent l="171450" t="133350" r="369570" b="314325"/>
            <wp:wrapSquare wrapText="bothSides"/>
            <wp:docPr id="18" name="Рисунок 17" descr="33 ВОРОТА К ДВУМ ХРАМ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 ВОРОТА К ДВУМ ХРАМАМ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64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F7EC4" w:rsidRPr="00C15840" w:rsidRDefault="009F7EC4" w:rsidP="00C15840">
      <w:pPr>
        <w:pStyle w:val="a3"/>
        <w:shd w:val="clear" w:color="auto" w:fill="FFFFFF"/>
        <w:spacing w:before="0" w:beforeAutospacing="0" w:after="0" w:afterAutospacing="0"/>
        <w:ind w:firstLine="709"/>
        <w:rPr>
          <w:b/>
          <w:i/>
        </w:rPr>
      </w:pPr>
      <w:r w:rsidRPr="00C15840">
        <w:rPr>
          <w:b/>
          <w:i/>
        </w:rPr>
        <w:t>«Смотреть накрепко, чтобы раскольники в</w:t>
      </w:r>
    </w:p>
    <w:p w:rsidR="009F7EC4" w:rsidRPr="00C15840" w:rsidRDefault="009F7EC4" w:rsidP="00C15840">
      <w:pPr>
        <w:pStyle w:val="a3"/>
        <w:shd w:val="clear" w:color="auto" w:fill="FFFFFF"/>
        <w:spacing w:before="0" w:beforeAutospacing="0" w:after="0" w:afterAutospacing="0"/>
        <w:rPr>
          <w:b/>
          <w:i/>
        </w:rPr>
      </w:pPr>
      <w:r w:rsidRPr="00C15840">
        <w:rPr>
          <w:b/>
          <w:i/>
        </w:rPr>
        <w:t>лесах и волостях не жили, а где объявятся – самих</w:t>
      </w:r>
    </w:p>
    <w:p w:rsidR="009F7EC4" w:rsidRPr="00C15840" w:rsidRDefault="009F7EC4" w:rsidP="00C15840">
      <w:pPr>
        <w:pStyle w:val="a3"/>
        <w:shd w:val="clear" w:color="auto" w:fill="FFFFFF"/>
        <w:spacing w:before="0" w:beforeAutospacing="0" w:after="0" w:afterAutospacing="0"/>
        <w:rPr>
          <w:b/>
          <w:i/>
        </w:rPr>
      </w:pPr>
      <w:r w:rsidRPr="00C15840">
        <w:rPr>
          <w:b/>
          <w:i/>
        </w:rPr>
        <w:t>ссылать, пристанища их разорять, имущество</w:t>
      </w:r>
    </w:p>
    <w:p w:rsidR="009F7EC4" w:rsidRPr="00CF1A0F" w:rsidRDefault="009F7EC4" w:rsidP="00C15840">
      <w:pPr>
        <w:pStyle w:val="a3"/>
        <w:shd w:val="clear" w:color="auto" w:fill="FFFFFF"/>
        <w:spacing w:before="0" w:beforeAutospacing="0" w:after="0" w:afterAutospacing="0"/>
        <w:rPr>
          <w:b/>
          <w:i/>
        </w:rPr>
      </w:pPr>
      <w:r w:rsidRPr="00C15840">
        <w:rPr>
          <w:b/>
          <w:i/>
        </w:rPr>
        <w:t>продавать, а деньги присылать в Москву».</w:t>
      </w:r>
    </w:p>
    <w:p w:rsidR="00C15840" w:rsidRPr="00CF1A0F" w:rsidRDefault="00C15840" w:rsidP="00C15840">
      <w:pPr>
        <w:pStyle w:val="a3"/>
        <w:shd w:val="clear" w:color="auto" w:fill="FFFFFF"/>
        <w:spacing w:before="0" w:beforeAutospacing="0" w:after="0" w:afterAutospacing="0"/>
        <w:rPr>
          <w:b/>
          <w:i/>
        </w:rPr>
      </w:pPr>
    </w:p>
    <w:p w:rsidR="009F7EC4" w:rsidRPr="00C15840" w:rsidRDefault="009F7EC4" w:rsidP="00EE33F3">
      <w:pPr>
        <w:pStyle w:val="a3"/>
        <w:shd w:val="clear" w:color="auto" w:fill="FFFFFF"/>
        <w:spacing w:before="0" w:beforeAutospacing="0" w:after="0" w:afterAutospacing="0"/>
        <w:jc w:val="right"/>
        <w:outlineLvl w:val="0"/>
        <w:rPr>
          <w:b/>
          <w:i/>
        </w:rPr>
      </w:pPr>
      <w:r w:rsidRPr="00C15840">
        <w:rPr>
          <w:b/>
          <w:i/>
        </w:rPr>
        <w:t>Указ царевны Софьи, 1689 г.</w:t>
      </w:r>
    </w:p>
    <w:p w:rsidR="009F7EC4" w:rsidRDefault="009F7EC4" w:rsidP="009F7EC4">
      <w:pPr>
        <w:pStyle w:val="a3"/>
        <w:shd w:val="clear" w:color="auto" w:fill="FFFFFF"/>
        <w:spacing w:before="0" w:beforeAutospacing="0" w:after="0" w:afterAutospacing="0"/>
        <w:jc w:val="right"/>
        <w:rPr>
          <w:rFonts w:ascii="&quot;" w:hAnsi="&quot;"/>
          <w:b/>
          <w:i/>
        </w:rPr>
      </w:pPr>
    </w:p>
    <w:p w:rsidR="009F7EC4" w:rsidRPr="00796198" w:rsidRDefault="009F7EC4" w:rsidP="00796198">
      <w:pPr>
        <w:pStyle w:val="a3"/>
        <w:shd w:val="clear" w:color="auto" w:fill="FFFFFF"/>
        <w:spacing w:before="0" w:beforeAutospacing="0" w:after="0" w:afterAutospacing="0"/>
        <w:rPr>
          <w:rFonts w:asciiTheme="minorHAnsi" w:hAnsiTheme="minorHAnsi"/>
          <w:b/>
          <w:i/>
        </w:rPr>
      </w:pPr>
    </w:p>
    <w:p w:rsidR="00D9686E" w:rsidRDefault="00D9686E" w:rsidP="00D9686E">
      <w:pPr>
        <w:pStyle w:val="a3"/>
        <w:spacing w:before="0" w:beforeAutospacing="0" w:after="0" w:afterAutospacing="0"/>
        <w:ind w:firstLine="709"/>
        <w:jc w:val="both"/>
      </w:pPr>
      <w:r>
        <w:t>Город расположен на равнинном рельефе по обе стороны р.Злынка, от которой он получил свое название. В 1682 г. здесь, в Стародубской волости, в урочище Плоховка, переселенцами с р.</w:t>
      </w:r>
      <w:r w:rsidR="002F0166" w:rsidRPr="002F0166">
        <w:t xml:space="preserve"> </w:t>
      </w:r>
      <w:r>
        <w:t xml:space="preserve">Ветка образован старообрядческий скит. К началу XVIII века на его основе сложилась слобода Злынка, в которую частично вошли соседние села Денисковичи и Лысые. </w:t>
      </w:r>
    </w:p>
    <w:p w:rsidR="00D9686E" w:rsidRDefault="00D9686E" w:rsidP="00D9686E">
      <w:pPr>
        <w:pStyle w:val="a3"/>
        <w:spacing w:before="0" w:beforeAutospacing="0" w:after="0" w:afterAutospacing="0"/>
        <w:ind w:firstLine="709"/>
        <w:jc w:val="both"/>
      </w:pPr>
      <w:r>
        <w:t xml:space="preserve">Благодаря экономическим льготам число дворов слободы с 13 в 1723 г. увеличилось до 281 к 1781 г. Застройка развивалась вдоль правого берега реки. В середине XVIII века на противоположном берегу, на землях, принадлежавших графу Разумовскому, образована самостоятельная Красная слобода или Красная Злынка (память о ней сохранилась в названии улицы современного города). </w:t>
      </w:r>
    </w:p>
    <w:p w:rsidR="00D9686E" w:rsidRDefault="00D9686E" w:rsidP="00D9686E">
      <w:pPr>
        <w:pStyle w:val="a3"/>
        <w:spacing w:before="0" w:beforeAutospacing="0" w:after="0" w:afterAutospacing="0"/>
        <w:ind w:firstLine="709"/>
        <w:jc w:val="both"/>
      </w:pPr>
      <w:r>
        <w:t xml:space="preserve">Злынка – один из центров старообрядческой культуры. Сюда переселялись купцы-старообрядцы из Орла и Коломны. С середины XVIII века на левом берегу стали селиться и православные крестьяне, для которых в конце XVIII века была построена </w:t>
      </w:r>
      <w:r w:rsidR="000F03F4">
        <w:t>православная часовня Вознесения</w:t>
      </w:r>
      <w:r>
        <w:t xml:space="preserve">. </w:t>
      </w:r>
    </w:p>
    <w:p w:rsidR="00657C92" w:rsidRPr="00657C92" w:rsidRDefault="00657C92" w:rsidP="000F03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b/>
          <w:sz w:val="24"/>
          <w:szCs w:val="24"/>
        </w:rPr>
        <w:t>1. Тема нашей работы.</w:t>
      </w:r>
      <w:r w:rsidRPr="00657C92">
        <w:rPr>
          <w:rFonts w:ascii="Times New Roman" w:hAnsi="Times New Roman" w:cs="Times New Roman"/>
          <w:sz w:val="24"/>
          <w:szCs w:val="24"/>
        </w:rPr>
        <w:t xml:space="preserve"> </w:t>
      </w:r>
      <w:r w:rsidRPr="00796198">
        <w:rPr>
          <w:rFonts w:ascii="Times New Roman" w:hAnsi="Times New Roman" w:cs="Times New Roman"/>
          <w:b/>
          <w:i/>
          <w:sz w:val="24"/>
          <w:szCs w:val="24"/>
        </w:rPr>
        <w:t>Злынковские «голубцы»</w:t>
      </w:r>
      <w:r w:rsidR="00882321" w:rsidRPr="00796198">
        <w:rPr>
          <w:rFonts w:ascii="Times New Roman" w:hAnsi="Times New Roman" w:cs="Times New Roman"/>
          <w:b/>
          <w:i/>
          <w:sz w:val="24"/>
          <w:szCs w:val="24"/>
        </w:rPr>
        <w:t xml:space="preserve"> 2</w:t>
      </w:r>
      <w:r w:rsidRPr="00796198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657C9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F03F4" w:rsidRPr="00657C92" w:rsidRDefault="00657C92" w:rsidP="000F03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b/>
          <w:sz w:val="24"/>
          <w:szCs w:val="24"/>
        </w:rPr>
        <w:t>2. Актуальность темы.</w:t>
      </w:r>
      <w:r w:rsidR="000F03F4" w:rsidRPr="000F03F4">
        <w:rPr>
          <w:rFonts w:ascii="Times New Roman" w:hAnsi="Times New Roman" w:cs="Times New Roman"/>
          <w:sz w:val="24"/>
          <w:szCs w:val="24"/>
        </w:rPr>
        <w:t xml:space="preserve"> </w:t>
      </w:r>
      <w:r w:rsidR="000F03F4" w:rsidRPr="00657C92">
        <w:rPr>
          <w:rFonts w:ascii="Times New Roman" w:hAnsi="Times New Roman" w:cs="Times New Roman"/>
          <w:sz w:val="24"/>
          <w:szCs w:val="24"/>
        </w:rPr>
        <w:t xml:space="preserve">Нам нужно знать свой край не только потому, что интересно, а потому, что знание края помогает изменить его облик, по – новому построить всю жизнь населения. </w:t>
      </w:r>
    </w:p>
    <w:p w:rsidR="000F03F4" w:rsidRPr="00657C92" w:rsidRDefault="000F03F4" w:rsidP="000F03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sz w:val="24"/>
          <w:szCs w:val="24"/>
        </w:rPr>
        <w:t xml:space="preserve">Злынка дорога не только для тех, кто живёт в ней сейчас, но и для многих наших земляков, кто работает в разных уголках страны, не теряет с ней связь и стремится хоть изредка навещать свои родные места. </w:t>
      </w:r>
    </w:p>
    <w:p w:rsidR="00657C92" w:rsidRPr="00657C92" w:rsidRDefault="000F03F4" w:rsidP="000F03F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sz w:val="24"/>
          <w:szCs w:val="24"/>
        </w:rPr>
        <w:t>Злынка, которой уже триста лет, - малая родина не одного поколения наших земляков. Имена и дела многих из них известны далеко за её пределами.</w:t>
      </w:r>
      <w:r w:rsidR="009F5DAB">
        <w:rPr>
          <w:rFonts w:ascii="Times New Roman" w:hAnsi="Times New Roman" w:cs="Times New Roman"/>
          <w:sz w:val="24"/>
          <w:szCs w:val="24"/>
        </w:rPr>
        <w:t xml:space="preserve"> Уникальная материальная культура старообрядцев требует подробного изучения и сохранения.</w:t>
      </w:r>
    </w:p>
    <w:p w:rsidR="00657C92" w:rsidRPr="00657C92" w:rsidRDefault="00657C92" w:rsidP="00657C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57C92">
        <w:rPr>
          <w:rFonts w:ascii="Times New Roman" w:hAnsi="Times New Roman" w:cs="Times New Roman"/>
          <w:b/>
          <w:sz w:val="24"/>
          <w:szCs w:val="24"/>
        </w:rPr>
        <w:t>3. Цели.</w:t>
      </w:r>
    </w:p>
    <w:p w:rsidR="00657C92" w:rsidRPr="00657C92" w:rsidRDefault="00657C92" w:rsidP="00796198">
      <w:pPr>
        <w:pStyle w:val="af"/>
        <w:spacing w:line="240" w:lineRule="auto"/>
        <w:ind w:left="0"/>
        <w:rPr>
          <w:sz w:val="24"/>
          <w:szCs w:val="24"/>
        </w:rPr>
      </w:pPr>
      <w:r w:rsidRPr="00657C92">
        <w:rPr>
          <w:sz w:val="24"/>
          <w:szCs w:val="24"/>
        </w:rPr>
        <w:t xml:space="preserve">Исследовать </w:t>
      </w:r>
      <w:r w:rsidR="000F03F4">
        <w:rPr>
          <w:sz w:val="24"/>
          <w:szCs w:val="24"/>
        </w:rPr>
        <w:t>уникальные памятники куль</w:t>
      </w:r>
      <w:r w:rsidR="00796198">
        <w:rPr>
          <w:sz w:val="24"/>
          <w:szCs w:val="24"/>
        </w:rPr>
        <w:t>туры, сохранившиеся в г. Злынк</w:t>
      </w:r>
      <w:r w:rsidR="007A3C52">
        <w:rPr>
          <w:sz w:val="24"/>
          <w:szCs w:val="24"/>
        </w:rPr>
        <w:t>е</w:t>
      </w:r>
      <w:r w:rsidR="00352E1F">
        <w:rPr>
          <w:sz w:val="24"/>
          <w:szCs w:val="24"/>
        </w:rPr>
        <w:t xml:space="preserve"> (</w:t>
      </w:r>
      <w:r w:rsidR="002F0166">
        <w:rPr>
          <w:sz w:val="24"/>
          <w:szCs w:val="24"/>
        </w:rPr>
        <w:t xml:space="preserve">«голубцы» и </w:t>
      </w:r>
      <w:r w:rsidR="000F03F4">
        <w:rPr>
          <w:sz w:val="24"/>
          <w:szCs w:val="24"/>
        </w:rPr>
        <w:t>надгробные (могильные) памятники</w:t>
      </w:r>
      <w:r w:rsidR="002F0166">
        <w:rPr>
          <w:sz w:val="24"/>
          <w:szCs w:val="24"/>
        </w:rPr>
        <w:t xml:space="preserve"> - камни</w:t>
      </w:r>
      <w:r w:rsidR="000F03F4">
        <w:rPr>
          <w:sz w:val="24"/>
          <w:szCs w:val="24"/>
        </w:rPr>
        <w:t>).</w:t>
      </w:r>
    </w:p>
    <w:p w:rsidR="00657C92" w:rsidRPr="00657C92" w:rsidRDefault="00657C92" w:rsidP="00796198">
      <w:pPr>
        <w:pStyle w:val="af"/>
        <w:spacing w:line="240" w:lineRule="auto"/>
        <w:ind w:left="0"/>
        <w:rPr>
          <w:sz w:val="24"/>
          <w:szCs w:val="24"/>
        </w:rPr>
      </w:pPr>
      <w:r w:rsidRPr="00657C92">
        <w:rPr>
          <w:sz w:val="24"/>
          <w:szCs w:val="24"/>
        </w:rPr>
        <w:t>Составить путеводитель, рассказывающий об удивительн</w:t>
      </w:r>
      <w:r w:rsidR="00D9686E">
        <w:rPr>
          <w:sz w:val="24"/>
          <w:szCs w:val="24"/>
        </w:rPr>
        <w:t>ых</w:t>
      </w:r>
      <w:r w:rsidRPr="00657C92">
        <w:rPr>
          <w:sz w:val="24"/>
          <w:szCs w:val="24"/>
        </w:rPr>
        <w:t xml:space="preserve"> </w:t>
      </w:r>
      <w:r w:rsidR="00D9686E">
        <w:rPr>
          <w:sz w:val="24"/>
          <w:szCs w:val="24"/>
        </w:rPr>
        <w:t>памятниках Злынки.</w:t>
      </w:r>
    </w:p>
    <w:p w:rsidR="00657C92" w:rsidRPr="00657C92" w:rsidRDefault="00AA7B18" w:rsidP="00796198">
      <w:pPr>
        <w:pStyle w:val="af"/>
        <w:spacing w:line="240" w:lineRule="auto"/>
        <w:ind w:left="0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pict>
          <v:roundrect id="_x0000_s1034" style="position:absolute;left:0;text-align:left;margin-left:1015.8pt;margin-top:0;width:209.3pt;height:697.95pt;rotation:-360;z-index:251678720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4" inset=",7.2pt,,7.2pt">
              <w:txbxContent>
                <w:p w:rsidR="007A3C52" w:rsidRDefault="00D52E3E" w:rsidP="00D52E3E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jc w:val="center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52E3E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257425" cy="1822725"/>
                        <wp:effectExtent l="171450" t="133350" r="371475" b="310875"/>
                        <wp:docPr id="49" name="Рисунок 12" descr="SDC123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37.JPG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7425" cy="18227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2E3E" w:rsidRDefault="00D52E3E" w:rsidP="00D52E3E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jc w:val="center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52E3E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2343740"/>
                        <wp:effectExtent l="171450" t="133350" r="370205" b="304210"/>
                        <wp:docPr id="50" name="Рисунок 9" descr="SDC123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34.JPG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0145" cy="23437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2E3E" w:rsidRDefault="00D52E3E" w:rsidP="00D52E3E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jc w:val="center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52E3E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2029915"/>
                        <wp:effectExtent l="0" t="342900" r="160655" b="503735"/>
                        <wp:docPr id="51" name="Рисунок 10" descr="SDC123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35.JPG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430145" cy="20299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oundrect>
        </w:pict>
      </w:r>
      <w:r w:rsidR="00657C92" w:rsidRPr="00657C92">
        <w:rPr>
          <w:sz w:val="24"/>
          <w:szCs w:val="24"/>
        </w:rPr>
        <w:t xml:space="preserve">Привлечь внимание к проблеме сохранения исторического наследия. </w:t>
      </w:r>
    </w:p>
    <w:p w:rsidR="00B6495A" w:rsidRPr="00C15840" w:rsidRDefault="00657C92" w:rsidP="00C15840">
      <w:pPr>
        <w:pStyle w:val="af"/>
        <w:spacing w:line="240" w:lineRule="auto"/>
        <w:ind w:left="0"/>
        <w:jc w:val="left"/>
        <w:rPr>
          <w:sz w:val="24"/>
          <w:szCs w:val="24"/>
        </w:rPr>
      </w:pPr>
      <w:r w:rsidRPr="00657C92">
        <w:rPr>
          <w:sz w:val="24"/>
          <w:szCs w:val="24"/>
        </w:rPr>
        <w:t>Составить презентацию, посвящённую данной теме.</w:t>
      </w:r>
    </w:p>
    <w:p w:rsidR="00B6495A" w:rsidRPr="00CF1A0F" w:rsidRDefault="00657C92" w:rsidP="00C158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b/>
          <w:sz w:val="24"/>
          <w:szCs w:val="24"/>
        </w:rPr>
        <w:t>4. Методы.</w:t>
      </w:r>
      <w:r w:rsidRPr="00657C92">
        <w:rPr>
          <w:rFonts w:ascii="Times New Roman" w:hAnsi="Times New Roman" w:cs="Times New Roman"/>
          <w:sz w:val="24"/>
          <w:szCs w:val="24"/>
        </w:rPr>
        <w:t xml:space="preserve"> Фотографирование и описание исследуемых объектов. Беседы с населением. Работа с краеведческим материалом на базе школьного музея (раздел посвящённый культурному наследию Злынковского района). Работа  с литературой. </w:t>
      </w:r>
    </w:p>
    <w:p w:rsidR="00796198" w:rsidRDefault="00657C92" w:rsidP="0079619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57C92">
        <w:rPr>
          <w:rFonts w:ascii="Times New Roman" w:hAnsi="Times New Roman" w:cs="Times New Roman"/>
          <w:b/>
          <w:sz w:val="24"/>
          <w:szCs w:val="24"/>
        </w:rPr>
        <w:t>5. Сроки выполнения работы.</w:t>
      </w:r>
    </w:p>
    <w:p w:rsidR="00657C92" w:rsidRPr="00796198" w:rsidRDefault="00657C92" w:rsidP="0079619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57C92">
        <w:rPr>
          <w:rFonts w:ascii="Times New Roman" w:hAnsi="Times New Roman" w:cs="Times New Roman"/>
          <w:sz w:val="24"/>
          <w:szCs w:val="24"/>
        </w:rPr>
        <w:t>Работа проводилась в несколько этапов:</w:t>
      </w:r>
    </w:p>
    <w:p w:rsidR="00657C92" w:rsidRPr="00657C92" w:rsidRDefault="00657C92" w:rsidP="00796198">
      <w:pPr>
        <w:pStyle w:val="af"/>
        <w:spacing w:line="240" w:lineRule="auto"/>
        <w:ind w:left="0" w:firstLine="0"/>
        <w:rPr>
          <w:sz w:val="24"/>
          <w:szCs w:val="24"/>
        </w:rPr>
      </w:pPr>
      <w:r w:rsidRPr="00657C92">
        <w:rPr>
          <w:sz w:val="24"/>
          <w:szCs w:val="24"/>
        </w:rPr>
        <w:t>Первый этап – подготовительный (20</w:t>
      </w:r>
      <w:r w:rsidR="00882321">
        <w:rPr>
          <w:sz w:val="24"/>
          <w:szCs w:val="24"/>
        </w:rPr>
        <w:t>11</w:t>
      </w:r>
      <w:r w:rsidR="00D9686E">
        <w:rPr>
          <w:sz w:val="24"/>
          <w:szCs w:val="24"/>
        </w:rPr>
        <w:t xml:space="preserve"> </w:t>
      </w:r>
      <w:r w:rsidRPr="00657C92">
        <w:rPr>
          <w:sz w:val="24"/>
          <w:szCs w:val="24"/>
        </w:rPr>
        <w:t>год). Работа с литературой, изучение краеведческого материала в школьном музее. Составление каталога памятников</w:t>
      </w:r>
      <w:r>
        <w:rPr>
          <w:sz w:val="24"/>
          <w:szCs w:val="24"/>
        </w:rPr>
        <w:t>.</w:t>
      </w:r>
    </w:p>
    <w:p w:rsidR="00657C92" w:rsidRPr="00657C92" w:rsidRDefault="00657C92" w:rsidP="00796198">
      <w:pPr>
        <w:pStyle w:val="af"/>
        <w:spacing w:line="240" w:lineRule="auto"/>
        <w:ind w:left="0" w:firstLine="0"/>
        <w:rPr>
          <w:sz w:val="24"/>
          <w:szCs w:val="24"/>
        </w:rPr>
      </w:pPr>
      <w:r w:rsidRPr="00657C92">
        <w:rPr>
          <w:sz w:val="24"/>
          <w:szCs w:val="24"/>
        </w:rPr>
        <w:t>Второй этап – исследование памятников (20</w:t>
      </w:r>
      <w:r w:rsidR="00882321">
        <w:rPr>
          <w:sz w:val="24"/>
          <w:szCs w:val="24"/>
        </w:rPr>
        <w:t>11</w:t>
      </w:r>
      <w:r w:rsidRPr="00657C92">
        <w:rPr>
          <w:sz w:val="24"/>
          <w:szCs w:val="24"/>
        </w:rPr>
        <w:t xml:space="preserve"> – 20</w:t>
      </w:r>
      <w:r w:rsidR="00882321">
        <w:rPr>
          <w:sz w:val="24"/>
          <w:szCs w:val="24"/>
        </w:rPr>
        <w:t>12</w:t>
      </w:r>
      <w:r w:rsidRPr="00657C92">
        <w:rPr>
          <w:sz w:val="24"/>
          <w:szCs w:val="24"/>
        </w:rPr>
        <w:t xml:space="preserve"> год), их состояние, уточнение их расположения, внесение уточнений и изменений в каталог, составление схемы расположения памятников в городе, фотографирование. Первичная обработка материала.</w:t>
      </w:r>
    </w:p>
    <w:p w:rsidR="00657C92" w:rsidRPr="000F03F4" w:rsidRDefault="00657C92" w:rsidP="00796198">
      <w:pPr>
        <w:pStyle w:val="af"/>
        <w:spacing w:line="240" w:lineRule="auto"/>
        <w:ind w:left="0" w:firstLine="0"/>
        <w:rPr>
          <w:sz w:val="24"/>
          <w:szCs w:val="24"/>
        </w:rPr>
      </w:pPr>
      <w:r w:rsidRPr="00657C92">
        <w:rPr>
          <w:sz w:val="24"/>
          <w:szCs w:val="24"/>
        </w:rPr>
        <w:t>Заключительный этап (осень</w:t>
      </w:r>
      <w:r w:rsidR="002F0166">
        <w:rPr>
          <w:sz w:val="24"/>
          <w:szCs w:val="24"/>
        </w:rPr>
        <w:t xml:space="preserve"> - зима</w:t>
      </w:r>
      <w:r w:rsidRPr="00657C92">
        <w:rPr>
          <w:sz w:val="24"/>
          <w:szCs w:val="24"/>
        </w:rPr>
        <w:t xml:space="preserve"> 20</w:t>
      </w:r>
      <w:r w:rsidR="00882321">
        <w:rPr>
          <w:sz w:val="24"/>
          <w:szCs w:val="24"/>
        </w:rPr>
        <w:t>12</w:t>
      </w:r>
      <w:r w:rsidR="00352E1F">
        <w:rPr>
          <w:sz w:val="24"/>
          <w:szCs w:val="24"/>
        </w:rPr>
        <w:t xml:space="preserve"> </w:t>
      </w:r>
      <w:r w:rsidRPr="00657C92">
        <w:rPr>
          <w:sz w:val="24"/>
          <w:szCs w:val="24"/>
        </w:rPr>
        <w:t xml:space="preserve">года). Обработка полученных данных. Составление путеводителя, создание презентации посвящённой изучению данного вопроса, выступление перед школьниками в музее школы. </w:t>
      </w:r>
    </w:p>
    <w:p w:rsidR="002F0166" w:rsidRDefault="002F0166" w:rsidP="0065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57C92" w:rsidRPr="00657C92" w:rsidRDefault="00657C92" w:rsidP="0065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sz w:val="24"/>
          <w:szCs w:val="24"/>
        </w:rPr>
        <w:t>С момента своего заселения славилась Злынка искусными ремесленниками и торговыми ярмарками. Каких только ремёсел не было в раскольничьей слободе, выросшей в промышленный старообрядческий посад.</w:t>
      </w:r>
    </w:p>
    <w:p w:rsidR="0033424E" w:rsidRDefault="00657C92" w:rsidP="00657C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7C92">
        <w:rPr>
          <w:rFonts w:ascii="Times New Roman" w:hAnsi="Times New Roman" w:cs="Times New Roman"/>
          <w:sz w:val="24"/>
          <w:szCs w:val="24"/>
        </w:rPr>
        <w:t>Стекольщики и иконописцы, кожевники и клеевары, клещевники и кузнецы, тележных и экипажных дел мастера, каменщики, штукатуры, плотники из Злынки на протяжении многих десятилетий считались одними из лучших в наших краях.</w:t>
      </w:r>
    </w:p>
    <w:p w:rsidR="009F5DAB" w:rsidRPr="007A3C52" w:rsidRDefault="0033424E" w:rsidP="007A3C52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В истории нашего города важен тот факт, что благодаря нашим предкам, их религиозной стойкости, мастеровитости и предприимчивости, Злынка не увяла, не исчезла, подобно тысячам других городов и селений, а из столетия в столетие росла и развивалась. Ведь из 17 раскольничьих слобод, основанных когда – то в Стародубье примерно в одно и то же время, лишь Клинцы, Новозыбков и Злынка стали городами, а Климово</w:t>
      </w:r>
      <w:r w:rsidR="007A3C52">
        <w:rPr>
          <w:rFonts w:ascii="Times New Roman" w:hAnsi="Times New Roman" w:cs="Times New Roman"/>
          <w:sz w:val="24"/>
          <w:szCs w:val="24"/>
        </w:rPr>
        <w:t>– посёлком городского типа.</w:t>
      </w:r>
    </w:p>
    <w:p w:rsidR="00657C92" w:rsidRPr="009E28D1" w:rsidRDefault="0033424E" w:rsidP="009E28D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57C92">
        <w:rPr>
          <w:rFonts w:ascii="Times New Roman" w:hAnsi="Times New Roman" w:cs="Times New Roman"/>
          <w:sz w:val="24"/>
          <w:szCs w:val="24"/>
        </w:rPr>
        <w:t xml:space="preserve">В нашей работе мы </w:t>
      </w:r>
      <w:r w:rsidR="009F5DAB">
        <w:rPr>
          <w:rFonts w:ascii="Times New Roman" w:hAnsi="Times New Roman" w:cs="Times New Roman"/>
          <w:sz w:val="24"/>
          <w:szCs w:val="24"/>
        </w:rPr>
        <w:t>затронули необычную сторону материальной культуры старообрядцев</w:t>
      </w:r>
      <w:r w:rsidRPr="00657C92">
        <w:rPr>
          <w:rFonts w:ascii="Times New Roman" w:hAnsi="Times New Roman" w:cs="Times New Roman"/>
          <w:sz w:val="24"/>
          <w:szCs w:val="24"/>
        </w:rPr>
        <w:t xml:space="preserve">. </w:t>
      </w:r>
      <w:r w:rsidR="009F5DAB">
        <w:rPr>
          <w:rFonts w:ascii="Times New Roman" w:hAnsi="Times New Roman" w:cs="Times New Roman"/>
          <w:sz w:val="24"/>
          <w:szCs w:val="24"/>
        </w:rPr>
        <w:t>«Голубцы»</w:t>
      </w:r>
      <w:r w:rsidR="002F0166">
        <w:rPr>
          <w:rFonts w:ascii="Times New Roman" w:hAnsi="Times New Roman" w:cs="Times New Roman"/>
          <w:sz w:val="24"/>
          <w:szCs w:val="24"/>
        </w:rPr>
        <w:t xml:space="preserve"> и надгробные камни</w:t>
      </w:r>
      <w:r w:rsidR="009F5DAB">
        <w:rPr>
          <w:rFonts w:ascii="Times New Roman" w:hAnsi="Times New Roman" w:cs="Times New Roman"/>
          <w:sz w:val="24"/>
          <w:szCs w:val="24"/>
        </w:rPr>
        <w:t xml:space="preserve"> в такой форме как в Злынке  мало где сохранились в России. Мы хот</w:t>
      </w:r>
      <w:r w:rsidR="00554E67">
        <w:rPr>
          <w:rFonts w:ascii="Times New Roman" w:hAnsi="Times New Roman" w:cs="Times New Roman"/>
          <w:sz w:val="24"/>
          <w:szCs w:val="24"/>
        </w:rPr>
        <w:t>ели</w:t>
      </w:r>
      <w:r w:rsidR="009F5DAB">
        <w:rPr>
          <w:rFonts w:ascii="Times New Roman" w:hAnsi="Times New Roman" w:cs="Times New Roman"/>
          <w:sz w:val="24"/>
          <w:szCs w:val="24"/>
        </w:rPr>
        <w:t>, чтобы об этой стороне культуры злынковчан знали не только мы.</w:t>
      </w:r>
      <w:r w:rsidR="00F312C4">
        <w:rPr>
          <w:rFonts w:ascii="Times New Roman" w:hAnsi="Times New Roman" w:cs="Times New Roman"/>
          <w:sz w:val="24"/>
          <w:szCs w:val="24"/>
        </w:rPr>
        <w:t xml:space="preserve"> </w:t>
      </w:r>
      <w:r w:rsidR="00F312C4" w:rsidRPr="00F312C4">
        <w:rPr>
          <w:rFonts w:ascii="Times New Roman" w:hAnsi="Times New Roman" w:cs="Times New Roman"/>
          <w:b/>
          <w:sz w:val="24"/>
          <w:szCs w:val="24"/>
        </w:rPr>
        <w:t xml:space="preserve">Наш </w:t>
      </w:r>
      <w:r w:rsidR="00F312C4">
        <w:rPr>
          <w:rFonts w:ascii="Times New Roman" w:hAnsi="Times New Roman" w:cs="Times New Roman"/>
          <w:b/>
          <w:sz w:val="24"/>
          <w:szCs w:val="24"/>
        </w:rPr>
        <w:t>новый путеводитель «Злынковские голубцы</w:t>
      </w:r>
      <w:r w:rsidR="007A3C52">
        <w:rPr>
          <w:rFonts w:ascii="Times New Roman" w:hAnsi="Times New Roman" w:cs="Times New Roman"/>
          <w:b/>
          <w:sz w:val="24"/>
          <w:szCs w:val="24"/>
        </w:rPr>
        <w:t xml:space="preserve"> 2</w:t>
      </w:r>
      <w:r w:rsidR="00F312C4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F312C4" w:rsidRPr="00F312C4">
        <w:rPr>
          <w:rFonts w:ascii="Times New Roman" w:hAnsi="Times New Roman" w:cs="Times New Roman"/>
          <w:b/>
          <w:sz w:val="24"/>
          <w:szCs w:val="24"/>
        </w:rPr>
        <w:t xml:space="preserve"> является продолжением путеводит</w:t>
      </w:r>
      <w:r w:rsidR="007A3C52">
        <w:rPr>
          <w:rFonts w:ascii="Times New Roman" w:hAnsi="Times New Roman" w:cs="Times New Roman"/>
          <w:b/>
          <w:sz w:val="24"/>
          <w:szCs w:val="24"/>
        </w:rPr>
        <w:t>еля «Злынковские кружева» (2008</w:t>
      </w:r>
      <w:r w:rsidR="00F312C4" w:rsidRPr="00F312C4">
        <w:rPr>
          <w:rFonts w:ascii="Times New Roman" w:hAnsi="Times New Roman" w:cs="Times New Roman"/>
          <w:b/>
          <w:sz w:val="24"/>
          <w:szCs w:val="24"/>
        </w:rPr>
        <w:t>г)</w:t>
      </w:r>
      <w:r w:rsidR="007A3C52">
        <w:rPr>
          <w:rFonts w:ascii="Times New Roman" w:hAnsi="Times New Roman" w:cs="Times New Roman"/>
          <w:b/>
          <w:sz w:val="24"/>
          <w:szCs w:val="24"/>
        </w:rPr>
        <w:t xml:space="preserve"> и Злынковские голубцы (2009 г).</w:t>
      </w:r>
      <w:r w:rsidR="00F312C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12C4">
        <w:rPr>
          <w:rFonts w:ascii="Times New Roman" w:hAnsi="Times New Roman" w:cs="Times New Roman"/>
          <w:sz w:val="24"/>
          <w:szCs w:val="24"/>
        </w:rPr>
        <w:t>Н</w:t>
      </w:r>
      <w:r w:rsidR="00F312C4" w:rsidRPr="00F312C4">
        <w:rPr>
          <w:rFonts w:ascii="Times New Roman" w:hAnsi="Times New Roman" w:cs="Times New Roman"/>
          <w:sz w:val="24"/>
          <w:szCs w:val="24"/>
        </w:rPr>
        <w:t>адеемся</w:t>
      </w:r>
      <w:r w:rsidR="00F312C4">
        <w:rPr>
          <w:rFonts w:ascii="Times New Roman" w:hAnsi="Times New Roman" w:cs="Times New Roman"/>
          <w:sz w:val="24"/>
          <w:szCs w:val="24"/>
        </w:rPr>
        <w:t xml:space="preserve">, что новая работа вызовет живой интерес </w:t>
      </w:r>
      <w:r w:rsidR="007D1600">
        <w:rPr>
          <w:rFonts w:ascii="Times New Roman" w:hAnsi="Times New Roman" w:cs="Times New Roman"/>
          <w:sz w:val="24"/>
          <w:szCs w:val="24"/>
        </w:rPr>
        <w:t xml:space="preserve">у </w:t>
      </w:r>
      <w:r w:rsidR="00F312C4">
        <w:rPr>
          <w:rFonts w:ascii="Times New Roman" w:hAnsi="Times New Roman" w:cs="Times New Roman"/>
          <w:sz w:val="24"/>
          <w:szCs w:val="24"/>
        </w:rPr>
        <w:t>учащихся к познанию родного края и его культуры</w:t>
      </w:r>
      <w:r w:rsidR="00D042BB">
        <w:rPr>
          <w:rFonts w:ascii="Times New Roman" w:hAnsi="Times New Roman" w:cs="Times New Roman"/>
          <w:sz w:val="24"/>
          <w:szCs w:val="24"/>
        </w:rPr>
        <w:t>.</w:t>
      </w:r>
    </w:p>
    <w:p w:rsidR="00503510" w:rsidRDefault="00AA7B18" w:rsidP="00352E1F">
      <w:pPr>
        <w:pStyle w:val="a3"/>
        <w:shd w:val="clear" w:color="auto" w:fill="FFFFFF"/>
        <w:spacing w:before="0" w:beforeAutospacing="0" w:after="0" w:afterAutospacing="0"/>
        <w:jc w:val="center"/>
      </w:pPr>
      <w:r>
        <w:rPr>
          <w:noProof/>
          <w:lang w:eastAsia="en-US"/>
        </w:rPr>
        <w:lastRenderedPageBreak/>
        <w:pict>
          <v:roundrect id="_x0000_s1035" style="position:absolute;left:0;text-align:left;margin-left:1185.1pt;margin-top:0;width:209.3pt;height:717pt;rotation:-360;z-index:251680768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5" inset=",7.2pt,,7.2pt">
              <w:txbxContent>
                <w:p w:rsidR="007A3C52" w:rsidRPr="000B233B" w:rsidRDefault="007A3C52" w:rsidP="00D83D9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709" w:hanging="709"/>
                    <w:jc w:val="both"/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Что сегодня мы знаем о старообрядцах?</w:t>
                  </w:r>
                </w:p>
                <w:p w:rsidR="007A3C52" w:rsidRPr="000B233B" w:rsidRDefault="007A3C52" w:rsidP="00D83D9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Признаемся, совсем немного. А между</w:t>
                  </w:r>
                </w:p>
                <w:p w:rsidR="007A3C52" w:rsidRPr="000B233B" w:rsidRDefault="007A3C52" w:rsidP="00D83D9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тем центр старообрядчества России находится на Брянщине — в Клинцах, Новозыбкове, Злынке,</w:t>
                  </w:r>
                  <w:r w:rsidR="00D83D9D"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 xml:space="preserve"> </w:t>
                  </w:r>
                  <w:r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Климово, Воронке, то есть на юго-западе области.Вот уже больше 300 лет у нас живет</w:t>
                  </w:r>
                  <w:r w:rsidR="00D83D9D"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 xml:space="preserve"> </w:t>
                  </w:r>
                  <w:r w:rsidRPr="000B233B">
                    <w:rPr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и здравствует большая старообрядческая община.</w:t>
                  </w:r>
                </w:p>
                <w:p w:rsidR="007A3C52" w:rsidRPr="007A3C52" w:rsidRDefault="007A3C52" w:rsidP="007A3C52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both"/>
                    <w:rPr>
                      <w:b/>
                      <w:i/>
                      <w:color w:val="0F243E" w:themeColor="text2" w:themeShade="80"/>
                      <w:sz w:val="20"/>
                      <w:szCs w:val="20"/>
                    </w:rPr>
                  </w:pPr>
                </w:p>
                <w:p w:rsidR="007A3C52" w:rsidRDefault="00D52E3E" w:rsidP="007A3C52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52E3E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28875" cy="2400924"/>
                        <wp:effectExtent l="0" t="19050" r="0" b="0"/>
                        <wp:docPr id="52" name="Рисунок 14" descr="SDC123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38.JPG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430145" cy="24021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2E3E" w:rsidRDefault="00D52E3E" w:rsidP="007A3C52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52E3E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28875" cy="2358061"/>
                        <wp:effectExtent l="0" t="38100" r="0" b="23189"/>
                        <wp:docPr id="53" name="Рисунок 16" descr="SDC123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40.JPG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430145" cy="2359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2E3E" w:rsidRDefault="00D52E3E" w:rsidP="007A3C52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D52E3E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26744" cy="2363638"/>
                        <wp:effectExtent l="19050" t="0" r="0" b="0"/>
                        <wp:docPr id="54" name="Рисунок 18" descr="SDC123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47.JPG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0145" cy="23669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oundrect>
        </w:pict>
      </w:r>
      <w:r w:rsidR="00727F18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58.1pt;height:14.25pt" fillcolor="#063" strokecolor="green">
            <v:fill r:id="rId18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ПУТЕВОДИТЕЛЬ &quot;ЗЛЫНКОВСКИЕ ГОЛУБЦЫ&quot;."/>
          </v:shape>
        </w:pict>
      </w:r>
    </w:p>
    <w:p w:rsidR="00503510" w:rsidRDefault="00D83D9D" w:rsidP="00503510">
      <w:pPr>
        <w:pStyle w:val="a3"/>
        <w:shd w:val="clear" w:color="auto" w:fill="FFFFFF"/>
        <w:spacing w:before="0" w:beforeAutospacing="0" w:after="0" w:afterAutospacing="0"/>
        <w:jc w:val="right"/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961390</wp:posOffset>
            </wp:positionV>
            <wp:extent cx="3857625" cy="2891790"/>
            <wp:effectExtent l="19050" t="0" r="9525" b="0"/>
            <wp:wrapSquare wrapText="bothSides"/>
            <wp:docPr id="30" name="Рисунок 1" descr="C:\Documents and Settings\Admin\Мои документы\директор\Копия карта злынк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директор\Копия карта злынки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C52" w:rsidRDefault="007A3C52" w:rsidP="007A3C52">
      <w:pPr>
        <w:pStyle w:val="a3"/>
        <w:shd w:val="clear" w:color="auto" w:fill="FFFFFF"/>
        <w:spacing w:before="0" w:beforeAutospacing="0" w:after="0" w:afterAutospacing="0"/>
      </w:pPr>
    </w:p>
    <w:p w:rsidR="007A3C52" w:rsidRPr="00D83D9D" w:rsidRDefault="007A3C52" w:rsidP="00EE33F3">
      <w:pPr>
        <w:pStyle w:val="a3"/>
        <w:shd w:val="clear" w:color="auto" w:fill="FFFFFF"/>
        <w:spacing w:before="0" w:beforeAutospacing="0" w:after="0" w:afterAutospacing="0"/>
        <w:outlineLvl w:val="0"/>
        <w:rPr>
          <w:b/>
          <w:i/>
          <w:sz w:val="20"/>
          <w:szCs w:val="20"/>
        </w:rPr>
      </w:pPr>
      <w:r w:rsidRPr="00D83D9D">
        <w:rPr>
          <w:b/>
          <w:i/>
          <w:sz w:val="20"/>
          <w:szCs w:val="20"/>
        </w:rPr>
        <w:t>Карта –схема к путеводителю «Злынковские голубцы 2»</w:t>
      </w:r>
    </w:p>
    <w:p w:rsidR="00D83D9D" w:rsidRDefault="00D83D9D" w:rsidP="007A3C52">
      <w:pPr>
        <w:pStyle w:val="a3"/>
        <w:shd w:val="clear" w:color="auto" w:fill="FFFFFF"/>
        <w:spacing w:before="0" w:beforeAutospacing="0" w:after="0" w:afterAutospacing="0"/>
      </w:pPr>
    </w:p>
    <w:p w:rsidR="00503510" w:rsidRDefault="00503510" w:rsidP="00D83D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Есть на Злынковском федосеевском, или, как принято его называть, «рабском»</w:t>
      </w:r>
      <w:r w:rsidR="009715CD">
        <w:rPr>
          <w:rFonts w:ascii="Times New Roman" w:hAnsi="Times New Roman" w:cs="Times New Roman"/>
          <w:sz w:val="24"/>
          <w:szCs w:val="24"/>
        </w:rPr>
        <w:t xml:space="preserve"> кладбище необычные могильные памятники  в форме кирпичных домиков</w:t>
      </w:r>
      <w:r w:rsidR="0045174D">
        <w:rPr>
          <w:rFonts w:ascii="Times New Roman" w:hAnsi="Times New Roman" w:cs="Times New Roman"/>
          <w:sz w:val="24"/>
          <w:szCs w:val="24"/>
        </w:rPr>
        <w:t xml:space="preserve"> (см. фото)</w:t>
      </w:r>
      <w:r w:rsidR="009715CD">
        <w:rPr>
          <w:rFonts w:ascii="Times New Roman" w:hAnsi="Times New Roman" w:cs="Times New Roman"/>
          <w:sz w:val="24"/>
          <w:szCs w:val="24"/>
        </w:rPr>
        <w:t>. Это голубцы, от скандинавского «голубец», что означает «надмогильный домик».</w:t>
      </w:r>
      <w:r w:rsidR="002A7305">
        <w:rPr>
          <w:rFonts w:ascii="Times New Roman" w:hAnsi="Times New Roman" w:cs="Times New Roman"/>
          <w:sz w:val="24"/>
          <w:szCs w:val="24"/>
        </w:rPr>
        <w:t xml:space="preserve"> Существует ещё одна красивая версия происхождения  этого названия «голубец». От слова голубь, голубчик.  Помните, как причитали раньше над умирающими: «На кого ты покинул нас, голубчик» и «Лежит, смирен, аки голубь!»</w:t>
      </w:r>
    </w:p>
    <w:p w:rsidR="009715CD" w:rsidRDefault="00BA0E4B" w:rsidP="005035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древнюю старину над могилой сооружался срубный домик размером 1,5 х 2 метра. С двухскатной крышей и небольшим окошком. Иногда делалось отверстие, чтобы во время радоницы и в другие поминальные дни поставить туда «приносы».</w:t>
      </w:r>
    </w:p>
    <w:p w:rsidR="00BA0E4B" w:rsidRDefault="00BA0E4B" w:rsidP="005035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кладбище такие избушки – голубцы стояли рядами, образуя как бы улицы и переулки, и издали напоминали маленькое, крошечное селение.</w:t>
      </w:r>
    </w:p>
    <w:p w:rsidR="003E702B" w:rsidRDefault="003E702B" w:rsidP="005035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Голубцы ещё сохранялись кое-где на севере и северо – западе России вплоть до </w:t>
      </w:r>
      <w:r>
        <w:rPr>
          <w:rFonts w:ascii="Times New Roman" w:hAnsi="Times New Roman" w:cs="Times New Roman"/>
          <w:sz w:val="24"/>
          <w:szCs w:val="24"/>
          <w:lang w:val="en-US"/>
        </w:rPr>
        <w:t>XIX</w:t>
      </w:r>
      <w:r>
        <w:rPr>
          <w:rFonts w:ascii="Times New Roman" w:hAnsi="Times New Roman" w:cs="Times New Roman"/>
          <w:sz w:val="24"/>
          <w:szCs w:val="24"/>
        </w:rPr>
        <w:t xml:space="preserve"> века. Как раз из тех районов пришли в Злынку, начиная с 1759 года, старообрядцы – беспоповцы, идейным вождём которых был Федосеев. Они-то на своём кладбище и начали сооружать давно забытые в наших местах надмогильные </w:t>
      </w:r>
      <w:r w:rsidR="008D3A96" w:rsidRPr="004B5A8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избушки – голубцы, только не из дерева, а из кирпича. На макушке же фасадного фронтона устанавливался старообрядческий крест.</w:t>
      </w:r>
    </w:p>
    <w:p w:rsidR="003E702B" w:rsidRDefault="003E702B" w:rsidP="0050351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Царские власти запрещали строительство голубцов, </w:t>
      </w:r>
      <w:r>
        <w:rPr>
          <w:rFonts w:ascii="Times New Roman" w:hAnsi="Times New Roman" w:cs="Times New Roman"/>
          <w:sz w:val="24"/>
          <w:szCs w:val="24"/>
        </w:rPr>
        <w:lastRenderedPageBreak/>
        <w:t>разрушали их</w:t>
      </w:r>
      <w:r w:rsidR="00C1120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11200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к </w:t>
      </w:r>
      <w:r w:rsidR="00C11200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C11200">
        <w:rPr>
          <w:rFonts w:ascii="Times New Roman" w:hAnsi="Times New Roman" w:cs="Times New Roman"/>
          <w:sz w:val="24"/>
          <w:szCs w:val="24"/>
        </w:rPr>
        <w:t xml:space="preserve"> веку голубцов в России осталось очень мало, в самой Злынке менее двадцати.</w:t>
      </w:r>
    </w:p>
    <w:p w:rsidR="00C11200" w:rsidRDefault="00AA7B18" w:rsidP="00C112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oundrect id="_x0000_s1036" style="position:absolute;left:0;text-align:left;margin-left:677.2pt;margin-top:0;width:209.3pt;height:730.55pt;rotation:-360;z-index:251684864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6" inset=",7.2pt,,7.2pt">
              <w:txbxContent>
                <w:p w:rsidR="00D52E3E" w:rsidRDefault="00581A36" w:rsidP="005E6D22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0"/>
                    <w:jc w:val="center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581A36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1629906"/>
                        <wp:effectExtent l="171450" t="133350" r="370205" b="313194"/>
                        <wp:docPr id="73" name="Рисунок 3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Фото\архитектура злынки\АРХИТЕКТРА  ЗЛЫНКИ 0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0145" cy="162990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81A36" w:rsidRDefault="00581A36" w:rsidP="00581A36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jc w:val="center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581A36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30145" cy="2109160"/>
                        <wp:effectExtent l="19050" t="285750" r="198755" b="462590"/>
                        <wp:docPr id="75" name="Рисунок 8" descr="SDC123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66.JP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2430145" cy="2109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81A36" w:rsidRDefault="00581A36" w:rsidP="00581A36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jc w:val="center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 w:rsidRPr="00581A36"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326129" cy="3181350"/>
                        <wp:effectExtent l="171450" t="133350" r="359921" b="304800"/>
                        <wp:docPr id="78" name="Рисунок 6" descr="SDC123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DC12367.JP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6129" cy="31813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oundrect>
        </w:pict>
      </w:r>
      <w:r w:rsidR="00C11200">
        <w:rPr>
          <w:rFonts w:ascii="Times New Roman" w:hAnsi="Times New Roman" w:cs="Times New Roman"/>
          <w:sz w:val="24"/>
          <w:szCs w:val="24"/>
        </w:rPr>
        <w:t>Злынковские голубцы очень редкие исторические памятники не только нашего города, но видимо и всей России. Поэтому они нуждаются в охране. Голубцы – это всё что осталось от злынковских старообрядцев – федосеевцев.</w:t>
      </w:r>
      <w:r w:rsidR="00C11200" w:rsidRPr="00C11200">
        <w:rPr>
          <w:rFonts w:ascii="Times New Roman" w:hAnsi="Times New Roman" w:cs="Times New Roman"/>
          <w:sz w:val="24"/>
          <w:szCs w:val="24"/>
        </w:rPr>
        <w:t xml:space="preserve"> </w:t>
      </w:r>
      <w:r w:rsidR="00C11200">
        <w:rPr>
          <w:rFonts w:ascii="Times New Roman" w:hAnsi="Times New Roman" w:cs="Times New Roman"/>
          <w:sz w:val="24"/>
          <w:szCs w:val="24"/>
        </w:rPr>
        <w:t xml:space="preserve">Их </w:t>
      </w:r>
      <w:r w:rsidR="008D3A96">
        <w:rPr>
          <w:rFonts w:ascii="Times New Roman" w:hAnsi="Times New Roman" w:cs="Times New Roman"/>
          <w:sz w:val="24"/>
          <w:szCs w:val="24"/>
        </w:rPr>
        <w:t>необходимо сберечь для потомков.</w:t>
      </w:r>
    </w:p>
    <w:p w:rsidR="00617535" w:rsidRPr="00617535" w:rsidRDefault="00581A36" w:rsidP="006175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фото</w:t>
      </w:r>
      <w:r w:rsidR="0045174D">
        <w:rPr>
          <w:rFonts w:ascii="Times New Roman" w:hAnsi="Times New Roman" w:cs="Times New Roman"/>
          <w:sz w:val="24"/>
          <w:szCs w:val="24"/>
        </w:rPr>
        <w:t xml:space="preserve"> молельный дом старообрядцев преображенского (Федосеевского) согласия. Интересный образец культового здания этой ветви беспоповцев. Именно этой конфесии и пр</w:t>
      </w:r>
      <w:r w:rsidR="00D52E3E">
        <w:rPr>
          <w:rFonts w:ascii="Times New Roman" w:hAnsi="Times New Roman" w:cs="Times New Roman"/>
          <w:sz w:val="24"/>
          <w:szCs w:val="24"/>
        </w:rPr>
        <w:t>инадлежит «рабское» кладбище г.</w:t>
      </w:r>
      <w:r w:rsidR="0045174D">
        <w:rPr>
          <w:rFonts w:ascii="Times New Roman" w:hAnsi="Times New Roman" w:cs="Times New Roman"/>
          <w:sz w:val="24"/>
          <w:szCs w:val="24"/>
        </w:rPr>
        <w:t>Злынки.</w:t>
      </w:r>
      <w:r w:rsidR="00617535" w:rsidRPr="00617535">
        <w:t xml:space="preserve"> </w:t>
      </w:r>
      <w:r w:rsidR="00617535">
        <w:t xml:space="preserve">    </w:t>
      </w:r>
      <w:r w:rsidR="00617535" w:rsidRPr="00617535">
        <w:rPr>
          <w:rFonts w:ascii="Times New Roman" w:hAnsi="Times New Roman" w:cs="Times New Roman"/>
          <w:sz w:val="24"/>
          <w:szCs w:val="24"/>
        </w:rPr>
        <w:t xml:space="preserve">Молельный </w:t>
      </w:r>
      <w:r>
        <w:rPr>
          <w:rFonts w:ascii="Times New Roman" w:hAnsi="Times New Roman" w:cs="Times New Roman"/>
          <w:sz w:val="24"/>
          <w:szCs w:val="24"/>
        </w:rPr>
        <w:t xml:space="preserve">дом - </w:t>
      </w:r>
      <w:r w:rsidR="00617535" w:rsidRPr="006175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="00617535" w:rsidRPr="00617535">
        <w:rPr>
          <w:rFonts w:ascii="Times New Roman" w:hAnsi="Times New Roman" w:cs="Times New Roman"/>
          <w:sz w:val="24"/>
          <w:szCs w:val="24"/>
        </w:rPr>
        <w:t>нтересный образец культового здания этой ветви беспоповцев. Беспоповцы  отрицали всякую возможность существования «истинного» духовенства, т. к. оно «истреблено антихристом». Ведущую роль у беспоповцев играли различные слои крестьянства.   В поповщине ведущую роль играли торговые и промышленные элементы.</w:t>
      </w:r>
    </w:p>
    <w:p w:rsidR="0045174D" w:rsidRPr="00617535" w:rsidRDefault="00617535" w:rsidP="006175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17535">
        <w:rPr>
          <w:rFonts w:ascii="Times New Roman" w:hAnsi="Times New Roman" w:cs="Times New Roman"/>
          <w:sz w:val="24"/>
          <w:szCs w:val="24"/>
        </w:rPr>
        <w:t>Поповщина и беспоповщина разбились на различные толки (беглопоповский, федосеевский, филипповский, белокриницкую иерархию и др.).</w:t>
      </w:r>
    </w:p>
    <w:p w:rsidR="00573EF8" w:rsidRDefault="00573EF8" w:rsidP="00E803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того, как в середине </w:t>
      </w:r>
      <w:r>
        <w:rPr>
          <w:rFonts w:ascii="Times New Roman" w:hAnsi="Times New Roman" w:cs="Times New Roman"/>
          <w:sz w:val="24"/>
          <w:szCs w:val="24"/>
          <w:lang w:val="en-US"/>
        </w:rPr>
        <w:t>XIX</w:t>
      </w:r>
      <w:r>
        <w:rPr>
          <w:rFonts w:ascii="Times New Roman" w:hAnsi="Times New Roman" w:cs="Times New Roman"/>
          <w:sz w:val="24"/>
          <w:szCs w:val="24"/>
        </w:rPr>
        <w:t xml:space="preserve"> столетия федосеевская часовня была отоб</w:t>
      </w:r>
      <w:r w:rsidR="001F1891">
        <w:rPr>
          <w:rFonts w:ascii="Times New Roman" w:hAnsi="Times New Roman" w:cs="Times New Roman"/>
          <w:sz w:val="24"/>
          <w:szCs w:val="24"/>
        </w:rPr>
        <w:t xml:space="preserve">рана у староверов и в  1856 г. в </w:t>
      </w:r>
      <w:r>
        <w:rPr>
          <w:rFonts w:ascii="Times New Roman" w:hAnsi="Times New Roman" w:cs="Times New Roman"/>
          <w:sz w:val="24"/>
          <w:szCs w:val="24"/>
        </w:rPr>
        <w:t>её здании осв</w:t>
      </w:r>
      <w:r w:rsidR="001F1891">
        <w:rPr>
          <w:rFonts w:ascii="Times New Roman" w:hAnsi="Times New Roman" w:cs="Times New Roman"/>
          <w:sz w:val="24"/>
          <w:szCs w:val="24"/>
        </w:rPr>
        <w:t xml:space="preserve">ящена единоверческая Покровская </w:t>
      </w:r>
      <w:r>
        <w:rPr>
          <w:rFonts w:ascii="Times New Roman" w:hAnsi="Times New Roman" w:cs="Times New Roman"/>
          <w:sz w:val="24"/>
          <w:szCs w:val="24"/>
        </w:rPr>
        <w:t>церковь, беспоповская община федосеевцев в Злынке</w:t>
      </w:r>
      <w:r w:rsidR="001878D2">
        <w:rPr>
          <w:rFonts w:ascii="Times New Roman" w:hAnsi="Times New Roman" w:cs="Times New Roman"/>
          <w:sz w:val="24"/>
          <w:szCs w:val="24"/>
        </w:rPr>
        <w:t xml:space="preserve"> построила для себя</w:t>
      </w:r>
      <w:r w:rsidR="006B5D06">
        <w:rPr>
          <w:rFonts w:ascii="Times New Roman" w:hAnsi="Times New Roman" w:cs="Times New Roman"/>
          <w:sz w:val="24"/>
          <w:szCs w:val="24"/>
        </w:rPr>
        <w:t xml:space="preserve"> новую моленную на Выгоне (ныне улица Сычёва 3). Со слов злынковских сторожилов, действующая нане моленная была перестроена в начале </w:t>
      </w:r>
      <w:r w:rsidR="006B5D06">
        <w:rPr>
          <w:rFonts w:ascii="Times New Roman" w:hAnsi="Times New Roman" w:cs="Times New Roman"/>
          <w:sz w:val="24"/>
          <w:szCs w:val="24"/>
          <w:lang w:val="en-US"/>
        </w:rPr>
        <w:t>XX</w:t>
      </w:r>
      <w:r w:rsidR="006B5D06">
        <w:rPr>
          <w:rFonts w:ascii="Times New Roman" w:hAnsi="Times New Roman" w:cs="Times New Roman"/>
          <w:sz w:val="24"/>
          <w:szCs w:val="24"/>
        </w:rPr>
        <w:t xml:space="preserve"> века. «Свод памятников архитектуры…» (1998 г.) по Брянской области пишет о ней: «Основной рубленных из брёвен объём, прямоугольный в плане, покрыт двускатной кровлей с фронтонами на боковых фасадах. Небольшой притвор выходит на улицу</w:t>
      </w:r>
      <w:r w:rsidR="004B5A8F">
        <w:rPr>
          <w:rFonts w:ascii="Times New Roman" w:hAnsi="Times New Roman" w:cs="Times New Roman"/>
          <w:sz w:val="24"/>
          <w:szCs w:val="24"/>
        </w:rPr>
        <w:t xml:space="preserve"> трёхчастными воротами. Завершение ворот образует крупный фронтом над двускатной кровлей со срезанными  верхом и тремя грушевидными главками на высоких восьмигранных шейках. Двустворчатый проём ворот и две калитки по сторонам… В центре фронтона над ними помещён небольшой киот. В убранстве интерьера обращают на себя внимание иконы мстёрского старообрядческого письма первой половины </w:t>
      </w:r>
      <w:r w:rsidR="004B5A8F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4B5A8F">
        <w:rPr>
          <w:rFonts w:ascii="Times New Roman" w:hAnsi="Times New Roman" w:cs="Times New Roman"/>
          <w:sz w:val="24"/>
          <w:szCs w:val="24"/>
        </w:rPr>
        <w:t xml:space="preserve"> века». К сожалению, их уже нет</w:t>
      </w:r>
      <w:r w:rsidR="00006DCE">
        <w:rPr>
          <w:rFonts w:ascii="Times New Roman" w:hAnsi="Times New Roman" w:cs="Times New Roman"/>
          <w:sz w:val="24"/>
          <w:szCs w:val="24"/>
        </w:rPr>
        <w:t>.</w:t>
      </w:r>
    </w:p>
    <w:p w:rsidR="00E80384" w:rsidRDefault="00E80384" w:rsidP="006175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Моленная действует и сегодня, собирая под своей крышей немногочисленных потомков злынковских «федосеевцев», которые именуют себя «рабами». Правда, им приходится вместо разворованных церковных икон приносить на время службы свои домашние.</w:t>
      </w:r>
    </w:p>
    <w:p w:rsidR="00E80384" w:rsidRDefault="00E80384" w:rsidP="00A60E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80384">
        <w:rPr>
          <w:rFonts w:ascii="Times New Roman" w:hAnsi="Times New Roman" w:cs="Times New Roman"/>
          <w:sz w:val="24"/>
          <w:szCs w:val="24"/>
        </w:rPr>
        <w:t xml:space="preserve"> В самом начале 1850 – х годов, по приказу царских властей, все беспоповские молельни в Злынке были закрыты. К молельной на улице Голосеевке пристроили алтарь, возвели  колокольню и купола. Новую церковь освятили тем же именем, что и былую молельню – </w:t>
      </w:r>
      <w:r w:rsidRPr="00E80384">
        <w:rPr>
          <w:rFonts w:ascii="Times New Roman" w:hAnsi="Times New Roman" w:cs="Times New Roman"/>
          <w:sz w:val="24"/>
          <w:szCs w:val="24"/>
        </w:rPr>
        <w:lastRenderedPageBreak/>
        <w:t>Покрова, при этом к её названию добавили слово «единоверческая». Однако единоверие в Злынке не прижилось.</w:t>
      </w:r>
    </w:p>
    <w:p w:rsidR="002F0166" w:rsidRDefault="002F0166" w:rsidP="00A60E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60E95" w:rsidRPr="00A60E95" w:rsidRDefault="00AA7B18" w:rsidP="00A60E9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color w:val="0F243E" w:themeColor="text2" w:themeShade="80"/>
          <w:sz w:val="20"/>
          <w:szCs w:val="20"/>
        </w:rPr>
      </w:pPr>
      <w:r w:rsidRPr="00AA7B18">
        <w:rPr>
          <w:rFonts w:ascii="Times New Roman" w:hAnsi="Times New Roman" w:cs="Times New Roman"/>
          <w:noProof/>
          <w:sz w:val="24"/>
          <w:szCs w:val="24"/>
        </w:rPr>
        <w:pict>
          <v:roundrect id="_x0000_s1037" style="position:absolute;left:0;text-align:left;margin-left:677.2pt;margin-top:0;width:209.3pt;height:722.4pt;rotation:-360;z-index:251686912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7" inset=",7.2pt,,7.2pt">
              <w:txbxContent>
                <w:p w:rsidR="00A60E95" w:rsidRPr="005E6D22" w:rsidRDefault="00A60E95" w:rsidP="005E6D2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color w:val="0F243E" w:themeColor="text2" w:themeShade="80"/>
                      <w:sz w:val="20"/>
                      <w:szCs w:val="20"/>
                    </w:rPr>
                  </w:pPr>
                </w:p>
                <w:p w:rsidR="000B233B" w:rsidRPr="000B233B" w:rsidRDefault="000B233B" w:rsidP="005E6D22">
                  <w:pPr>
                    <w:ind w:left="709" w:hanging="709"/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</w:pPr>
                  <w:r w:rsidRPr="000B233B"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  <w:t>Вместо памятника старообрядцы устанавливали на могилах небольшое сооружение из кирпича - «голубец»</w:t>
                  </w:r>
                  <w:r w:rsidR="005E6D22"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  <w:t>.</w:t>
                  </w:r>
                  <w:r w:rsidRPr="000B233B"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  <w:br/>
                    <w:t>Исследуя архитектуру, быт и нравы старообрядцев, участники экспедиции, которая была организована на базе Новозыбковского педколледжа, обнаружили интересный факт: в Злынке до сих пор живут последователи так называемых «беспоповцев». Таковых осталось всего четыре человека. Они как представители одной из ветвей старообрядчества службы проводят «без попа». Молиться ходят в «молельню»: снаружи это обычный дом, а внутри - иконостас. Молятся «беспоповцы», как и все раскольники, становясь коленями на маленькие подушки - «подрушники». В остальном они обычные люди, но основная часть злынковцев не принимает раскольников за их нелюдимость и называет их рабами (с ударением на первый слог), а места захоронения людей этой веры -«рабским» кладбищем.</w:t>
                  </w:r>
                  <w:r w:rsidRPr="000B233B"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  <w:br/>
                    <w:t>Исследователи же считают «рабское кладбище» уникальным. Вместо памятника на могильном холме - небольшое сооружение в виде дома из красного кирпича и железа. Величина такого «голубца» зависела от состоятельности покойного. Еще одна особенность - небольшой камень в изголовье с высеченным восьмиконечным крестом.</w:t>
                  </w:r>
                  <w:r w:rsidRPr="000B233B"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  <w:br/>
                    <w:t xml:space="preserve">Это лишь малая часть тех наблюдений, которые сделали в населенных пунктах Брянской области участники научной экспедиции. Студенты и преподаватели новозыбковского педколледжа и филиала БГУ, сотрудники библиотеки и Ветковского краеведческого музея (Гомельская область) за три дня побывали в Климово, Хохловке, Митьковке, Покровском, Злынке, Вышкове, Климово, Новом Ропске, Крапивном, Каменском Хуторе, Сачковичах. </w:t>
                  </w:r>
                </w:p>
                <w:p w:rsidR="000B233B" w:rsidRPr="000B233B" w:rsidRDefault="000B233B" w:rsidP="000B233B">
                  <w:pPr>
                    <w:ind w:firstLine="709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20"/>
                      <w:szCs w:val="20"/>
                      <w:lang w:val="en-US"/>
                    </w:rPr>
                  </w:pPr>
                  <w:r w:rsidRPr="000B233B">
                    <w:rPr>
                      <w:rFonts w:ascii="Times New Roman" w:eastAsia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  <w:lang w:eastAsia="ru-RU"/>
                    </w:rPr>
                    <w:t xml:space="preserve">                                          Зоя Зайцева.</w:t>
                  </w:r>
                </w:p>
                <w:p w:rsidR="00A60E95" w:rsidRDefault="005E6D22" w:rsidP="00A60E95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i/>
                      <w:iCs/>
                      <w:color w:val="7F7F7F" w:themeColor="background1" w:themeShade="7F"/>
                      <w:sz w:val="18"/>
                      <w:szCs w:val="18"/>
                    </w:rPr>
                  </w:pPr>
                  <w:r>
                    <w:rPr>
                      <w:i/>
                      <w:iCs/>
                      <w:noProof/>
                      <w:color w:val="7F7F7F" w:themeColor="background1" w:themeShade="7F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425973" cy="1682151"/>
                        <wp:effectExtent l="19050" t="0" r="0" b="0"/>
                        <wp:docPr id="3" name="Рисунок 3" descr="D:\проекты\кладбище\SDC123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проекты\кладбище\SDC123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0145" cy="1685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E6D22" w:rsidRPr="005E6D22" w:rsidRDefault="005E6D22" w:rsidP="00A60E95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rFonts w:ascii="Times New Roman" w:hAnsi="Times New Roman" w:cs="Times New Roman"/>
                      <w:b/>
                      <w:i/>
                      <w:iCs/>
                      <w:color w:val="17365D" w:themeColor="text2" w:themeShade="BF"/>
                      <w:sz w:val="16"/>
                      <w:szCs w:val="16"/>
                    </w:rPr>
                  </w:pPr>
                  <w:r w:rsidRPr="005E6D22">
                    <w:rPr>
                      <w:rFonts w:ascii="Times New Roman" w:hAnsi="Times New Roman" w:cs="Times New Roman"/>
                      <w:b/>
                      <w:i/>
                      <w:iCs/>
                      <w:color w:val="17365D" w:themeColor="text2" w:themeShade="BF"/>
                      <w:sz w:val="16"/>
                      <w:szCs w:val="16"/>
                    </w:rPr>
                    <w:t>Сохранившиеся до наших дней «голубцы» на «рабском» кладбище.</w:t>
                  </w:r>
                </w:p>
                <w:p w:rsidR="005E6D22" w:rsidRDefault="005E6D22"/>
              </w:txbxContent>
            </v:textbox>
            <w10:wrap type="square" anchorx="margin" anchory="margin"/>
          </v:roundrect>
        </w:pict>
      </w:r>
      <w:r w:rsidR="00A60E95" w:rsidRPr="00A60E95">
        <w:rPr>
          <w:rFonts w:ascii="Times New Roman" w:hAnsi="Times New Roman" w:cs="Times New Roman"/>
          <w:sz w:val="24"/>
          <w:szCs w:val="24"/>
        </w:rPr>
        <w:t>На кладбище ни души, только сильный ветер раскачивает деревья и укрывает желтой листвой могильные холмики. Холодок пробегает по телу, невольно настораживаешься и озираешься по сторонам. Прислушиваешься к каждому шороху</w:t>
      </w:r>
      <w:r w:rsidR="00A60E95" w:rsidRPr="00A60E95">
        <w:rPr>
          <w:rFonts w:ascii="Times New Roman" w:hAnsi="Times New Roman" w:cs="Times New Roman"/>
          <w:b/>
          <w:i/>
          <w:color w:val="0F243E" w:themeColor="text2" w:themeShade="80"/>
          <w:sz w:val="20"/>
          <w:szCs w:val="20"/>
        </w:rPr>
        <w:t>.</w:t>
      </w:r>
    </w:p>
    <w:p w:rsidR="00A60E95" w:rsidRDefault="00A60E95" w:rsidP="00A60E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A7095" w:rsidRDefault="009A7095" w:rsidP="00E964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4C10" w:rsidRDefault="00A60E95" w:rsidP="00E964F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10000" cy="3928140"/>
            <wp:effectExtent l="19050" t="0" r="0" b="0"/>
            <wp:docPr id="91" name="Рисунок 9" descr="C:\Documents and Settings\Admin\Рабочий стол\кладбище\SDC1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ладбище\SDC123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9911" r="20316" b="4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92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600" w:rsidRPr="00A60E95" w:rsidRDefault="0045174D" w:rsidP="00A60E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BE2A16" w:rsidRPr="002F0166" w:rsidRDefault="00BE2A16" w:rsidP="002F0166">
      <w:pPr>
        <w:spacing w:after="100" w:afterAutospacing="1" w:line="240" w:lineRule="auto"/>
        <w:ind w:firstLine="709"/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</w:pP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t>«В</w:t>
      </w:r>
      <w:r w:rsidRPr="002F0166"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  <w:t xml:space="preserve"> 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t>лесу, в горе, родник, живой и звонкий,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Над родником старинный голубец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С лубочной почерневшею иконкой,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А в</w:t>
      </w:r>
      <w:r w:rsidRPr="002F0166"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  <w:t xml:space="preserve"> 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t>роднике березовый корец.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Я не люблю, о Русь, твоей несмелой,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Тысячелетней рабской нищеты,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Но этот крест, но этот ковшик</w:t>
      </w:r>
      <w:r w:rsidRPr="002F0166"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  <w:t xml:space="preserve"> 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t>белый -</w:t>
      </w:r>
      <w:r w:rsidRPr="002F0166">
        <w:rPr>
          <w:rFonts w:ascii="Times New Roman" w:eastAsia="Times New Roman" w:hAnsi="Times New Roman" w:cs="Times New Roman"/>
          <w:b/>
          <w:i/>
          <w:iCs/>
          <w:color w:val="0F243E" w:themeColor="text2" w:themeShade="80"/>
          <w:sz w:val="24"/>
          <w:szCs w:val="24"/>
          <w:lang w:eastAsia="ru-RU"/>
        </w:rPr>
        <w:br/>
        <w:t>Смиренные, родимые черты!»</w:t>
      </w:r>
      <w:r w:rsidRPr="002F0166"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  <w:t>                       </w:t>
      </w:r>
    </w:p>
    <w:p w:rsidR="00BE2A16" w:rsidRPr="002F0166" w:rsidRDefault="00BE2A16" w:rsidP="00EE33F3">
      <w:pPr>
        <w:spacing w:before="100" w:beforeAutospacing="1" w:after="100" w:afterAutospacing="1" w:line="240" w:lineRule="auto"/>
        <w:jc w:val="both"/>
        <w:outlineLvl w:val="0"/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</w:pPr>
      <w:r w:rsidRPr="002F0166">
        <w:rPr>
          <w:rFonts w:ascii="Times New Roman" w:eastAsia="Times New Roman" w:hAnsi="Times New Roman" w:cs="Times New Roman"/>
          <w:b/>
          <w:i/>
          <w:color w:val="0F243E" w:themeColor="text2" w:themeShade="80"/>
          <w:sz w:val="24"/>
          <w:szCs w:val="24"/>
          <w:lang w:eastAsia="ru-RU"/>
        </w:rPr>
        <w:t xml:space="preserve">                                                             И. А. Бунин</w:t>
      </w:r>
    </w:p>
    <w:p w:rsidR="00793D25" w:rsidRDefault="00793D25" w:rsidP="00793D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Даже надгробные сооружения своим величием показывают крепость духа, мощь и силу старообрядцев.</w:t>
      </w:r>
    </w:p>
    <w:p w:rsidR="00793D25" w:rsidRDefault="00793D25" w:rsidP="00793D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25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Старообрядцы – это не только хранители «древлей веры», не принявшие реформ русской православной церкви во время и после правления царя Алексея Михайловича и патриарха Никона, но и представители </w:t>
      </w:r>
      <w:r w:rsidRPr="0048256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особо жестоко гонимой конфессии (до массовых расстрелов, резни и сожжений) в нашей удивительно терпимой</w:t>
      </w:r>
      <w:r w:rsidR="002F0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иноверующим </w:t>
      </w:r>
      <w:r w:rsidR="005D3324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мультикультурной</w:t>
      </w:r>
      <w:r w:rsidR="002F0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82561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России.</w:t>
      </w:r>
      <w:r w:rsidRPr="0048256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482561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Старообрядцы – это особая историко</w:t>
      </w:r>
      <w:r w:rsidR="002F0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− </w:t>
      </w:r>
      <w:r w:rsidRPr="0048256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этническая группа, наиболее долго сохранявшая общинный тип жизнестроительства и менталитет крепкого хозяина, трезвого деятеля, честного предпринимателя и неустрашимого землепроходца, ощущавшего труд как форму христианского подвижничества. </w:t>
      </w:r>
    </w:p>
    <w:p w:rsidR="00793D25" w:rsidRDefault="00793D25" w:rsidP="00793D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многих магилах «рабского» кладбища установлены не голубцы, а </w:t>
      </w:r>
      <w:r w:rsidRPr="000C14A0">
        <w:rPr>
          <w:rFonts w:ascii="Times New Roman" w:hAnsi="Times New Roman" w:cs="Times New Roman"/>
          <w:b/>
          <w:sz w:val="24"/>
          <w:szCs w:val="24"/>
        </w:rPr>
        <w:t>надгробные камни</w:t>
      </w:r>
      <w:r w:rsidR="000C14A0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 Обратите внимание, что на каждом камне изображение восьмиконечного креста. Такие кресты были установлены и на каждом голубце, но к сожалению не сохранились до нашего времени.</w:t>
      </w:r>
    </w:p>
    <w:p w:rsidR="00793D25" w:rsidRPr="00482561" w:rsidRDefault="00AA7B18" w:rsidP="00793D2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7B18">
        <w:rPr>
          <w:rFonts w:ascii="Times New Roman" w:hAnsi="Times New Roman" w:cs="Times New Roman"/>
          <w:noProof/>
          <w:sz w:val="24"/>
          <w:szCs w:val="24"/>
        </w:rPr>
        <w:pict>
          <v:roundrect id="_x0000_s1038" style="position:absolute;left:0;text-align:left;margin-left:326.7pt;margin-top:.05pt;width:209.3pt;height:730.5pt;rotation:-360;z-index:251688960;mso-width-percent:400;mso-position-horizontal-relative:margin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38" inset=",7.2pt,,7.2pt">
              <w:txbxContent>
                <w:p w:rsidR="00BE2A16" w:rsidRDefault="00BE2A16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Ты был землепашцем на этой земле.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Но отдыха время настало –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Сложив свои руки, без мук на челе,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Заснул ты устало, устало.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Я знаю, что там темнота, забытьё…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Но здесь, где живут в непокое,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Пусть светлым останется имя твоё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И долго звучит, как живое.</w:t>
                  </w:r>
                </w:p>
                <w:p w:rsidR="00793D25" w:rsidRPr="000B233B" w:rsidRDefault="00793D25" w:rsidP="00793D2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</w:p>
                <w:p w:rsidR="00793D25" w:rsidRPr="000B233B" w:rsidRDefault="00793D25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Хазби  Дзаболов.</w:t>
                  </w:r>
                </w:p>
                <w:p w:rsidR="00037E40" w:rsidRPr="000B233B" w:rsidRDefault="00037E40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20"/>
                      <w:szCs w:val="20"/>
                    </w:rPr>
                  </w:pPr>
                </w:p>
                <w:p w:rsidR="00C15840" w:rsidRPr="00CF1A0F" w:rsidRDefault="00F1060C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430145" cy="1823304"/>
                        <wp:effectExtent l="0" t="304800" r="0" b="291246"/>
                        <wp:docPr id="4" name="Рисунок 4" descr="D:\проекты\кладбище\SDC123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проекты\кладбище\SDC123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430145" cy="1823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15840" w:rsidRPr="00CF1A0F" w:rsidRDefault="00C15840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</w:p>
                <w:p w:rsidR="00C15840" w:rsidRPr="00CF1A0F" w:rsidRDefault="00C15840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</w:p>
                <w:p w:rsidR="00037E40" w:rsidRPr="000B233B" w:rsidRDefault="00037E40" w:rsidP="00F1060C">
                  <w:pPr>
                    <w:spacing w:after="0" w:line="240" w:lineRule="auto"/>
                    <w:ind w:left="709" w:hanging="709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Здесь я лишь ликами блаженства и радости внемлю,</w:t>
                  </w:r>
                </w:p>
                <w:p w:rsidR="00037E40" w:rsidRPr="000B233B" w:rsidRDefault="00037E40" w:rsidP="00037E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Праведных души не знают ни скорби, ни злобы –</w:t>
                  </w:r>
                </w:p>
                <w:p w:rsidR="00037E40" w:rsidRPr="000B233B" w:rsidRDefault="00037E40" w:rsidP="00037E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О, отпусти меня снова, создатель, на землю,</w:t>
                  </w:r>
                </w:p>
                <w:p w:rsidR="00037E40" w:rsidRPr="000B233B" w:rsidRDefault="00037E40" w:rsidP="00037E4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Было б о ком пожалеть и утешить кого бы.</w:t>
                  </w:r>
                </w:p>
                <w:p w:rsidR="000B233B" w:rsidRPr="000B233B" w:rsidRDefault="000B233B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</w:p>
                <w:p w:rsidR="00793D25" w:rsidRPr="000B233B" w:rsidRDefault="00037E40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А.К. Толстой</w:t>
                  </w:r>
                </w:p>
                <w:p w:rsidR="00C15840" w:rsidRPr="000B233B" w:rsidRDefault="00C15840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20"/>
                      <w:szCs w:val="20"/>
                    </w:rPr>
                  </w:pPr>
                </w:p>
                <w:p w:rsidR="00C15840" w:rsidRPr="00CF1A0F" w:rsidRDefault="00C15840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</w:p>
                <w:p w:rsidR="00C15840" w:rsidRPr="00CF1A0F" w:rsidRDefault="00BE2A16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2430145" cy="1823304"/>
                        <wp:effectExtent l="0" t="304800" r="0" b="291246"/>
                        <wp:docPr id="5" name="Рисунок 5" descr="D:\проекты\кладбище\SDC1238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проекты\кладбище\SDC1238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430145" cy="1823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15840" w:rsidRPr="00CF1A0F" w:rsidRDefault="00C15840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</w:p>
                <w:p w:rsidR="00C15840" w:rsidRPr="00CF1A0F" w:rsidRDefault="00C15840" w:rsidP="00037E4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</w:p>
                <w:p w:rsidR="00037E40" w:rsidRPr="000B233B" w:rsidRDefault="00037E40" w:rsidP="00BE2A16">
                  <w:pPr>
                    <w:spacing w:after="0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Все мы, все мы в этом мире тленны,</w:t>
                  </w:r>
                </w:p>
                <w:p w:rsidR="00037E40" w:rsidRPr="000B233B" w:rsidRDefault="00037E40" w:rsidP="00037E4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Тихо льётся с клёнов листьев медь…</w:t>
                  </w:r>
                </w:p>
                <w:p w:rsidR="00037E40" w:rsidRPr="000B233B" w:rsidRDefault="00037E40" w:rsidP="00037E4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Будь же ты вовек благословенно,</w:t>
                  </w:r>
                </w:p>
                <w:p w:rsidR="00037E40" w:rsidRPr="000B233B" w:rsidRDefault="00037E40" w:rsidP="00037E4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Что пришло процвесть и умереть.</w:t>
                  </w:r>
                </w:p>
                <w:p w:rsidR="00037E40" w:rsidRPr="000B233B" w:rsidRDefault="00037E40" w:rsidP="00BE2A16">
                  <w:pPr>
                    <w:spacing w:after="0"/>
                    <w:jc w:val="right"/>
                    <w:rPr>
                      <w:rFonts w:ascii="Times New Roman" w:hAnsi="Times New Roman" w:cs="Times New Roman"/>
                      <w:color w:val="17365D" w:themeColor="text2" w:themeShade="BF"/>
                      <w:sz w:val="24"/>
                      <w:szCs w:val="24"/>
                    </w:rPr>
                  </w:pPr>
                  <w:r w:rsidRPr="000B233B">
                    <w:rPr>
                      <w:rFonts w:ascii="Times New Roman" w:hAnsi="Times New Roman" w:cs="Times New Roman"/>
                      <w:b/>
                      <w:i/>
                      <w:color w:val="17365D" w:themeColor="text2" w:themeShade="BF"/>
                      <w:sz w:val="16"/>
                      <w:szCs w:val="16"/>
                    </w:rPr>
                    <w:t>С. Есенин</w:t>
                  </w:r>
                  <w:r w:rsidRPr="000B233B">
                    <w:rPr>
                      <w:rFonts w:ascii="Times New Roman" w:hAnsi="Times New Roman" w:cs="Times New Roman"/>
                      <w:color w:val="17365D" w:themeColor="text2" w:themeShade="BF"/>
                      <w:sz w:val="24"/>
                      <w:szCs w:val="24"/>
                    </w:rPr>
                    <w:t>.</w:t>
                  </w:r>
                </w:p>
                <w:p w:rsidR="00037E40" w:rsidRDefault="00037E40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037E40" w:rsidRDefault="00037E40" w:rsidP="00037E40">
                  <w:pPr>
                    <w:spacing w:after="0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037E40" w:rsidRDefault="00037E40"/>
              </w:txbxContent>
            </v:textbox>
            <w10:wrap type="square" anchorx="margin" anchory="margin"/>
          </v:roundrect>
        </w:pict>
      </w:r>
    </w:p>
    <w:p w:rsidR="00793D25" w:rsidRPr="00F17A37" w:rsidRDefault="00793D25" w:rsidP="00793D2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93D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7755" cy="2837841"/>
            <wp:effectExtent l="171450" t="133350" r="353695" b="305409"/>
            <wp:docPr id="92" name="Рисунок 8" descr="SDC1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2412.JPG"/>
                    <pic:cNvPicPr/>
                  </pic:nvPicPr>
                  <pic:blipFill>
                    <a:blip r:embed="rId26" cstate="print"/>
                    <a:srcRect l="4124"/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2837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D3324" w:rsidRDefault="00793D25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Надгробная плита на «рабском» кладбище. Обработана из гранитного валуна. На поверхности церковнославянским шрифтом выбиты подобающие </w:t>
      </w:r>
      <w:r w:rsidR="005D3324">
        <w:rPr>
          <w:rFonts w:ascii="Times New Roman" w:hAnsi="Times New Roman" w:cs="Times New Roman"/>
          <w:sz w:val="24"/>
          <w:szCs w:val="24"/>
        </w:rPr>
        <w:t>могильным надгробиям религиозные слова и символы.</w:t>
      </w:r>
    </w:p>
    <w:p w:rsidR="005D3324" w:rsidRDefault="005D3324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D3324" w:rsidRDefault="005D3324" w:rsidP="005D33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16842" cy="2191110"/>
            <wp:effectExtent l="19050" t="0" r="2708" b="0"/>
            <wp:docPr id="6" name="Рисунок 6" descr="D:\проекты\кладбище\SDC1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ы\кладбище\SDC123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63" cy="218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D25" w:rsidRDefault="00AA7B18" w:rsidP="005D332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roundrect id="_x0000_s1041" style="position:absolute;left:0;text-align:left;margin-left:677.2pt;margin-top:0;width:209.3pt;height:688.45pt;rotation:-360;z-index:251691008;mso-width-percent:400;mso-position-horizontal:right;mso-position-horizontal-relative:margin;mso-position-vertical:top;mso-position-vertical-relative:margin;mso-width-percent:400;mso-width-relative:margin;mso-height-relative:margin" arcsize="2027f" o:allowincell="f" filled="f" fillcolor="#9bbb59 [3206]" stroked="f">
            <v:imagedata embosscolor="shadow add(51)"/>
            <v:shadow type="emboss" color="lineOrFill darken(153)" color2="shadow add(102)" offset="1pt,1pt"/>
            <v:textbox style="mso-next-textbox:#_x0000_s1041" inset=",7.2pt,,7.2pt">
              <w:txbxContent>
                <w:p w:rsidR="005D3324" w:rsidRDefault="005D3324" w:rsidP="005D3324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rFonts w:ascii="Times New Roman" w:hAnsi="Times New Roman" w:cs="Times New Roman"/>
                      <w:i/>
                      <w:iCs/>
                      <w:color w:val="7F7F7F" w:themeColor="background1" w:themeShade="7F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noProof/>
                      <w:color w:val="7F7F7F" w:themeColor="background1" w:themeShade="7F"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2430145" cy="1823304"/>
                        <wp:effectExtent l="0" t="304800" r="0" b="291246"/>
                        <wp:docPr id="7" name="Рисунок 7" descr="D:\проекты\кладбище\SDC123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проекты\кладбище\SDC123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430145" cy="1823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9639E" w:rsidRDefault="0079639E" w:rsidP="005D3324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rFonts w:ascii="Times New Roman" w:hAnsi="Times New Roman" w:cs="Times New Roman"/>
                      <w:i/>
                      <w:iCs/>
                      <w:color w:val="7F7F7F" w:themeColor="background1" w:themeShade="7F"/>
                      <w:sz w:val="16"/>
                      <w:szCs w:val="16"/>
                    </w:rPr>
                  </w:pPr>
                </w:p>
                <w:p w:rsidR="0079639E" w:rsidRDefault="0079639E" w:rsidP="0079639E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rFonts w:ascii="Times New Roman" w:hAnsi="Times New Roman" w:cs="Times New Roman"/>
                      <w:i/>
                      <w:iCs/>
                      <w:color w:val="7F7F7F" w:themeColor="background1" w:themeShade="7F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noProof/>
                      <w:color w:val="7F7F7F" w:themeColor="background1" w:themeShade="7F"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2430145" cy="1823304"/>
                        <wp:effectExtent l="0" t="304800" r="0" b="291246"/>
                        <wp:docPr id="8" name="Рисунок 8" descr="D:\проекты\кладбище\SDC123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проекты\кладбище\SDC123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430145" cy="1823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9639E" w:rsidRPr="005D3324" w:rsidRDefault="0079639E" w:rsidP="005D3324">
                  <w:pPr>
                    <w:pBdr>
                      <w:top w:val="single" w:sz="24" w:space="5" w:color="B3CC82" w:themeColor="accent3" w:themeTint="BF"/>
                      <w:between w:val="single" w:sz="24" w:space="5" w:color="B3CC82" w:themeColor="accent3" w:themeTint="BF"/>
                    </w:pBdr>
                    <w:spacing w:after="120"/>
                    <w:ind w:left="720" w:hanging="720"/>
                    <w:rPr>
                      <w:rFonts w:ascii="Times New Roman" w:hAnsi="Times New Roman" w:cs="Times New Roman"/>
                      <w:i/>
                      <w:iCs/>
                      <w:color w:val="7F7F7F" w:themeColor="background1" w:themeShade="7F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i/>
                      <w:iCs/>
                      <w:noProof/>
                      <w:color w:val="7F7F7F" w:themeColor="background1" w:themeShade="7F"/>
                      <w:sz w:val="16"/>
                      <w:szCs w:val="16"/>
                      <w:lang w:eastAsia="ru-RU"/>
                    </w:rPr>
                    <w:drawing>
                      <wp:inline distT="0" distB="0" distL="0" distR="0">
                        <wp:extent cx="2430145" cy="1823304"/>
                        <wp:effectExtent l="0" t="304800" r="0" b="291246"/>
                        <wp:docPr id="9" name="Рисунок 9" descr="D:\проекты\кладбище\SDC1237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проекты\кладбище\SDC1237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430145" cy="1823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oundrect>
        </w:pict>
      </w:r>
      <w:r w:rsidR="00037E40" w:rsidRPr="00037E4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43350" cy="3574351"/>
            <wp:effectExtent l="0" t="323850" r="171450" b="483299"/>
            <wp:docPr id="96" name="Рисунок 27" descr="SDC1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235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7350" cy="3577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7E40" w:rsidRDefault="00037E40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статье «О кресте» или «О почтении честного и животворящего креста Христова и о разновидовоображаемых образах  крестных», как она полно называлась, Никодим</w:t>
      </w:r>
      <w:r>
        <w:rPr>
          <w:rStyle w:val="ae"/>
          <w:rFonts w:ascii="Times New Roman" w:hAnsi="Times New Roman" w:cs="Times New Roman"/>
          <w:sz w:val="24"/>
          <w:szCs w:val="24"/>
        </w:rPr>
        <w:footnoteReference w:id="2"/>
      </w:r>
      <w:r>
        <w:rPr>
          <w:rFonts w:ascii="Times New Roman" w:hAnsi="Times New Roman" w:cs="Times New Roman"/>
          <w:sz w:val="24"/>
          <w:szCs w:val="24"/>
        </w:rPr>
        <w:t xml:space="preserve"> писал, что четырёхконечный крест, который принимали диаконовцы, имеет одинаковую силу и ценность с крестом восьмиконечным, почитаемым ветковцами. Он привёл массу рисунков с 4 – х, 6 – ти и 8 – ми конечными крестами, со ссылкой, где они изображались в старых книгах, иконах и местах Древней Руси и христианского Востока. Этим он доказывал, что изначальной формой креста Христова был четырёхконечный, а появившиеся другие кресты христиане почитали одинаково. Действительно, это так. Только одним из древнейших крестов принято считать Т – крест (тау – крест, крест святого Антония), изображение которого встречается на древнехристианских и даже египетских памятниках. Эта форма креста в употреблении ещё в дохристианском мире, у греков и римлян. Именно на таком кресте – столбе с перекладинкой – распинали в ту пору преступников. Один из «отцов церкви», христианский теолог и писатель Тертуллиан писал: «Греческая «тау», а ныне (латинское) «Т» есть образ креста». Только позднее христиане приняли в качестве символа четырёхконечный крест, почитаемый поныне. В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католической церкви и в других западных церквах используется почти исключительно четырёхконечный латинский крест. В православной церкви употребляются четырёхконечный греческий или квадратный (равносторонний) и латинский (с одним удлинённым концом), патриархальный (шестиконечный), русский или восточный (восьмиконечный) кресты. Такие кресты установлены на «голубцах» (где ещё сохранились) и высечены на надгробиях. </w:t>
      </w:r>
    </w:p>
    <w:p w:rsidR="00037E40" w:rsidRDefault="00037E40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Старообрядцы придавали исключительное значение форме креста. Признавали истинным лиш восьмиконечный крест с косой перекладинкой внизу. Стоит отметить, что и сегодня на новостроящихся православных храмах устанавливают именно такой восьмиконечный, русский или старообрядческий крест.</w:t>
      </w:r>
    </w:p>
    <w:p w:rsidR="00037E40" w:rsidRDefault="00037E40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37E40" w:rsidRDefault="00037E40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37E40" w:rsidRDefault="0079639E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5910" cy="4986333"/>
            <wp:effectExtent l="19050" t="0" r="2540" b="0"/>
            <wp:docPr id="11" name="Рисунок 11" descr="D:\проекты\кладбище\SDC12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оекты\кладбище\SDC1238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6F3AEA">
        <w:rPr>
          <w:rFonts w:ascii="Times New Roman" w:hAnsi="Times New Roman" w:cs="Times New Roman"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>олубцы», старые надгробные камни и современные могилы по соседству на «рабском» кладбище.</w:t>
      </w: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037E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9639E" w:rsidRDefault="0079639E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E33F3" w:rsidRDefault="00EE33F3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E33F3" w:rsidRDefault="00EE33F3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E33F3" w:rsidRDefault="00EE33F3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E33F3" w:rsidRDefault="00EE33F3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E33F3" w:rsidRPr="00AF7037" w:rsidRDefault="00EE33F3" w:rsidP="0079639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495"/>
        <w:gridCol w:w="5103"/>
      </w:tblGrid>
      <w:tr w:rsidR="00037E40" w:rsidTr="00F77FA8">
        <w:tc>
          <w:tcPr>
            <w:tcW w:w="5495" w:type="dxa"/>
          </w:tcPr>
          <w:p w:rsidR="00037E40" w:rsidRDefault="00037E40" w:rsidP="00037E4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037E40"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56746" cy="2292706"/>
                  <wp:effectExtent l="0" t="514350" r="0" b="679094"/>
                  <wp:docPr id="100" name="Рисунок 55" descr="SDC12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C12381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56746" cy="2292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037E40" w:rsidRDefault="00F77FA8" w:rsidP="00F77FA8">
            <w:pPr>
              <w:spacing w:before="24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53126" cy="3016918"/>
                  <wp:effectExtent l="19050" t="0" r="0" b="0"/>
                  <wp:docPr id="13" name="Рисунок 12" descr="D:\проекты\кладбище\SDC12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роекты\кладбище\SDC12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305" cy="3027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EE5" w:rsidTr="00F77FA8">
        <w:tc>
          <w:tcPr>
            <w:tcW w:w="5495" w:type="dxa"/>
          </w:tcPr>
          <w:p w:rsidR="006D7EE5" w:rsidRDefault="006D7EE5" w:rsidP="00037E4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6D7EE5"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3341" cy="2402659"/>
                  <wp:effectExtent l="0" t="533400" r="0" b="702491"/>
                  <wp:docPr id="102" name="Рисунок 58" descr="SDC12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C12386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03341" cy="2402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6D7EE5" w:rsidRDefault="006D7EE5" w:rsidP="00037E4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6D7EE5"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72258" cy="2379345"/>
                  <wp:effectExtent l="0" t="533400" r="0" b="706755"/>
                  <wp:docPr id="103" name="Рисунок 61" descr="SDC12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C12389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72258" cy="2379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EE5" w:rsidTr="00F77FA8">
        <w:tc>
          <w:tcPr>
            <w:tcW w:w="5495" w:type="dxa"/>
          </w:tcPr>
          <w:p w:rsidR="006D7EE5" w:rsidRPr="006D7EE5" w:rsidRDefault="006D7EE5" w:rsidP="00037E4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6D7EE5"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25713" cy="2494443"/>
                  <wp:effectExtent l="0" t="552450" r="0" b="725007"/>
                  <wp:docPr id="104" name="Рисунок 63" descr="SDC12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C12391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25713" cy="2494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6D7EE5" w:rsidRPr="006D7EE5" w:rsidRDefault="006D7EE5" w:rsidP="00037E40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6D7EE5">
              <w:rPr>
                <w:rFonts w:ascii="Times New Roman" w:eastAsia="Times New Roman" w:hAnsi="Times New Roman" w:cs="Times New Roman"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13030" cy="2559935"/>
                  <wp:effectExtent l="0" t="552450" r="0" b="735715"/>
                  <wp:docPr id="105" name="Рисунок 69" descr="SDC12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DC12397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413030" cy="255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1600" w:rsidRPr="00793D25" w:rsidRDefault="00F77FA8" w:rsidP="00F77FA8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F77FA8">
        <w:rPr>
          <w:rFonts w:ascii="Times New Roman" w:eastAsia="Times New Roman" w:hAnsi="Times New Roman" w:cs="Times New Roman"/>
          <w:iCs/>
          <w:noProof/>
          <w:sz w:val="24"/>
          <w:szCs w:val="24"/>
          <w:lang w:eastAsia="ru-RU"/>
        </w:rPr>
        <w:drawing>
          <wp:inline distT="0" distB="0" distL="0" distR="0">
            <wp:extent cx="6572250" cy="4929502"/>
            <wp:effectExtent l="190500" t="152400" r="171450" b="137798"/>
            <wp:docPr id="14" name="Рисунок 66" descr="SDC1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239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49295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54E67" w:rsidRDefault="006D7EE5" w:rsidP="00037E4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D7EE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91250" cy="8134350"/>
            <wp:effectExtent l="171450" t="133350" r="361950" b="304800"/>
            <wp:docPr id="108" name="Рисунок 76" descr="SDC1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240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813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91646" w:rsidRPr="00F77FA8" w:rsidRDefault="006D7EE5" w:rsidP="00F77FA8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Камень на «рабском» кладбище с выбитым изображением Голгофского креста.</w:t>
      </w:r>
      <w:r w:rsidR="00E964F2">
        <w:rPr>
          <w:rFonts w:ascii="Times New Roman" w:hAnsi="Times New Roman" w:cs="Times New Roman"/>
          <w:sz w:val="24"/>
          <w:szCs w:val="24"/>
        </w:rPr>
        <w:br w:type="page"/>
      </w:r>
    </w:p>
    <w:p w:rsidR="00491646" w:rsidRDefault="00491646" w:rsidP="004916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110" name="Рисунок 11" descr="C:\Documents and Settings\Admin\Рабочий стол\кладбище\SDC1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ладбище\SDC124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46" w:rsidRDefault="00491646" w:rsidP="00F77F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7FA8" w:rsidRDefault="00F77FA8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7FA8" w:rsidRDefault="00F77FA8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7FA8" w:rsidRDefault="00F77FA8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7FA8" w:rsidRDefault="00F77FA8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7FA8" w:rsidRDefault="00F77FA8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7FA8" w:rsidRDefault="00F77FA8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49164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112" name="Рисунок 13" descr="C:\Documents and Settings\Admin\Рабочий стол\кладбище\SDC1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ладбище\SDC123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EE33F3">
      <w:pPr>
        <w:spacing w:after="0" w:line="240" w:lineRule="auto"/>
        <w:ind w:left="709" w:hanging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7311605" cy="5483705"/>
            <wp:effectExtent l="0" t="914400" r="0" b="898045"/>
            <wp:docPr id="113" name="Рисунок 14" descr="C:\Documents and Settings\Admin\Рабочий стол\кладбище\SDC1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кладбище\SDC123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4901" cy="5486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1646" w:rsidRDefault="00491646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495A" w:rsidRDefault="00B6495A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E33F3" w:rsidRDefault="00EE33F3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0DE0" w:rsidRDefault="008A0DE0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ВМЕСТО ЗАКЛЮЧЕНИЯ.</w:t>
      </w:r>
    </w:p>
    <w:p w:rsidR="008B3952" w:rsidRDefault="008B3952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6495A" w:rsidRDefault="00B6495A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0DE0" w:rsidRPr="00491646" w:rsidRDefault="008A0DE0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Течёт спокойная река.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Плывут по небу облака.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И тихо лес стоит вдали.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С земли поднялись журавли.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A0DE0" w:rsidRPr="00491646" w:rsidRDefault="008A0DE0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Густой туман накрыл луга.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И будто в молоке стоят стога.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 xml:space="preserve">И еле слышно дуб скрипит – 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О старых ранах он ворчит.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</w:p>
    <w:p w:rsidR="008A0DE0" w:rsidRPr="00491646" w:rsidRDefault="008A0DE0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И как широкая река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Стремится жизнь из далека.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И это всё так бесконечно.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Оно всегда, оно навечно.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A0DE0" w:rsidRPr="00491646" w:rsidRDefault="008A0DE0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Так жизнь течёт из века в век.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В ней есть крупинка – человек.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 xml:space="preserve">Короткий век свой проживя, 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Из жизни он уходит навсегда.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A0DE0" w:rsidRPr="00491646" w:rsidRDefault="008A0DE0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А жизнь земная остаётся.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Она бурлит, кипит, смеётся.</w:t>
      </w:r>
    </w:p>
    <w:p w:rsidR="008A0DE0" w:rsidRPr="00491646" w:rsidRDefault="008B3952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Как родниковая вода</w:t>
      </w:r>
    </w:p>
    <w:p w:rsidR="008B3952" w:rsidRPr="00491646" w:rsidRDefault="008B3952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91646">
        <w:rPr>
          <w:rFonts w:ascii="Times New Roman" w:hAnsi="Times New Roman" w:cs="Times New Roman"/>
          <w:b/>
          <w:i/>
          <w:sz w:val="24"/>
          <w:szCs w:val="24"/>
        </w:rPr>
        <w:t>Чиста, прозрачна и сладка.</w:t>
      </w:r>
    </w:p>
    <w:p w:rsidR="008B3952" w:rsidRPr="00491646" w:rsidRDefault="008B3952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3952" w:rsidRPr="00491646" w:rsidRDefault="008B3952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3952" w:rsidRPr="00491646" w:rsidRDefault="008B3952" w:rsidP="00EE33F3">
      <w:pPr>
        <w:spacing w:after="0" w:line="240" w:lineRule="auto"/>
        <w:ind w:firstLine="709"/>
        <w:jc w:val="right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491646">
        <w:rPr>
          <w:rFonts w:ascii="Times New Roman" w:hAnsi="Times New Roman" w:cs="Times New Roman"/>
          <w:b/>
          <w:sz w:val="24"/>
          <w:szCs w:val="24"/>
        </w:rPr>
        <w:t>С.А. Марухленко.</w:t>
      </w:r>
    </w:p>
    <w:p w:rsidR="008A0DE0" w:rsidRPr="00491646" w:rsidRDefault="008A0DE0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B3952" w:rsidRPr="00491646" w:rsidRDefault="008A0DE0" w:rsidP="0049164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A0DE0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8B3952" w:rsidRDefault="008B3952" w:rsidP="000B452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452C" w:rsidRPr="000B452C" w:rsidRDefault="000B452C" w:rsidP="00EE33F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452C">
        <w:rPr>
          <w:rFonts w:ascii="Times New Roman" w:hAnsi="Times New Roman" w:cs="Times New Roman"/>
          <w:b/>
          <w:sz w:val="24"/>
          <w:szCs w:val="24"/>
        </w:rPr>
        <w:t>ЛИТЕРАТУРА.</w:t>
      </w:r>
    </w:p>
    <w:p w:rsidR="000B452C" w:rsidRPr="000B452C" w:rsidRDefault="000B452C" w:rsidP="000B45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E7775" w:rsidRDefault="001E7775" w:rsidP="001E7775">
      <w:pPr>
        <w:spacing w:line="240" w:lineRule="auto"/>
      </w:pP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 xml:space="preserve">Брянский краевед. Выпуск </w:t>
      </w:r>
      <w:r w:rsidRPr="001E7775">
        <w:rPr>
          <w:sz w:val="24"/>
          <w:szCs w:val="24"/>
          <w:lang w:val="en-US"/>
        </w:rPr>
        <w:t>VII</w:t>
      </w:r>
      <w:r w:rsidRPr="001E7775">
        <w:rPr>
          <w:sz w:val="24"/>
          <w:szCs w:val="24"/>
        </w:rPr>
        <w:t>. – Приокское книжное издательство, 1974. – 292 с.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Брянщина, век ХХ: Историко-художественное повествование. – Брянск: ЗАО «Издательство «Читай – город », 2003. – 288 с.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Городков В.Н. Архитектурные образы Брянщины. – Тула: Приок. кн. изд-во, 1990. – 143 с.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Города России: энциклопедия/Гл. ред. Г.М. Лаппо. – М.: Научное издательство «Большая Российская энциклопедия»; ТЕРРА – Книжный клуб, 1998. – 559 с.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Дети славянского поля. Художественно – публицистическое приложение к Злынковской районной газете «Знамя», 2003.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Крашенинников В.В. Взгляд через столетия. – Тула, Приок. кн. изд - во, 1990- 272 с.</w:t>
      </w:r>
    </w:p>
    <w:p w:rsid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lastRenderedPageBreak/>
        <w:t>Караваев А.Ф. И в ратных бореньях и в мирном труде. Очерки об истории Злынковского края. – Злынка, 2004.</w:t>
      </w:r>
    </w:p>
    <w:p w:rsidR="006C0260" w:rsidRPr="001E7775" w:rsidRDefault="006C0260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Караваев А.Ф</w:t>
      </w:r>
      <w:r>
        <w:rPr>
          <w:sz w:val="24"/>
          <w:szCs w:val="24"/>
        </w:rPr>
        <w:t>., Комовский В.Ф. Клятвы те считать не бывшими. – Брянск, Читай -  город, 2009.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В. Комовский. Уголок России. Сборник историко-краеведческих очерков о Злынке и злынковчанах. – Брянск, БГУ, 2002.</w:t>
      </w:r>
    </w:p>
    <w:p w:rsidR="001E7775" w:rsidRP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>Лес и человек: Ежегодник, 1992. – М.: Лесн. промышленность, 1991. – 192 с.</w:t>
      </w:r>
    </w:p>
    <w:p w:rsidR="001E7775" w:rsidRDefault="001E7775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 w:rsidRPr="001E7775">
        <w:rPr>
          <w:sz w:val="24"/>
          <w:szCs w:val="24"/>
        </w:rPr>
        <w:t xml:space="preserve"> Маховский Г. Красна изба и углами. – Тула, Приок. кн. изд – во 1980, - 88 с.</w:t>
      </w:r>
    </w:p>
    <w:p w:rsidR="006C0260" w:rsidRDefault="006C0260" w:rsidP="006C0260">
      <w:pPr>
        <w:pStyle w:val="af"/>
        <w:numPr>
          <w:ilvl w:val="0"/>
          <w:numId w:val="1"/>
        </w:numPr>
        <w:ind w:left="1429"/>
        <w:rPr>
          <w:sz w:val="24"/>
          <w:szCs w:val="24"/>
        </w:rPr>
      </w:pPr>
      <w:r>
        <w:rPr>
          <w:sz w:val="24"/>
          <w:szCs w:val="24"/>
        </w:rPr>
        <w:t>Никольский Н.М. История русской церкви. – М.: Политиздат, 1983, - 448 с.</w:t>
      </w:r>
    </w:p>
    <w:p w:rsidR="001E7775" w:rsidRDefault="001E7775" w:rsidP="006C0260">
      <w:pPr>
        <w:ind w:left="1069"/>
        <w:jc w:val="both"/>
        <w:rPr>
          <w:sz w:val="24"/>
          <w:szCs w:val="24"/>
        </w:rPr>
      </w:pPr>
    </w:p>
    <w:p w:rsidR="00A67E3C" w:rsidRPr="00CF1A0F" w:rsidRDefault="00CF1A0F" w:rsidP="00EE33F3">
      <w:pPr>
        <w:ind w:left="1069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CF1A0F">
        <w:rPr>
          <w:rFonts w:ascii="Times New Roman" w:hAnsi="Times New Roman" w:cs="Times New Roman"/>
          <w:b/>
          <w:sz w:val="24"/>
          <w:szCs w:val="24"/>
        </w:rPr>
        <w:t>ФОТОГРАФИИ.</w:t>
      </w:r>
    </w:p>
    <w:p w:rsidR="00A67E3C" w:rsidRPr="00CF1A0F" w:rsidRDefault="00CF1A0F" w:rsidP="00EE33F3">
      <w:pPr>
        <w:ind w:left="106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CF1A0F">
        <w:rPr>
          <w:rFonts w:ascii="Times New Roman" w:hAnsi="Times New Roman" w:cs="Times New Roman"/>
          <w:sz w:val="24"/>
          <w:szCs w:val="24"/>
        </w:rPr>
        <w:t>С.А. Марухленко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67E3C" w:rsidRDefault="00A67E3C" w:rsidP="006C0260">
      <w:pPr>
        <w:ind w:left="1069"/>
        <w:jc w:val="both"/>
        <w:rPr>
          <w:sz w:val="24"/>
          <w:szCs w:val="24"/>
        </w:rPr>
      </w:pPr>
    </w:p>
    <w:p w:rsidR="00A67E3C" w:rsidRDefault="00A67E3C" w:rsidP="006C0260">
      <w:pPr>
        <w:ind w:left="1069"/>
        <w:jc w:val="both"/>
        <w:rPr>
          <w:sz w:val="24"/>
          <w:szCs w:val="24"/>
        </w:rPr>
      </w:pPr>
    </w:p>
    <w:p w:rsidR="00A67E3C" w:rsidRDefault="00A67E3C" w:rsidP="006C0260">
      <w:pPr>
        <w:ind w:left="1069"/>
        <w:jc w:val="both"/>
        <w:rPr>
          <w:sz w:val="24"/>
          <w:szCs w:val="24"/>
        </w:rPr>
      </w:pPr>
    </w:p>
    <w:p w:rsidR="00A67E3C" w:rsidRDefault="00A67E3C" w:rsidP="006C0260">
      <w:pPr>
        <w:ind w:left="1069"/>
        <w:jc w:val="both"/>
        <w:rPr>
          <w:sz w:val="24"/>
          <w:szCs w:val="24"/>
        </w:rPr>
      </w:pPr>
    </w:p>
    <w:p w:rsidR="00A67E3C" w:rsidRDefault="00A67E3C" w:rsidP="006C0260">
      <w:pPr>
        <w:ind w:left="1069"/>
        <w:jc w:val="both"/>
        <w:rPr>
          <w:sz w:val="24"/>
          <w:szCs w:val="24"/>
        </w:rPr>
      </w:pPr>
    </w:p>
    <w:p w:rsidR="00A67E3C" w:rsidRPr="006C0260" w:rsidRDefault="00A67E3C" w:rsidP="006C0260">
      <w:pPr>
        <w:ind w:left="1069"/>
        <w:jc w:val="both"/>
        <w:rPr>
          <w:sz w:val="24"/>
          <w:szCs w:val="24"/>
        </w:rPr>
      </w:pPr>
    </w:p>
    <w:p w:rsidR="008B3952" w:rsidRDefault="008B3952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491646" w:rsidRDefault="00491646" w:rsidP="00A67E3C">
      <w:pPr>
        <w:spacing w:after="0"/>
        <w:jc w:val="center"/>
        <w:rPr>
          <w:rFonts w:ascii="Times New Roman" w:hAnsi="Times New Roman" w:cs="Times New Roman"/>
          <w:color w:val="17365D" w:themeColor="text2" w:themeShade="BF"/>
          <w:sz w:val="24"/>
          <w:szCs w:val="24"/>
        </w:rPr>
      </w:pPr>
    </w:p>
    <w:p w:rsidR="000B452C" w:rsidRPr="001E7775" w:rsidRDefault="000B452C" w:rsidP="006C0260">
      <w:pPr>
        <w:spacing w:line="240" w:lineRule="auto"/>
        <w:ind w:left="284"/>
        <w:jc w:val="both"/>
        <w:rPr>
          <w:sz w:val="24"/>
          <w:szCs w:val="24"/>
        </w:rPr>
      </w:pPr>
    </w:p>
    <w:sectPr w:rsidR="000B452C" w:rsidRPr="001E7775" w:rsidSect="00503510">
      <w:headerReference w:type="default" r:id="rId44"/>
      <w:footerReference w:type="default" r:id="rId4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D1A6D" w:rsidRDefault="005D1A6D" w:rsidP="009A7095">
      <w:pPr>
        <w:spacing w:after="0" w:line="240" w:lineRule="auto"/>
      </w:pPr>
      <w:r>
        <w:separator/>
      </w:r>
    </w:p>
  </w:endnote>
  <w:endnote w:type="continuationSeparator" w:id="1">
    <w:p w:rsidR="005D1A6D" w:rsidRDefault="005D1A6D" w:rsidP="009A70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&quot;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2C47" w:rsidRDefault="00152C47">
    <w:pPr>
      <w:pStyle w:val="a9"/>
    </w:pPr>
  </w:p>
  <w:p w:rsidR="00152C47" w:rsidRPr="00491646" w:rsidRDefault="00152C47" w:rsidP="008D3A96">
    <w:pPr>
      <w:pStyle w:val="a9"/>
      <w:jc w:val="center"/>
      <w:rPr>
        <w:rFonts w:ascii="Times New Roman" w:hAnsi="Times New Roman" w:cs="Times New Roman"/>
        <w:b/>
        <w:sz w:val="20"/>
        <w:szCs w:val="20"/>
      </w:rPr>
    </w:pPr>
    <w:r w:rsidRPr="00491646">
      <w:rPr>
        <w:rFonts w:ascii="Times New Roman" w:hAnsi="Times New Roman" w:cs="Times New Roman"/>
        <w:b/>
        <w:sz w:val="20"/>
        <w:szCs w:val="20"/>
      </w:rPr>
      <w:t xml:space="preserve">Марухленко </w:t>
    </w:r>
    <w:r w:rsidR="00491646" w:rsidRPr="00491646">
      <w:rPr>
        <w:rFonts w:ascii="Times New Roman" w:hAnsi="Times New Roman" w:cs="Times New Roman"/>
        <w:b/>
        <w:sz w:val="20"/>
        <w:szCs w:val="20"/>
      </w:rPr>
      <w:t>Д</w:t>
    </w:r>
    <w:r w:rsidRPr="00491646">
      <w:rPr>
        <w:rFonts w:ascii="Times New Roman" w:hAnsi="Times New Roman" w:cs="Times New Roman"/>
        <w:b/>
        <w:sz w:val="20"/>
        <w:szCs w:val="20"/>
      </w:rPr>
      <w:t>.С.  Путеводитель   «Злынковские голубцы</w:t>
    </w:r>
    <w:r w:rsidR="00491646" w:rsidRPr="00491646">
      <w:rPr>
        <w:rFonts w:ascii="Times New Roman" w:hAnsi="Times New Roman" w:cs="Times New Roman"/>
        <w:b/>
        <w:sz w:val="20"/>
        <w:szCs w:val="20"/>
      </w:rPr>
      <w:t xml:space="preserve"> 2</w:t>
    </w:r>
    <w:r w:rsidRPr="00491646">
      <w:rPr>
        <w:rFonts w:ascii="Times New Roman" w:hAnsi="Times New Roman" w:cs="Times New Roman"/>
        <w:b/>
        <w:sz w:val="20"/>
        <w:szCs w:val="20"/>
      </w:rPr>
      <w:t>»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D1A6D" w:rsidRDefault="005D1A6D" w:rsidP="009A7095">
      <w:pPr>
        <w:spacing w:after="0" w:line="240" w:lineRule="auto"/>
      </w:pPr>
      <w:r>
        <w:separator/>
      </w:r>
    </w:p>
  </w:footnote>
  <w:footnote w:type="continuationSeparator" w:id="1">
    <w:p w:rsidR="005D1A6D" w:rsidRDefault="005D1A6D" w:rsidP="009A7095">
      <w:pPr>
        <w:spacing w:after="0" w:line="240" w:lineRule="auto"/>
      </w:pPr>
      <w:r>
        <w:continuationSeparator/>
      </w:r>
    </w:p>
  </w:footnote>
  <w:footnote w:id="2">
    <w:p w:rsidR="00037E40" w:rsidRPr="00970153" w:rsidRDefault="00037E40" w:rsidP="00037E40">
      <w:pPr>
        <w:pStyle w:val="ac"/>
      </w:pPr>
      <w:r>
        <w:rPr>
          <w:rStyle w:val="ae"/>
        </w:rPr>
        <w:footnoteRef/>
      </w:r>
      <w:r>
        <w:t xml:space="preserve"> </w:t>
      </w:r>
      <w:r w:rsidRPr="00970153">
        <w:rPr>
          <w:rFonts w:ascii="Times New Roman" w:hAnsi="Times New Roman" w:cs="Times New Roman"/>
        </w:rPr>
        <w:t>Инок Никодим выдающийся в своей религиозной среде человек. Религиозная деятельно</w:t>
      </w:r>
      <w:r>
        <w:rPr>
          <w:rFonts w:ascii="Times New Roman" w:hAnsi="Times New Roman" w:cs="Times New Roman"/>
        </w:rPr>
        <w:t>с</w:t>
      </w:r>
      <w:r w:rsidRPr="00970153">
        <w:rPr>
          <w:rFonts w:ascii="Times New Roman" w:hAnsi="Times New Roman" w:cs="Times New Roman"/>
        </w:rPr>
        <w:t xml:space="preserve">ть </w:t>
      </w:r>
      <w:r>
        <w:rPr>
          <w:rFonts w:ascii="Times New Roman" w:hAnsi="Times New Roman" w:cs="Times New Roman"/>
        </w:rPr>
        <w:t xml:space="preserve"> </w:t>
      </w:r>
      <w:r w:rsidRPr="00970153">
        <w:rPr>
          <w:rFonts w:ascii="Times New Roman" w:hAnsi="Times New Roman" w:cs="Times New Roman"/>
        </w:rPr>
        <w:t xml:space="preserve">Никодима была направлена на поиск выхода из множества проблем, опутавших старообрядческое вероучение ко второй половине </w:t>
      </w:r>
      <w:r w:rsidRPr="00970153">
        <w:rPr>
          <w:rFonts w:ascii="Times New Roman" w:hAnsi="Times New Roman" w:cs="Times New Roman"/>
          <w:lang w:val="en-US"/>
        </w:rPr>
        <w:t>XVII</w:t>
      </w:r>
      <w:r w:rsidRPr="00970153">
        <w:rPr>
          <w:rFonts w:ascii="Times New Roman" w:hAnsi="Times New Roman" w:cs="Times New Roman"/>
        </w:rPr>
        <w:t xml:space="preserve"> столетия.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3078958"/>
      <w:docPartObj>
        <w:docPartGallery w:val="Page Numbers (Top of Page)"/>
        <w:docPartUnique/>
      </w:docPartObj>
    </w:sdtPr>
    <w:sdtContent>
      <w:p w:rsidR="00491646" w:rsidRDefault="00491646">
        <w:pPr>
          <w:pStyle w:val="a7"/>
          <w:jc w:val="right"/>
        </w:pPr>
        <w:r w:rsidRPr="00491646">
          <w:rPr>
            <w:rFonts w:ascii="Times New Roman" w:hAnsi="Times New Roman" w:cs="Times New Roman"/>
            <w:b/>
            <w:sz w:val="16"/>
            <w:szCs w:val="16"/>
          </w:rPr>
          <w:t xml:space="preserve">Страница </w:t>
        </w:r>
        <w:r w:rsidR="00AA7B18" w:rsidRPr="00491646">
          <w:rPr>
            <w:rFonts w:ascii="Times New Roman" w:hAnsi="Times New Roman" w:cs="Times New Roman"/>
            <w:b/>
            <w:sz w:val="16"/>
            <w:szCs w:val="16"/>
          </w:rPr>
          <w:fldChar w:fldCharType="begin"/>
        </w:r>
        <w:r w:rsidRPr="00491646">
          <w:rPr>
            <w:rFonts w:ascii="Times New Roman" w:hAnsi="Times New Roman" w:cs="Times New Roman"/>
            <w:b/>
            <w:sz w:val="16"/>
            <w:szCs w:val="16"/>
          </w:rPr>
          <w:instrText>PAGE</w:instrText>
        </w:r>
        <w:r w:rsidR="00AA7B18" w:rsidRPr="00491646">
          <w:rPr>
            <w:rFonts w:ascii="Times New Roman" w:hAnsi="Times New Roman" w:cs="Times New Roman"/>
            <w:b/>
            <w:sz w:val="16"/>
            <w:szCs w:val="16"/>
          </w:rPr>
          <w:fldChar w:fldCharType="separate"/>
        </w:r>
        <w:r w:rsidR="00727F18">
          <w:rPr>
            <w:rFonts w:ascii="Times New Roman" w:hAnsi="Times New Roman" w:cs="Times New Roman"/>
            <w:b/>
            <w:noProof/>
            <w:sz w:val="16"/>
            <w:szCs w:val="16"/>
          </w:rPr>
          <w:t>18</w:t>
        </w:r>
        <w:r w:rsidR="00AA7B18" w:rsidRPr="00491646">
          <w:rPr>
            <w:rFonts w:ascii="Times New Roman" w:hAnsi="Times New Roman" w:cs="Times New Roman"/>
            <w:b/>
            <w:sz w:val="16"/>
            <w:szCs w:val="16"/>
          </w:rPr>
          <w:fldChar w:fldCharType="end"/>
        </w:r>
        <w:r w:rsidRPr="00491646">
          <w:rPr>
            <w:rFonts w:ascii="Times New Roman" w:hAnsi="Times New Roman" w:cs="Times New Roman"/>
            <w:b/>
            <w:sz w:val="16"/>
            <w:szCs w:val="16"/>
          </w:rPr>
          <w:t xml:space="preserve"> из </w:t>
        </w:r>
        <w:r w:rsidR="00AA7B18" w:rsidRPr="00491646">
          <w:rPr>
            <w:rFonts w:ascii="Times New Roman" w:hAnsi="Times New Roman" w:cs="Times New Roman"/>
            <w:b/>
            <w:sz w:val="16"/>
            <w:szCs w:val="16"/>
          </w:rPr>
          <w:fldChar w:fldCharType="begin"/>
        </w:r>
        <w:r w:rsidRPr="00491646">
          <w:rPr>
            <w:rFonts w:ascii="Times New Roman" w:hAnsi="Times New Roman" w:cs="Times New Roman"/>
            <w:b/>
            <w:sz w:val="16"/>
            <w:szCs w:val="16"/>
          </w:rPr>
          <w:instrText>NUMPAGES</w:instrText>
        </w:r>
        <w:r w:rsidR="00AA7B18" w:rsidRPr="00491646">
          <w:rPr>
            <w:rFonts w:ascii="Times New Roman" w:hAnsi="Times New Roman" w:cs="Times New Roman"/>
            <w:b/>
            <w:sz w:val="16"/>
            <w:szCs w:val="16"/>
          </w:rPr>
          <w:fldChar w:fldCharType="separate"/>
        </w:r>
        <w:r w:rsidR="00727F18">
          <w:rPr>
            <w:rFonts w:ascii="Times New Roman" w:hAnsi="Times New Roman" w:cs="Times New Roman"/>
            <w:b/>
            <w:noProof/>
            <w:sz w:val="16"/>
            <w:szCs w:val="16"/>
          </w:rPr>
          <w:t>18</w:t>
        </w:r>
        <w:r w:rsidR="00AA7B18" w:rsidRPr="00491646">
          <w:rPr>
            <w:rFonts w:ascii="Times New Roman" w:hAnsi="Times New Roman" w:cs="Times New Roman"/>
            <w:b/>
            <w:sz w:val="16"/>
            <w:szCs w:val="16"/>
          </w:rPr>
          <w:fldChar w:fldCharType="end"/>
        </w:r>
      </w:p>
    </w:sdtContent>
  </w:sdt>
  <w:p w:rsidR="00152C47" w:rsidRDefault="00152C47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F6DC1"/>
    <w:multiLevelType w:val="hybridMultilevel"/>
    <w:tmpl w:val="A7F872DA"/>
    <w:lvl w:ilvl="0" w:tplc="9CA28158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4F1886"/>
    <w:multiLevelType w:val="hybridMultilevel"/>
    <w:tmpl w:val="13C025F8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hdrShapeDefaults>
    <o:shapedefaults v:ext="edit" spidmax="43010"/>
  </w:hdrShapeDefaults>
  <w:footnotePr>
    <w:footnote w:id="0"/>
    <w:footnote w:id="1"/>
  </w:footnotePr>
  <w:endnotePr>
    <w:endnote w:id="0"/>
    <w:endnote w:id="1"/>
  </w:endnotePr>
  <w:compat/>
  <w:rsids>
    <w:rsidRoot w:val="00503510"/>
    <w:rsid w:val="00006DCE"/>
    <w:rsid w:val="0002332A"/>
    <w:rsid w:val="00037E40"/>
    <w:rsid w:val="000416EA"/>
    <w:rsid w:val="000567D2"/>
    <w:rsid w:val="000A195F"/>
    <w:rsid w:val="000B233B"/>
    <w:rsid w:val="000B452C"/>
    <w:rsid w:val="000C14A0"/>
    <w:rsid w:val="000F03F4"/>
    <w:rsid w:val="00117909"/>
    <w:rsid w:val="001218DD"/>
    <w:rsid w:val="00125582"/>
    <w:rsid w:val="00137F15"/>
    <w:rsid w:val="00152C47"/>
    <w:rsid w:val="001878D2"/>
    <w:rsid w:val="001C636B"/>
    <w:rsid w:val="001E25E3"/>
    <w:rsid w:val="001E7775"/>
    <w:rsid w:val="001F1891"/>
    <w:rsid w:val="00210AEE"/>
    <w:rsid w:val="0022003A"/>
    <w:rsid w:val="002253DC"/>
    <w:rsid w:val="00232A64"/>
    <w:rsid w:val="00256309"/>
    <w:rsid w:val="00264127"/>
    <w:rsid w:val="002A7305"/>
    <w:rsid w:val="002D0066"/>
    <w:rsid w:val="002F0166"/>
    <w:rsid w:val="002F1C61"/>
    <w:rsid w:val="002F6B42"/>
    <w:rsid w:val="00306CFB"/>
    <w:rsid w:val="003127BD"/>
    <w:rsid w:val="00312897"/>
    <w:rsid w:val="003178E0"/>
    <w:rsid w:val="0033424E"/>
    <w:rsid w:val="00352E1F"/>
    <w:rsid w:val="003A2231"/>
    <w:rsid w:val="003C18BC"/>
    <w:rsid w:val="003D4931"/>
    <w:rsid w:val="003E155C"/>
    <w:rsid w:val="003E702B"/>
    <w:rsid w:val="004006CC"/>
    <w:rsid w:val="00404C10"/>
    <w:rsid w:val="0045174D"/>
    <w:rsid w:val="00455E32"/>
    <w:rsid w:val="00456F68"/>
    <w:rsid w:val="00474088"/>
    <w:rsid w:val="00491646"/>
    <w:rsid w:val="00491F05"/>
    <w:rsid w:val="004B5A8F"/>
    <w:rsid w:val="004C0803"/>
    <w:rsid w:val="004C1F38"/>
    <w:rsid w:val="00503510"/>
    <w:rsid w:val="00541E46"/>
    <w:rsid w:val="005429F2"/>
    <w:rsid w:val="00554E67"/>
    <w:rsid w:val="005565BE"/>
    <w:rsid w:val="00573EF8"/>
    <w:rsid w:val="00581A36"/>
    <w:rsid w:val="005D1A6D"/>
    <w:rsid w:val="005D3324"/>
    <w:rsid w:val="005E53C2"/>
    <w:rsid w:val="005E6D22"/>
    <w:rsid w:val="00617535"/>
    <w:rsid w:val="00657C92"/>
    <w:rsid w:val="00660588"/>
    <w:rsid w:val="00666592"/>
    <w:rsid w:val="006819CA"/>
    <w:rsid w:val="00687914"/>
    <w:rsid w:val="006B5D06"/>
    <w:rsid w:val="006C0260"/>
    <w:rsid w:val="006D7EE5"/>
    <w:rsid w:val="006F3AEA"/>
    <w:rsid w:val="00706722"/>
    <w:rsid w:val="00727F18"/>
    <w:rsid w:val="0074330E"/>
    <w:rsid w:val="007472CF"/>
    <w:rsid w:val="00782F52"/>
    <w:rsid w:val="00793D25"/>
    <w:rsid w:val="00794BA0"/>
    <w:rsid w:val="00796198"/>
    <w:rsid w:val="0079639E"/>
    <w:rsid w:val="007A3C52"/>
    <w:rsid w:val="007C1B75"/>
    <w:rsid w:val="007D1440"/>
    <w:rsid w:val="007D1600"/>
    <w:rsid w:val="007F0EDF"/>
    <w:rsid w:val="00801726"/>
    <w:rsid w:val="00826CFA"/>
    <w:rsid w:val="00830E67"/>
    <w:rsid w:val="008511A4"/>
    <w:rsid w:val="008710C6"/>
    <w:rsid w:val="00882321"/>
    <w:rsid w:val="008A0DE0"/>
    <w:rsid w:val="008B3952"/>
    <w:rsid w:val="008D0991"/>
    <w:rsid w:val="008D3A96"/>
    <w:rsid w:val="008D7583"/>
    <w:rsid w:val="008F085B"/>
    <w:rsid w:val="008F50ED"/>
    <w:rsid w:val="009246A0"/>
    <w:rsid w:val="00930D29"/>
    <w:rsid w:val="00936E8C"/>
    <w:rsid w:val="00942F59"/>
    <w:rsid w:val="00970153"/>
    <w:rsid w:val="009715CD"/>
    <w:rsid w:val="009A7095"/>
    <w:rsid w:val="009B185E"/>
    <w:rsid w:val="009D1CC7"/>
    <w:rsid w:val="009D560B"/>
    <w:rsid w:val="009E28D1"/>
    <w:rsid w:val="009F5DAB"/>
    <w:rsid w:val="009F7EC4"/>
    <w:rsid w:val="00A17295"/>
    <w:rsid w:val="00A60E95"/>
    <w:rsid w:val="00A67E3C"/>
    <w:rsid w:val="00A835DF"/>
    <w:rsid w:val="00AA76BC"/>
    <w:rsid w:val="00AA7B18"/>
    <w:rsid w:val="00AC2428"/>
    <w:rsid w:val="00AE64FA"/>
    <w:rsid w:val="00AF18DB"/>
    <w:rsid w:val="00AF7037"/>
    <w:rsid w:val="00B26308"/>
    <w:rsid w:val="00B30B20"/>
    <w:rsid w:val="00B6495A"/>
    <w:rsid w:val="00B737F4"/>
    <w:rsid w:val="00B83F33"/>
    <w:rsid w:val="00BA0E4B"/>
    <w:rsid w:val="00BE2A16"/>
    <w:rsid w:val="00C11200"/>
    <w:rsid w:val="00C15840"/>
    <w:rsid w:val="00C42844"/>
    <w:rsid w:val="00C82006"/>
    <w:rsid w:val="00C872C0"/>
    <w:rsid w:val="00C906A5"/>
    <w:rsid w:val="00CA50A8"/>
    <w:rsid w:val="00CF1A0F"/>
    <w:rsid w:val="00D042BB"/>
    <w:rsid w:val="00D267C6"/>
    <w:rsid w:val="00D52E3E"/>
    <w:rsid w:val="00D53973"/>
    <w:rsid w:val="00D578CB"/>
    <w:rsid w:val="00D83D9D"/>
    <w:rsid w:val="00D849FE"/>
    <w:rsid w:val="00D9686E"/>
    <w:rsid w:val="00DA490C"/>
    <w:rsid w:val="00E32445"/>
    <w:rsid w:val="00E80384"/>
    <w:rsid w:val="00E85FE0"/>
    <w:rsid w:val="00E964F2"/>
    <w:rsid w:val="00EA7627"/>
    <w:rsid w:val="00EE33F3"/>
    <w:rsid w:val="00EF6400"/>
    <w:rsid w:val="00F1060C"/>
    <w:rsid w:val="00F17A37"/>
    <w:rsid w:val="00F312C4"/>
    <w:rsid w:val="00F532C3"/>
    <w:rsid w:val="00F64553"/>
    <w:rsid w:val="00F71C90"/>
    <w:rsid w:val="00F77FA8"/>
    <w:rsid w:val="00F8488F"/>
    <w:rsid w:val="00FB6913"/>
    <w:rsid w:val="00FD4A85"/>
    <w:rsid w:val="00FD69E9"/>
    <w:rsid w:val="00FE603F"/>
    <w:rsid w:val="00FF08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6BC"/>
  </w:style>
  <w:style w:type="paragraph" w:styleId="1">
    <w:name w:val="heading 1"/>
    <w:basedOn w:val="a"/>
    <w:next w:val="a"/>
    <w:link w:val="10"/>
    <w:uiPriority w:val="9"/>
    <w:qFormat/>
    <w:rsid w:val="00EE33F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035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964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64F2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4006C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9A7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A7095"/>
  </w:style>
  <w:style w:type="paragraph" w:styleId="a9">
    <w:name w:val="footer"/>
    <w:basedOn w:val="a"/>
    <w:link w:val="aa"/>
    <w:uiPriority w:val="99"/>
    <w:semiHidden/>
    <w:unhideWhenUsed/>
    <w:rsid w:val="009A70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A7095"/>
  </w:style>
  <w:style w:type="table" w:styleId="ab">
    <w:name w:val="Table Grid"/>
    <w:basedOn w:val="a1"/>
    <w:uiPriority w:val="59"/>
    <w:rsid w:val="002F1C6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9D560B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9D560B"/>
    <w:rPr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9D560B"/>
    <w:rPr>
      <w:vertAlign w:val="superscript"/>
    </w:rPr>
  </w:style>
  <w:style w:type="paragraph" w:styleId="af">
    <w:name w:val="List Paragraph"/>
    <w:basedOn w:val="a"/>
    <w:uiPriority w:val="34"/>
    <w:qFormat/>
    <w:rsid w:val="00657C92"/>
    <w:pPr>
      <w:tabs>
        <w:tab w:val="left" w:pos="3690"/>
      </w:tabs>
      <w:spacing w:after="0" w:line="360" w:lineRule="auto"/>
      <w:ind w:left="720" w:firstLine="709"/>
      <w:contextualSpacing/>
      <w:jc w:val="both"/>
    </w:pPr>
    <w:rPr>
      <w:rFonts w:ascii="Times New Roman" w:hAnsi="Times New Roman" w:cs="Times New Roman"/>
      <w:sz w:val="28"/>
      <w:szCs w:val="28"/>
    </w:rPr>
  </w:style>
  <w:style w:type="character" w:styleId="af0">
    <w:name w:val="Hyperlink"/>
    <w:basedOn w:val="a0"/>
    <w:uiPriority w:val="99"/>
    <w:unhideWhenUsed/>
    <w:rsid w:val="00A67E3C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E33F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1">
    <w:name w:val="Document Map"/>
    <w:basedOn w:val="a"/>
    <w:link w:val="af2"/>
    <w:uiPriority w:val="99"/>
    <w:semiHidden/>
    <w:unhideWhenUsed/>
    <w:rsid w:val="00EE33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Схема документа Знак"/>
    <w:basedOn w:val="a0"/>
    <w:link w:val="af1"/>
    <w:uiPriority w:val="99"/>
    <w:semiHidden/>
    <w:rsid w:val="00EE33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669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C7B18C-1C42-42CF-9202-1A730DAA2C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1115</TotalTime>
  <Pages>1</Pages>
  <Words>2196</Words>
  <Characters>12520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14687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57</cp:revision>
  <dcterms:created xsi:type="dcterms:W3CDTF">2009-11-21T12:50:00Z</dcterms:created>
  <dcterms:modified xsi:type="dcterms:W3CDTF">2013-11-18T16:52:00Z</dcterms:modified>
</cp:coreProperties>
</file>