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5D" w:rsidRPr="001D2BF3" w:rsidRDefault="0052375D" w:rsidP="0052375D">
      <w:pPr>
        <w:tabs>
          <w:tab w:val="left" w:pos="2415"/>
          <w:tab w:val="left" w:pos="4065"/>
          <w:tab w:val="left" w:pos="5895"/>
        </w:tabs>
        <w:spacing w:line="240" w:lineRule="auto"/>
        <w:ind w:left="-567" w:right="424" w:firstLine="567"/>
        <w:jc w:val="both"/>
        <w:rPr>
          <w:rFonts w:ascii="Times New Roman" w:hAnsi="Times New Roman"/>
          <w:b/>
          <w:sz w:val="24"/>
          <w:szCs w:val="24"/>
        </w:rPr>
      </w:pPr>
      <w:r w:rsidRPr="001D2BF3">
        <w:rPr>
          <w:rFonts w:ascii="Times New Roman" w:hAnsi="Times New Roman"/>
          <w:b/>
          <w:sz w:val="24"/>
          <w:szCs w:val="24"/>
        </w:rPr>
        <w:t xml:space="preserve">Приложение № 5.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6"/>
        <w:gridCol w:w="3246"/>
      </w:tblGrid>
      <w:tr w:rsidR="0052375D" w:rsidRPr="001D2BF3" w:rsidTr="00072E61">
        <w:trPr>
          <w:trHeight w:val="241"/>
        </w:trPr>
        <w:tc>
          <w:tcPr>
            <w:tcW w:w="3246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line="240" w:lineRule="auto"/>
              <w:ind w:left="-567" w:right="42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6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line="240" w:lineRule="auto"/>
              <w:ind w:left="-567" w:right="42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75D" w:rsidRPr="001D2BF3" w:rsidTr="00072E61">
        <w:trPr>
          <w:trHeight w:val="241"/>
        </w:trPr>
        <w:tc>
          <w:tcPr>
            <w:tcW w:w="3246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line="240" w:lineRule="auto"/>
              <w:ind w:left="-567" w:right="42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6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line="240" w:lineRule="auto"/>
              <w:ind w:left="-567" w:right="42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75D" w:rsidRPr="001D2BF3" w:rsidTr="00072E61">
        <w:trPr>
          <w:trHeight w:val="235"/>
        </w:trPr>
        <w:tc>
          <w:tcPr>
            <w:tcW w:w="3246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line="240" w:lineRule="auto"/>
              <w:ind w:left="-567" w:right="42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6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line="240" w:lineRule="auto"/>
              <w:ind w:left="-567" w:right="42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75D" w:rsidRPr="001D2BF3" w:rsidTr="00072E61">
        <w:trPr>
          <w:trHeight w:val="241"/>
        </w:trPr>
        <w:tc>
          <w:tcPr>
            <w:tcW w:w="3246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line="240" w:lineRule="auto"/>
              <w:ind w:left="-567" w:right="42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6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line="240" w:lineRule="auto"/>
              <w:ind w:left="-567" w:right="42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75D" w:rsidRPr="001D2BF3" w:rsidTr="00072E61">
        <w:trPr>
          <w:trHeight w:val="241"/>
        </w:trPr>
        <w:tc>
          <w:tcPr>
            <w:tcW w:w="3246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line="240" w:lineRule="auto"/>
              <w:ind w:left="-567" w:right="42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6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line="240" w:lineRule="auto"/>
              <w:ind w:left="-567" w:right="42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75D" w:rsidRPr="001D2BF3" w:rsidTr="00072E61">
        <w:trPr>
          <w:trHeight w:val="235"/>
        </w:trPr>
        <w:tc>
          <w:tcPr>
            <w:tcW w:w="3246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line="240" w:lineRule="auto"/>
              <w:ind w:left="-567" w:right="42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6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line="240" w:lineRule="auto"/>
              <w:ind w:left="-567" w:right="42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75D" w:rsidRPr="001D2BF3" w:rsidTr="00072E61">
        <w:trPr>
          <w:trHeight w:val="241"/>
        </w:trPr>
        <w:tc>
          <w:tcPr>
            <w:tcW w:w="3246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line="240" w:lineRule="auto"/>
              <w:ind w:left="-567" w:right="42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6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line="240" w:lineRule="auto"/>
              <w:ind w:left="-567" w:right="42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75D" w:rsidRPr="001D2BF3" w:rsidTr="00072E61">
        <w:trPr>
          <w:trHeight w:val="241"/>
        </w:trPr>
        <w:tc>
          <w:tcPr>
            <w:tcW w:w="3246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line="240" w:lineRule="auto"/>
              <w:ind w:left="-567" w:right="42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6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line="240" w:lineRule="auto"/>
              <w:ind w:left="-567" w:right="42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75D" w:rsidRPr="001D2BF3" w:rsidTr="00072E61">
        <w:trPr>
          <w:trHeight w:val="235"/>
        </w:trPr>
        <w:tc>
          <w:tcPr>
            <w:tcW w:w="3246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line="240" w:lineRule="auto"/>
              <w:ind w:left="-567" w:right="42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6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line="240" w:lineRule="auto"/>
              <w:ind w:left="-567" w:right="42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75D" w:rsidRPr="001D2BF3" w:rsidTr="00072E61">
        <w:trPr>
          <w:trHeight w:val="241"/>
        </w:trPr>
        <w:tc>
          <w:tcPr>
            <w:tcW w:w="3246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line="240" w:lineRule="auto"/>
              <w:ind w:left="-567" w:right="42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6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line="240" w:lineRule="auto"/>
              <w:ind w:left="-567" w:right="42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75D" w:rsidRPr="001D2BF3" w:rsidTr="00072E61">
        <w:trPr>
          <w:trHeight w:val="241"/>
        </w:trPr>
        <w:tc>
          <w:tcPr>
            <w:tcW w:w="3246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line="240" w:lineRule="auto"/>
              <w:ind w:left="-567" w:right="42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6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line="240" w:lineRule="auto"/>
              <w:ind w:left="-567" w:right="42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75D" w:rsidRPr="001D2BF3" w:rsidTr="00072E61">
        <w:trPr>
          <w:trHeight w:val="235"/>
        </w:trPr>
        <w:tc>
          <w:tcPr>
            <w:tcW w:w="3246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line="240" w:lineRule="auto"/>
              <w:ind w:left="-567" w:right="42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6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line="240" w:lineRule="auto"/>
              <w:ind w:left="-567" w:right="42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75D" w:rsidRPr="001D2BF3" w:rsidTr="00072E61">
        <w:trPr>
          <w:trHeight w:val="241"/>
        </w:trPr>
        <w:tc>
          <w:tcPr>
            <w:tcW w:w="3246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line="240" w:lineRule="auto"/>
              <w:ind w:left="-567" w:right="42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6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line="240" w:lineRule="auto"/>
              <w:ind w:left="-567" w:right="42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75D" w:rsidRPr="001D2BF3" w:rsidTr="00072E61">
        <w:trPr>
          <w:trHeight w:val="247"/>
        </w:trPr>
        <w:tc>
          <w:tcPr>
            <w:tcW w:w="3246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line="240" w:lineRule="auto"/>
              <w:ind w:left="-567" w:right="42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6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line="240" w:lineRule="auto"/>
              <w:ind w:left="-567" w:right="42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375D" w:rsidRPr="001D2BF3" w:rsidRDefault="0052375D" w:rsidP="0052375D">
      <w:pPr>
        <w:tabs>
          <w:tab w:val="left" w:pos="2415"/>
          <w:tab w:val="left" w:pos="4065"/>
          <w:tab w:val="left" w:pos="5895"/>
        </w:tabs>
        <w:spacing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tbl>
      <w:tblPr>
        <w:tblW w:w="8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858"/>
        <w:gridCol w:w="2394"/>
        <w:gridCol w:w="2169"/>
      </w:tblGrid>
      <w:tr w:rsidR="0052375D" w:rsidRPr="001D2BF3" w:rsidTr="0052375D">
        <w:trPr>
          <w:trHeight w:val="18"/>
        </w:trPr>
        <w:tc>
          <w:tcPr>
            <w:tcW w:w="2235" w:type="dxa"/>
          </w:tcPr>
          <w:p w:rsidR="0052375D" w:rsidRPr="001D2BF3" w:rsidRDefault="0052375D" w:rsidP="0052375D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Приятный</w:t>
            </w:r>
          </w:p>
        </w:tc>
        <w:tc>
          <w:tcPr>
            <w:tcW w:w="1858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rPr>
                <w:rFonts w:ascii="Times New Roman" w:hAnsi="Times New Roman"/>
                <w:sz w:val="24"/>
                <w:szCs w:val="24"/>
              </w:rPr>
            </w:pPr>
            <w:r w:rsidRPr="001D2BF3">
              <w:rPr>
                <w:rFonts w:ascii="Times New Roman" w:hAnsi="Times New Roman"/>
                <w:sz w:val="24"/>
                <w:szCs w:val="24"/>
              </w:rPr>
              <w:t>Гнусавый</w:t>
            </w:r>
          </w:p>
        </w:tc>
        <w:tc>
          <w:tcPr>
            <w:tcW w:w="2394" w:type="dxa"/>
          </w:tcPr>
          <w:p w:rsidR="0052375D" w:rsidRPr="001D2BF3" w:rsidRDefault="0052375D" w:rsidP="0052375D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Выразительный</w:t>
            </w:r>
          </w:p>
        </w:tc>
        <w:tc>
          <w:tcPr>
            <w:tcW w:w="2169" w:type="dxa"/>
          </w:tcPr>
          <w:p w:rsidR="0052375D" w:rsidRPr="001D2BF3" w:rsidRDefault="0052375D" w:rsidP="0052375D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BF3">
              <w:rPr>
                <w:rFonts w:ascii="Times New Roman" w:hAnsi="Times New Roman"/>
                <w:sz w:val="24"/>
                <w:szCs w:val="24"/>
              </w:rPr>
              <w:t>Дружеский</w:t>
            </w:r>
          </w:p>
        </w:tc>
      </w:tr>
      <w:tr w:rsidR="0052375D" w:rsidRPr="001D2BF3" w:rsidTr="0052375D">
        <w:trPr>
          <w:trHeight w:val="356"/>
        </w:trPr>
        <w:tc>
          <w:tcPr>
            <w:tcW w:w="2235" w:type="dxa"/>
          </w:tcPr>
          <w:p w:rsidR="0052375D" w:rsidRPr="001D2BF3" w:rsidRDefault="0052375D" w:rsidP="0052375D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Вибрирующий</w:t>
            </w:r>
          </w:p>
        </w:tc>
        <w:tc>
          <w:tcPr>
            <w:tcW w:w="1858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rPr>
                <w:rFonts w:ascii="Times New Roman" w:hAnsi="Times New Roman"/>
                <w:sz w:val="24"/>
                <w:szCs w:val="24"/>
              </w:rPr>
            </w:pPr>
            <w:r w:rsidRPr="001D2BF3">
              <w:rPr>
                <w:rFonts w:ascii="Times New Roman" w:hAnsi="Times New Roman"/>
                <w:sz w:val="24"/>
                <w:szCs w:val="24"/>
              </w:rPr>
              <w:t>Резкий</w:t>
            </w:r>
          </w:p>
        </w:tc>
        <w:tc>
          <w:tcPr>
            <w:tcW w:w="2394" w:type="dxa"/>
          </w:tcPr>
          <w:p w:rsidR="0052375D" w:rsidRPr="001D2BF3" w:rsidRDefault="0052375D" w:rsidP="0052375D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Естественный</w:t>
            </w:r>
          </w:p>
        </w:tc>
        <w:tc>
          <w:tcPr>
            <w:tcW w:w="2169" w:type="dxa"/>
          </w:tcPr>
          <w:p w:rsidR="0052375D" w:rsidRPr="001D2BF3" w:rsidRDefault="0052375D" w:rsidP="0052375D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BF3">
              <w:rPr>
                <w:rFonts w:ascii="Times New Roman" w:hAnsi="Times New Roman"/>
                <w:sz w:val="24"/>
                <w:szCs w:val="24"/>
              </w:rPr>
              <w:t>Монотонный</w:t>
            </w:r>
          </w:p>
        </w:tc>
      </w:tr>
      <w:tr w:rsidR="0052375D" w:rsidRPr="001D2BF3" w:rsidTr="0052375D">
        <w:trPr>
          <w:trHeight w:val="18"/>
        </w:trPr>
        <w:tc>
          <w:tcPr>
            <w:tcW w:w="2235" w:type="dxa"/>
          </w:tcPr>
          <w:p w:rsidR="0052375D" w:rsidRPr="001D2BF3" w:rsidRDefault="0052375D" w:rsidP="0052375D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Спокойный</w:t>
            </w:r>
          </w:p>
        </w:tc>
        <w:tc>
          <w:tcPr>
            <w:tcW w:w="1858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rPr>
                <w:rFonts w:ascii="Times New Roman" w:hAnsi="Times New Roman"/>
                <w:sz w:val="24"/>
                <w:szCs w:val="24"/>
              </w:rPr>
            </w:pPr>
            <w:r w:rsidRPr="001D2BF3">
              <w:rPr>
                <w:rFonts w:ascii="Times New Roman" w:hAnsi="Times New Roman"/>
                <w:sz w:val="24"/>
                <w:szCs w:val="24"/>
              </w:rPr>
              <w:t>Скрипучий</w:t>
            </w:r>
          </w:p>
        </w:tc>
        <w:tc>
          <w:tcPr>
            <w:tcW w:w="2394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rPr>
                <w:rFonts w:ascii="Times New Roman" w:hAnsi="Times New Roman"/>
                <w:sz w:val="24"/>
                <w:szCs w:val="24"/>
              </w:rPr>
            </w:pPr>
            <w:r w:rsidRPr="001D2BF3">
              <w:rPr>
                <w:rFonts w:ascii="Times New Roman" w:hAnsi="Times New Roman"/>
                <w:sz w:val="24"/>
                <w:szCs w:val="24"/>
              </w:rPr>
              <w:t>Богатый</w:t>
            </w:r>
          </w:p>
        </w:tc>
        <w:tc>
          <w:tcPr>
            <w:tcW w:w="2169" w:type="dxa"/>
          </w:tcPr>
          <w:p w:rsidR="0052375D" w:rsidRPr="001D2BF3" w:rsidRDefault="0052375D" w:rsidP="0052375D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BF3">
              <w:rPr>
                <w:rFonts w:ascii="Times New Roman" w:hAnsi="Times New Roman"/>
                <w:sz w:val="24"/>
                <w:szCs w:val="24"/>
              </w:rPr>
              <w:t>Напряжённый</w:t>
            </w:r>
          </w:p>
        </w:tc>
      </w:tr>
      <w:tr w:rsidR="0052375D" w:rsidRPr="001D2BF3" w:rsidTr="0052375D">
        <w:trPr>
          <w:trHeight w:val="18"/>
        </w:trPr>
        <w:tc>
          <w:tcPr>
            <w:tcW w:w="2235" w:type="dxa"/>
          </w:tcPr>
          <w:p w:rsidR="0052375D" w:rsidRPr="001D2BF3" w:rsidRDefault="0052375D" w:rsidP="0052375D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BF3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  <w:p w:rsidR="0052375D" w:rsidRDefault="0052375D" w:rsidP="0052375D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Модулирован</w:t>
            </w:r>
          </w:p>
          <w:p w:rsidR="0052375D" w:rsidRPr="001D2BF3" w:rsidRDefault="0052375D" w:rsidP="0052375D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858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rPr>
                <w:rFonts w:ascii="Times New Roman" w:hAnsi="Times New Roman"/>
                <w:sz w:val="24"/>
                <w:szCs w:val="24"/>
              </w:rPr>
            </w:pPr>
            <w:r w:rsidRPr="001D2BF3">
              <w:rPr>
                <w:rFonts w:ascii="Times New Roman" w:hAnsi="Times New Roman"/>
                <w:sz w:val="24"/>
                <w:szCs w:val="24"/>
              </w:rPr>
              <w:t>Хриплый</w:t>
            </w:r>
          </w:p>
        </w:tc>
        <w:tc>
          <w:tcPr>
            <w:tcW w:w="2394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rPr>
                <w:rFonts w:ascii="Times New Roman" w:hAnsi="Times New Roman"/>
                <w:sz w:val="24"/>
                <w:szCs w:val="24"/>
              </w:rPr>
            </w:pPr>
            <w:r w:rsidRPr="001D2BF3">
              <w:rPr>
                <w:rFonts w:ascii="Times New Roman" w:hAnsi="Times New Roman"/>
                <w:sz w:val="24"/>
                <w:szCs w:val="24"/>
              </w:rPr>
              <w:t>Наполненный</w:t>
            </w:r>
          </w:p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52375D" w:rsidRPr="001D2BF3" w:rsidRDefault="0052375D" w:rsidP="0052375D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BF3">
              <w:rPr>
                <w:rFonts w:ascii="Times New Roman" w:hAnsi="Times New Roman"/>
                <w:sz w:val="24"/>
                <w:szCs w:val="24"/>
              </w:rPr>
              <w:t>Слабый</w:t>
            </w:r>
          </w:p>
          <w:p w:rsidR="0052375D" w:rsidRPr="001D2BF3" w:rsidRDefault="0052375D" w:rsidP="0052375D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75D" w:rsidRPr="001D2BF3" w:rsidTr="0052375D">
        <w:trPr>
          <w:trHeight w:val="18"/>
        </w:trPr>
        <w:tc>
          <w:tcPr>
            <w:tcW w:w="2235" w:type="dxa"/>
          </w:tcPr>
          <w:p w:rsidR="0052375D" w:rsidRPr="001D2BF3" w:rsidRDefault="0052375D" w:rsidP="0052375D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BF3">
              <w:rPr>
                <w:rFonts w:ascii="Times New Roman" w:hAnsi="Times New Roman"/>
                <w:sz w:val="24"/>
                <w:szCs w:val="24"/>
              </w:rPr>
              <w:t>Низкого тембра</w:t>
            </w:r>
          </w:p>
          <w:p w:rsidR="0052375D" w:rsidRPr="001D2BF3" w:rsidRDefault="0052375D" w:rsidP="0052375D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rPr>
                <w:rFonts w:ascii="Times New Roman" w:hAnsi="Times New Roman"/>
                <w:sz w:val="24"/>
                <w:szCs w:val="24"/>
              </w:rPr>
            </w:pPr>
            <w:r w:rsidRPr="001D2BF3">
              <w:rPr>
                <w:rFonts w:ascii="Times New Roman" w:hAnsi="Times New Roman"/>
                <w:sz w:val="24"/>
                <w:szCs w:val="24"/>
              </w:rPr>
              <w:t>Дрожащий</w:t>
            </w:r>
          </w:p>
        </w:tc>
        <w:tc>
          <w:tcPr>
            <w:tcW w:w="2394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rPr>
                <w:rFonts w:ascii="Times New Roman" w:hAnsi="Times New Roman"/>
                <w:sz w:val="24"/>
                <w:szCs w:val="24"/>
              </w:rPr>
            </w:pPr>
            <w:r w:rsidRPr="001D2BF3">
              <w:rPr>
                <w:rFonts w:ascii="Times New Roman" w:hAnsi="Times New Roman"/>
                <w:sz w:val="24"/>
                <w:szCs w:val="24"/>
              </w:rPr>
              <w:t>Звучный</w:t>
            </w:r>
          </w:p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52375D" w:rsidRPr="001D2BF3" w:rsidRDefault="0052375D" w:rsidP="0052375D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BF3">
              <w:rPr>
                <w:rFonts w:ascii="Times New Roman" w:hAnsi="Times New Roman"/>
                <w:sz w:val="24"/>
                <w:szCs w:val="24"/>
              </w:rPr>
              <w:t>Скучный</w:t>
            </w:r>
          </w:p>
        </w:tc>
      </w:tr>
      <w:tr w:rsidR="0052375D" w:rsidRPr="001D2BF3" w:rsidTr="0052375D">
        <w:trPr>
          <w:trHeight w:val="18"/>
        </w:trPr>
        <w:tc>
          <w:tcPr>
            <w:tcW w:w="2235" w:type="dxa"/>
          </w:tcPr>
          <w:p w:rsidR="0052375D" w:rsidRDefault="0052375D" w:rsidP="0052375D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BF3">
              <w:rPr>
                <w:rFonts w:ascii="Times New Roman" w:hAnsi="Times New Roman"/>
                <w:sz w:val="24"/>
                <w:szCs w:val="24"/>
              </w:rPr>
              <w:t>Доверитель</w:t>
            </w:r>
          </w:p>
          <w:p w:rsidR="0052375D" w:rsidRPr="001D2BF3" w:rsidRDefault="0052375D" w:rsidP="0052375D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BF3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  <w:p w:rsidR="0052375D" w:rsidRPr="001D2BF3" w:rsidRDefault="0052375D" w:rsidP="0052375D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rPr>
                <w:rFonts w:ascii="Times New Roman" w:hAnsi="Times New Roman"/>
                <w:sz w:val="24"/>
                <w:szCs w:val="24"/>
              </w:rPr>
            </w:pPr>
            <w:r w:rsidRPr="001D2BF3">
              <w:rPr>
                <w:rFonts w:ascii="Times New Roman" w:hAnsi="Times New Roman"/>
                <w:sz w:val="24"/>
                <w:szCs w:val="24"/>
              </w:rPr>
              <w:t>Пронзительный</w:t>
            </w:r>
          </w:p>
        </w:tc>
        <w:tc>
          <w:tcPr>
            <w:tcW w:w="2394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rPr>
                <w:rFonts w:ascii="Times New Roman" w:hAnsi="Times New Roman"/>
                <w:sz w:val="24"/>
                <w:szCs w:val="24"/>
              </w:rPr>
            </w:pPr>
            <w:r w:rsidRPr="001D2BF3">
              <w:rPr>
                <w:rFonts w:ascii="Times New Roman" w:hAnsi="Times New Roman"/>
                <w:sz w:val="24"/>
                <w:szCs w:val="24"/>
              </w:rPr>
              <w:t>Доброжелатель</w:t>
            </w:r>
          </w:p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BF3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169" w:type="dxa"/>
          </w:tcPr>
          <w:p w:rsidR="0052375D" w:rsidRPr="001D2BF3" w:rsidRDefault="0052375D" w:rsidP="0052375D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BF3">
              <w:rPr>
                <w:rFonts w:ascii="Times New Roman" w:hAnsi="Times New Roman"/>
                <w:sz w:val="24"/>
                <w:szCs w:val="24"/>
              </w:rPr>
              <w:t>Мелодичный</w:t>
            </w:r>
          </w:p>
          <w:p w:rsidR="0052375D" w:rsidRPr="001D2BF3" w:rsidRDefault="0052375D" w:rsidP="0052375D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75D" w:rsidRPr="001D2BF3" w:rsidTr="0052375D">
        <w:trPr>
          <w:trHeight w:val="18"/>
        </w:trPr>
        <w:tc>
          <w:tcPr>
            <w:tcW w:w="2235" w:type="dxa"/>
          </w:tcPr>
          <w:p w:rsidR="0052375D" w:rsidRPr="001D2BF3" w:rsidRDefault="0052375D" w:rsidP="0052375D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BF3">
              <w:rPr>
                <w:rFonts w:ascii="Times New Roman" w:hAnsi="Times New Roman"/>
                <w:sz w:val="24"/>
                <w:szCs w:val="24"/>
              </w:rPr>
              <w:t>Управляемый</w:t>
            </w:r>
          </w:p>
        </w:tc>
        <w:tc>
          <w:tcPr>
            <w:tcW w:w="1858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rPr>
                <w:rFonts w:ascii="Times New Roman" w:hAnsi="Times New Roman"/>
                <w:sz w:val="24"/>
                <w:szCs w:val="24"/>
              </w:rPr>
            </w:pPr>
            <w:r w:rsidRPr="001D2BF3">
              <w:rPr>
                <w:rFonts w:ascii="Times New Roman" w:hAnsi="Times New Roman"/>
                <w:sz w:val="24"/>
                <w:szCs w:val="24"/>
              </w:rPr>
              <w:t>Плаксивый</w:t>
            </w:r>
          </w:p>
        </w:tc>
        <w:tc>
          <w:tcPr>
            <w:tcW w:w="2394" w:type="dxa"/>
          </w:tcPr>
          <w:p w:rsidR="0052375D" w:rsidRPr="001D2BF3" w:rsidRDefault="0052375D" w:rsidP="0052375D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BF3">
              <w:rPr>
                <w:rFonts w:ascii="Times New Roman" w:hAnsi="Times New Roman"/>
                <w:sz w:val="24"/>
                <w:szCs w:val="24"/>
              </w:rPr>
              <w:t>Слишком тихий и неслышный</w:t>
            </w:r>
          </w:p>
        </w:tc>
        <w:tc>
          <w:tcPr>
            <w:tcW w:w="2169" w:type="dxa"/>
          </w:tcPr>
          <w:p w:rsidR="0052375D" w:rsidRPr="001D2BF3" w:rsidRDefault="0052375D" w:rsidP="0052375D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BF3">
              <w:rPr>
                <w:rFonts w:ascii="Times New Roman" w:hAnsi="Times New Roman"/>
                <w:sz w:val="24"/>
                <w:szCs w:val="24"/>
              </w:rPr>
              <w:t>Заботливый</w:t>
            </w:r>
          </w:p>
          <w:p w:rsidR="0052375D" w:rsidRPr="001D2BF3" w:rsidRDefault="0052375D" w:rsidP="0052375D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75D" w:rsidRPr="001D2BF3" w:rsidTr="0052375D">
        <w:trPr>
          <w:trHeight w:val="18"/>
        </w:trPr>
        <w:tc>
          <w:tcPr>
            <w:tcW w:w="2235" w:type="dxa"/>
          </w:tcPr>
          <w:p w:rsidR="0052375D" w:rsidRPr="001D2BF3" w:rsidRDefault="0052375D" w:rsidP="0052375D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BF3">
              <w:rPr>
                <w:rFonts w:ascii="Times New Roman" w:hAnsi="Times New Roman"/>
                <w:sz w:val="24"/>
                <w:szCs w:val="24"/>
              </w:rPr>
              <w:t>Тёплый</w:t>
            </w:r>
          </w:p>
          <w:p w:rsidR="0052375D" w:rsidRPr="001D2BF3" w:rsidRDefault="0052375D" w:rsidP="0052375D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rPr>
                <w:rFonts w:ascii="Times New Roman" w:hAnsi="Times New Roman"/>
                <w:sz w:val="24"/>
                <w:szCs w:val="24"/>
              </w:rPr>
            </w:pPr>
            <w:r w:rsidRPr="001D2BF3">
              <w:rPr>
                <w:rFonts w:ascii="Times New Roman" w:hAnsi="Times New Roman"/>
                <w:sz w:val="24"/>
                <w:szCs w:val="24"/>
              </w:rPr>
              <w:t>С одышкой</w:t>
            </w:r>
          </w:p>
        </w:tc>
        <w:tc>
          <w:tcPr>
            <w:tcW w:w="2394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rPr>
                <w:rFonts w:ascii="Times New Roman" w:hAnsi="Times New Roman"/>
                <w:sz w:val="24"/>
                <w:szCs w:val="24"/>
              </w:rPr>
            </w:pPr>
            <w:r w:rsidRPr="001D2BF3">
              <w:rPr>
                <w:rFonts w:ascii="Times New Roman" w:hAnsi="Times New Roman"/>
                <w:sz w:val="24"/>
                <w:szCs w:val="24"/>
              </w:rPr>
              <w:t>Бесцветный</w:t>
            </w:r>
          </w:p>
        </w:tc>
        <w:tc>
          <w:tcPr>
            <w:tcW w:w="2169" w:type="dxa"/>
          </w:tcPr>
          <w:p w:rsidR="0052375D" w:rsidRPr="001D2BF3" w:rsidRDefault="0052375D" w:rsidP="0052375D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BF3">
              <w:rPr>
                <w:rFonts w:ascii="Times New Roman" w:hAnsi="Times New Roman"/>
                <w:sz w:val="24"/>
                <w:szCs w:val="24"/>
              </w:rPr>
              <w:t>Уверенный</w:t>
            </w:r>
          </w:p>
        </w:tc>
      </w:tr>
      <w:tr w:rsidR="0052375D" w:rsidRPr="001D2BF3" w:rsidTr="0052375D">
        <w:trPr>
          <w:trHeight w:val="18"/>
        </w:trPr>
        <w:tc>
          <w:tcPr>
            <w:tcW w:w="2235" w:type="dxa"/>
          </w:tcPr>
          <w:p w:rsidR="0052375D" w:rsidRPr="001D2BF3" w:rsidRDefault="0052375D" w:rsidP="0052375D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BF3">
              <w:rPr>
                <w:rFonts w:ascii="Times New Roman" w:hAnsi="Times New Roman"/>
                <w:sz w:val="24"/>
                <w:szCs w:val="24"/>
              </w:rPr>
              <w:t>Дружеский</w:t>
            </w:r>
          </w:p>
        </w:tc>
        <w:tc>
          <w:tcPr>
            <w:tcW w:w="1858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rPr>
                <w:rFonts w:ascii="Times New Roman" w:hAnsi="Times New Roman"/>
                <w:sz w:val="24"/>
                <w:szCs w:val="24"/>
              </w:rPr>
            </w:pPr>
            <w:r w:rsidRPr="001D2BF3">
              <w:rPr>
                <w:rFonts w:ascii="Times New Roman" w:hAnsi="Times New Roman"/>
                <w:sz w:val="24"/>
                <w:szCs w:val="24"/>
              </w:rPr>
              <w:t>Робкий</w:t>
            </w:r>
          </w:p>
        </w:tc>
        <w:tc>
          <w:tcPr>
            <w:tcW w:w="2394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rPr>
                <w:rFonts w:ascii="Times New Roman" w:hAnsi="Times New Roman"/>
                <w:sz w:val="24"/>
                <w:szCs w:val="24"/>
              </w:rPr>
            </w:pPr>
            <w:r w:rsidRPr="001D2BF3">
              <w:rPr>
                <w:rFonts w:ascii="Times New Roman" w:hAnsi="Times New Roman"/>
                <w:sz w:val="24"/>
                <w:szCs w:val="24"/>
              </w:rPr>
              <w:t>Помпезный</w:t>
            </w:r>
          </w:p>
        </w:tc>
        <w:tc>
          <w:tcPr>
            <w:tcW w:w="2169" w:type="dxa"/>
          </w:tcPr>
          <w:p w:rsidR="0052375D" w:rsidRPr="001D2BF3" w:rsidRDefault="0052375D" w:rsidP="0052375D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BF3">
              <w:rPr>
                <w:rFonts w:ascii="Times New Roman" w:hAnsi="Times New Roman"/>
                <w:sz w:val="24"/>
                <w:szCs w:val="24"/>
              </w:rPr>
              <w:t>Слишком громкий</w:t>
            </w:r>
          </w:p>
        </w:tc>
      </w:tr>
      <w:tr w:rsidR="0052375D" w:rsidRPr="001D2BF3" w:rsidTr="0052375D">
        <w:trPr>
          <w:trHeight w:val="106"/>
        </w:trPr>
        <w:tc>
          <w:tcPr>
            <w:tcW w:w="2235" w:type="dxa"/>
          </w:tcPr>
          <w:p w:rsidR="0052375D" w:rsidRPr="001D2BF3" w:rsidRDefault="0052375D" w:rsidP="0052375D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rPr>
                <w:rFonts w:ascii="Times New Roman" w:hAnsi="Times New Roman"/>
                <w:sz w:val="24"/>
                <w:szCs w:val="24"/>
              </w:rPr>
            </w:pPr>
            <w:r w:rsidRPr="001D2BF3">
              <w:rPr>
                <w:rFonts w:ascii="Times New Roman" w:hAnsi="Times New Roman"/>
                <w:sz w:val="24"/>
                <w:szCs w:val="24"/>
              </w:rPr>
              <w:t>Отрывистый</w:t>
            </w:r>
          </w:p>
        </w:tc>
        <w:tc>
          <w:tcPr>
            <w:tcW w:w="2394" w:type="dxa"/>
          </w:tcPr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rPr>
                <w:rFonts w:ascii="Times New Roman" w:hAnsi="Times New Roman"/>
                <w:sz w:val="24"/>
                <w:szCs w:val="24"/>
              </w:rPr>
            </w:pPr>
            <w:r w:rsidRPr="001D2BF3">
              <w:rPr>
                <w:rFonts w:ascii="Times New Roman" w:hAnsi="Times New Roman"/>
                <w:sz w:val="24"/>
                <w:szCs w:val="24"/>
              </w:rPr>
              <w:t>Саркастический</w:t>
            </w:r>
          </w:p>
          <w:p w:rsidR="0052375D" w:rsidRPr="001D2BF3" w:rsidRDefault="0052375D" w:rsidP="00072E61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rPr>
                <w:rFonts w:ascii="Times New Roman" w:hAnsi="Times New Roman"/>
                <w:sz w:val="24"/>
                <w:szCs w:val="24"/>
              </w:rPr>
            </w:pPr>
            <w:r w:rsidRPr="001D2BF3">
              <w:rPr>
                <w:rFonts w:ascii="Times New Roman" w:hAnsi="Times New Roman"/>
                <w:sz w:val="24"/>
                <w:szCs w:val="24"/>
              </w:rPr>
              <w:t>тон</w:t>
            </w:r>
          </w:p>
        </w:tc>
        <w:tc>
          <w:tcPr>
            <w:tcW w:w="2169" w:type="dxa"/>
          </w:tcPr>
          <w:p w:rsidR="0052375D" w:rsidRPr="001D2BF3" w:rsidRDefault="0052375D" w:rsidP="0052375D">
            <w:pPr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BF3">
              <w:rPr>
                <w:rFonts w:ascii="Times New Roman" w:hAnsi="Times New Roman"/>
                <w:sz w:val="24"/>
                <w:szCs w:val="24"/>
              </w:rPr>
              <w:t>Неуверенный</w:t>
            </w:r>
          </w:p>
        </w:tc>
      </w:tr>
    </w:tbl>
    <w:p w:rsidR="00F1571D" w:rsidRDefault="00F1571D" w:rsidP="0052375D">
      <w:bookmarkStart w:id="0" w:name="_GoBack"/>
      <w:bookmarkEnd w:id="0"/>
    </w:p>
    <w:sectPr w:rsidR="00F1571D" w:rsidSect="008E54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2D" w:rsidRDefault="00D24C2D" w:rsidP="0052375D">
      <w:pPr>
        <w:spacing w:after="0" w:line="240" w:lineRule="auto"/>
      </w:pPr>
      <w:r>
        <w:separator/>
      </w:r>
    </w:p>
  </w:endnote>
  <w:endnote w:type="continuationSeparator" w:id="0">
    <w:p w:rsidR="00D24C2D" w:rsidRDefault="00D24C2D" w:rsidP="0052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2AD" w:rsidRDefault="00D24C2D">
    <w:pPr>
      <w:pStyle w:val="a3"/>
      <w:jc w:val="center"/>
    </w:pPr>
    <w:r>
      <w:fldChar w:fldCharType="begin"/>
    </w:r>
    <w:r>
      <w:instrText xml:space="preserve"> PAGE </w:instrText>
    </w:r>
    <w:r>
      <w:instrText xml:space="preserve">  \* MERGEFORMAT </w:instrText>
    </w:r>
    <w:r>
      <w:fldChar w:fldCharType="separate"/>
    </w:r>
    <w:r w:rsidR="0052375D">
      <w:rPr>
        <w:noProof/>
      </w:rPr>
      <w:t>1</w:t>
    </w:r>
    <w:r>
      <w:fldChar w:fldCharType="end"/>
    </w:r>
  </w:p>
  <w:p w:rsidR="00E752AD" w:rsidRDefault="00D24C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2D" w:rsidRDefault="00D24C2D" w:rsidP="0052375D">
      <w:pPr>
        <w:spacing w:after="0" w:line="240" w:lineRule="auto"/>
      </w:pPr>
      <w:r>
        <w:separator/>
      </w:r>
    </w:p>
  </w:footnote>
  <w:footnote w:type="continuationSeparator" w:id="0">
    <w:p w:rsidR="00D24C2D" w:rsidRDefault="00D24C2D" w:rsidP="00523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32"/>
    <w:rsid w:val="0052375D"/>
    <w:rsid w:val="00CA6232"/>
    <w:rsid w:val="00D24C2D"/>
    <w:rsid w:val="00F1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3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2375D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23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375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3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2375D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23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375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2013-11-05T16:53:00Z</dcterms:created>
  <dcterms:modified xsi:type="dcterms:W3CDTF">2013-11-05T16:56:00Z</dcterms:modified>
</cp:coreProperties>
</file>