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77" w:rsidRPr="00F15EDF" w:rsidRDefault="00574377" w:rsidP="00574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EDF">
        <w:rPr>
          <w:rFonts w:ascii="Times New Roman" w:hAnsi="Times New Roman" w:cs="Times New Roman"/>
          <w:b/>
          <w:i/>
          <w:sz w:val="24"/>
          <w:szCs w:val="24"/>
        </w:rPr>
        <w:t>Приложение № 3</w:t>
      </w:r>
    </w:p>
    <w:p w:rsidR="00574377" w:rsidRPr="00F15EDF" w:rsidRDefault="00574377" w:rsidP="00574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EDF">
        <w:rPr>
          <w:rFonts w:ascii="Times New Roman" w:hAnsi="Times New Roman" w:cs="Times New Roman"/>
          <w:b/>
          <w:i/>
          <w:sz w:val="24"/>
          <w:szCs w:val="24"/>
        </w:rPr>
        <w:t>Вторая младшая группа</w:t>
      </w:r>
    </w:p>
    <w:p w:rsidR="00574377" w:rsidRPr="00F15EDF" w:rsidRDefault="00574377" w:rsidP="00574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EDF">
        <w:rPr>
          <w:rFonts w:ascii="Times New Roman" w:hAnsi="Times New Roman" w:cs="Times New Roman"/>
          <w:b/>
          <w:i/>
          <w:sz w:val="24"/>
          <w:szCs w:val="24"/>
        </w:rPr>
        <w:t xml:space="preserve"> Курс: Украшение интерьера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5393"/>
        <w:gridCol w:w="1411"/>
        <w:gridCol w:w="1701"/>
        <w:gridCol w:w="1417"/>
        <w:gridCol w:w="1495"/>
      </w:tblGrid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Фрукты – медальоны: лимон, яблоко.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1.Продолжать учить создавать круглые и округлые формы.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3.Воспитывать умение работать в микрогруппе.</w:t>
            </w: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Гусева. Солёное тесто. Лепка и роспись., с. 43.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1 -2 неделя сентября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Овощи: лук и перец.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1.формировать навык скатывания округлых форм.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2.Развивать интерес к лепке.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3.Воспитыватьуважение к труду взрослых.</w:t>
            </w: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Гусева. Солёное тесто. Лепка и роспись., с. 52 - 53.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 – 4 неделя сентября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Карандашница «Божья коровка».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1.Продолжать закреплять навык лепки  путём расплющивания.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творческую активность.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эстетическую культуру детей. 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Романовская. Поделки из солёного теста., с.46 - 47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 – 2 неделя октября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Рамочка для рисунка.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навык лепки жгута, его расплющивать.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глазомер, мелкую моторику.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3.Приобщать детей к миру прекрасного.</w:t>
            </w: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Гусева. Солёное тесто. Лепка и роспись., с. 67 - 69.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Держатель бумаги «Кот».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умение скатывать шарики разной формы.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умение примазывать к тесту мелкие предметы.</w:t>
            </w: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 ------------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Салфетница.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умение расплющивать жгут, примазывание  предмета к тесту.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2.Развивать  умение эстетически оформлять поделку.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3.Вызывать  у детей стремление украшать обеденный стол.</w:t>
            </w: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Большая книга поделок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Ваза.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навык примазывания теста к предмету.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моторику, пинцетный захват.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3.Вызывать  у детей стремление украсить интерьер.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 -------------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Подставка под чайные пакетики.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1.Учить детей работать с шаблоном.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моторику, глазомер, аккуратность.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3.Продолжать  вызывать  у детей стремление украсить интерьер.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 -------------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 – 4 неделя ноября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украшения: новогодний шар, подсвечник, символ года, гирлянда.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известные приёмы лепки.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моторику, творческую активность детей.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3.Приобщать детей к традиционным русским праздникам.</w:t>
            </w: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 Гусева. Солёное тесто. Лепка и роспись., с. 84 – 85, 18, 19.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Большая книга поделок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Подкова на счастье.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приём лепки  из жгута, учить придавать ему нужную форму.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творческую активность детей.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3.Продолжать приобщать детей к  русским традициям.</w:t>
            </w: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 – 4 неделя января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Подвески к шторам «Месяц», «Цветы».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навык работы с кондитерской 2.Продолжать развивать творческую активность детей.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3.Побуждать детей украшать интерьер своей комнаты.</w:t>
            </w: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Украшения на холодильник: лук, батон, крендель, баранка.</w:t>
            </w:r>
          </w:p>
        </w:tc>
        <w:tc>
          <w:tcPr>
            <w:tcW w:w="5393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приём расплющивание жгута, учить работать с магнитом и клеем.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глазомер, умение украшать готовую поделку.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 Побуждать детей украшать интерьер своей кухни.</w:t>
            </w: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 Гусева. Солёное тесто. Лепка и роспись., с. 78 – 81.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74377" w:rsidRPr="00F15EDF" w:rsidTr="006042F7">
        <w:trPr>
          <w:trHeight w:val="963"/>
        </w:trPr>
        <w:tc>
          <w:tcPr>
            <w:tcW w:w="1242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Пасхальное яйцо.</w:t>
            </w:r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1.Закреплять умение лепить шарообразную форму.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глазомер, умение украшать готовую поделку.</w:t>
            </w: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3.Побуждать детей украшать готовую поделку.</w:t>
            </w:r>
          </w:p>
        </w:tc>
        <w:tc>
          <w:tcPr>
            <w:tcW w:w="141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</w:t>
            </w:r>
          </w:p>
        </w:tc>
        <w:tc>
          <w:tcPr>
            <w:tcW w:w="1417" w:type="dxa"/>
          </w:tcPr>
          <w:p w:rsidR="00574377" w:rsidRPr="00F15EDF" w:rsidRDefault="00574377" w:rsidP="0060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574377" w:rsidRPr="00F15EDF" w:rsidRDefault="0057437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574377" w:rsidRPr="00F15EDF" w:rsidRDefault="00574377" w:rsidP="00574377">
      <w:pPr>
        <w:rPr>
          <w:b/>
          <w:i/>
          <w:sz w:val="24"/>
          <w:szCs w:val="24"/>
        </w:rPr>
      </w:pPr>
    </w:p>
    <w:p w:rsidR="00574377" w:rsidRPr="00F15EDF" w:rsidRDefault="00574377" w:rsidP="00574377">
      <w:pPr>
        <w:rPr>
          <w:b/>
          <w:i/>
          <w:sz w:val="24"/>
          <w:szCs w:val="24"/>
        </w:rPr>
      </w:pPr>
    </w:p>
    <w:p w:rsidR="00574377" w:rsidRPr="00F15EDF" w:rsidRDefault="00574377" w:rsidP="00574377">
      <w:pPr>
        <w:rPr>
          <w:b/>
          <w:i/>
          <w:sz w:val="24"/>
          <w:szCs w:val="24"/>
        </w:rPr>
      </w:pPr>
    </w:p>
    <w:p w:rsidR="00574377" w:rsidRPr="00F15EDF" w:rsidRDefault="00574377" w:rsidP="00574377">
      <w:pPr>
        <w:rPr>
          <w:b/>
          <w:i/>
          <w:sz w:val="24"/>
          <w:szCs w:val="24"/>
        </w:rPr>
      </w:pPr>
    </w:p>
    <w:p w:rsidR="006B1D48" w:rsidRDefault="006B1D48"/>
    <w:sectPr w:rsidR="006B1D48" w:rsidSect="005743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74377"/>
    <w:rsid w:val="000353E8"/>
    <w:rsid w:val="00574377"/>
    <w:rsid w:val="006B1D48"/>
    <w:rsid w:val="006D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2013-09-01T10:50:00Z</dcterms:created>
  <dcterms:modified xsi:type="dcterms:W3CDTF">2013-09-01T10:50:00Z</dcterms:modified>
</cp:coreProperties>
</file>