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1" w:rsidRDefault="003E1791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75D" w:rsidRDefault="00271163" w:rsidP="00271163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555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-320675</wp:posOffset>
            </wp:positionV>
            <wp:extent cx="1438275" cy="1892300"/>
            <wp:effectExtent l="0" t="0" r="9525" b="0"/>
            <wp:wrapSquare wrapText="bothSides"/>
            <wp:docPr id="7" name="Рисунок 7" descr="C:\Users\Методист 2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 2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75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23D12" w:rsidRPr="00523D12" w:rsidRDefault="00523D12" w:rsidP="0052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Технология приготовления татарского </w:t>
      </w:r>
    </w:p>
    <w:p w:rsidR="00523D12" w:rsidRDefault="00523D12" w:rsidP="0052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национального блюда «Чак-чак»</w:t>
      </w:r>
    </w:p>
    <w:p w:rsidR="00523D12" w:rsidRPr="00523D12" w:rsidRDefault="00523D12" w:rsidP="0052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551" w:rsidRPr="002D5551" w:rsidRDefault="002D5551" w:rsidP="00523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 – своеобразный мир, утончённый и сказочный, это удивительный мир, овеянный легендами и тайнами. И одна из легенд – загадочные восточные сладости, вкус которых можно сравнить лишь со сказкой. </w:t>
      </w:r>
      <w:r w:rsidRPr="002D5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Татарские сладости «чак-чак», рецепт</w:t>
      </w: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которых очень напоминает блюдо казахской кухни «Шек-шек», тоже разновидность восточных десертов, которые дают возможность ощутить запах экзотических цветов, вкус мёда и почувствовать на себе действие магических сил.</w:t>
      </w:r>
    </w:p>
    <w:p w:rsidR="00523D12" w:rsidRDefault="002D5551" w:rsidP="00523D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его можно и самостоятельно. </w:t>
      </w:r>
    </w:p>
    <w:p w:rsidR="002D5551" w:rsidRPr="002D5551" w:rsidRDefault="002D5551" w:rsidP="00523D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теста понадобится: 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500 гр пшеничной муки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5 яиц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ст.л. коровьего молока 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кусочка сахара кускового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л. водки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 – на кончике ножа.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сиропа потребуется: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500 грамм мёда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0,5 ст. сахарного песку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0,5 ст. мака</w:t>
      </w:r>
    </w:p>
    <w:p w:rsidR="002D5551" w:rsidRPr="002D5551" w:rsidRDefault="002D5551" w:rsidP="002D555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0,5 ст. грецких орехов</w:t>
      </w:r>
    </w:p>
    <w:p w:rsidR="002D5551" w:rsidRPr="002D5551" w:rsidRDefault="002D5551" w:rsidP="00523D12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теста необходимо растереть яичные желтки и сахарный песок, посолить и добавить потом взбитые в пену белки, молоко и хорошенько замесить густое тесто. Засыпав половину муки, вылить в тесто водку, завернуть </w:t>
      </w: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в пищевую пленку и дать вылежаться 15 минут, после чего раскатать тонкий пласт и нарезать полосочками наподобие лапши. Эту лапшу скатать в жгутики, которые нарезать длиной полтора сантиметра. </w:t>
      </w:r>
    </w:p>
    <w:p w:rsidR="002D5551" w:rsidRPr="002D5551" w:rsidRDefault="002D5551" w:rsidP="00523D1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глубоком казане нагреть масло и обжарить в нём полученное размельченное тесто. Удобнее разместить рядом сито или дуршлакг, чтобы сразу достать «Чак-чак» из фритюра и не дать тесту сильно обжариваться. Готовый «Чак-чак» высыпать в большое сито или решето, чтобы стекло масло после обжаривания и оставить остывать.</w:t>
      </w:r>
    </w:p>
    <w:p w:rsidR="002D5551" w:rsidRPr="002D5551" w:rsidRDefault="002D5551" w:rsidP="00523D1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сиропа обварить грецкие орехи кипятком, очистить и нарезать. Мак запарить крутым кипятком на 4 минуты, после чего растолочь в ступке, перемешать с рубленными орехами и оставить в закрытой посуде.</w:t>
      </w:r>
    </w:p>
    <w:p w:rsidR="002D5551" w:rsidRPr="002D5551" w:rsidRDefault="002D5551" w:rsidP="00523D1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небольшой эмалированной посуде растопить мёд, добавить сахарный песок и нагревать на огне до появления пены, которую нужно снять, а сироп уварить до загустения. Маково-ореховую смесь залить сиропом, при желании - добавить сухофрукты и всыпать обжаренный «Чак Чак». Все ингредиенты необходимо старательно перемешать, чтобы сироп и маково - ореховая смесь окутали обжаренное тесто. Переложить горячий «Чак-чак» в смазанную маслом посуду, а когда он охладится - уложить в виде горки. </w:t>
      </w:r>
      <w:r w:rsidRPr="002D5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Напоминает «Чак-чак» рецепт приготовления</w:t>
      </w:r>
      <w:r w:rsidRPr="002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известного печенья «Хворост», залитого карамелью, но на самом деле получается особенное, хрустящее и сытное печенье, отчасти похожее по вкусу на грильяж.</w:t>
      </w:r>
    </w:p>
    <w:p w:rsidR="00523D12" w:rsidRDefault="00B1086E" w:rsidP="00523D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379095</wp:posOffset>
            </wp:positionV>
            <wp:extent cx="2047875" cy="2618740"/>
            <wp:effectExtent l="19050" t="0" r="9525" b="0"/>
            <wp:wrapSquare wrapText="bothSides"/>
            <wp:docPr id="8" name="Рисунок 8" descr="C:\Users\Методист 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 2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86E" w:rsidRDefault="00523D12" w:rsidP="00523D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1086E" w:rsidRDefault="00B1086E" w:rsidP="00523D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D12" w:rsidRPr="00523D12" w:rsidRDefault="00523D12" w:rsidP="00523D1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приготовления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белорусского блюда «</w:t>
      </w:r>
      <w:r w:rsidRPr="0052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Бульбишники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086E" w:rsidRDefault="00B1086E" w:rsidP="00523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D12" w:rsidRPr="00523D12" w:rsidRDefault="00523D12" w:rsidP="00B10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Ингредиенты</w:t>
      </w:r>
    </w:p>
    <w:p w:rsidR="00523D12" w:rsidRPr="00523D12" w:rsidRDefault="00523D12" w:rsidP="00B108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1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кг картофеля,</w:t>
      </w:r>
      <w:r w:rsidRPr="00523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3/4 стакана муки,</w:t>
      </w:r>
      <w:r w:rsidRPr="00523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яйцо,</w:t>
      </w:r>
      <w:r w:rsidRPr="00523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 г сливочного масла или маргарина,</w:t>
      </w:r>
      <w:r w:rsidRPr="00523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перец, соль по вкусу.</w:t>
      </w:r>
    </w:p>
    <w:p w:rsidR="00523D12" w:rsidRPr="00523D12" w:rsidRDefault="00523D12" w:rsidP="00B10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приготовления</w:t>
      </w:r>
    </w:p>
    <w:p w:rsidR="00523D12" w:rsidRPr="00523D12" w:rsidRDefault="00523D12" w:rsidP="00B1086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отварить в кожуре, почистить, пропустить через мясорубку, добавить муку, растопленное сливочное масло, соль, перец, тщательно перемешать. Сформировать небольшие шарики, по 20 г каждый. Сковородку обильно смазать сливочным маслом или маргарином, уложить на нее «бульбишники», запекать в духовке 20—25 мин. При подаче заправить сметаной или поджаренным на сливочном масле луком.</w:t>
      </w:r>
    </w:p>
    <w:p w:rsidR="002D5551" w:rsidRPr="002D5551" w:rsidRDefault="00B1086E" w:rsidP="002D55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120650</wp:posOffset>
            </wp:positionV>
            <wp:extent cx="1476375" cy="1892300"/>
            <wp:effectExtent l="0" t="0" r="9525" b="0"/>
            <wp:wrapSquare wrapText="bothSides"/>
            <wp:docPr id="9" name="Рисунок 9" descr="C:\Users\Методист 2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 2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75D" w:rsidRDefault="00B1086E" w:rsidP="00431C8D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приготовления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азербайджанской кухни «Доунатс»</w:t>
      </w:r>
    </w:p>
    <w:p w:rsidR="00B1086E" w:rsidRDefault="00B1086E" w:rsidP="00B108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86E" w:rsidRPr="00B1086E" w:rsidRDefault="00B1086E" w:rsidP="00B10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C8D" w:rsidRPr="00523D12" w:rsidRDefault="00431C8D" w:rsidP="0043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2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Ингредиенты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890"/>
      </w:tblGrid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Топленое масло или маргарин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гр.</w:t>
            </w:r>
          </w:p>
        </w:tc>
      </w:tr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сахарный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гр.</w:t>
            </w:r>
          </w:p>
        </w:tc>
      </w:tr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Куриное яйцо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пшеничная 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гр.</w:t>
            </w:r>
          </w:p>
        </w:tc>
      </w:tr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Дрожжи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гр.</w:t>
            </w:r>
          </w:p>
        </w:tc>
      </w:tr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 (мускатный)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гр.</w:t>
            </w:r>
          </w:p>
        </w:tc>
      </w:tr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коровье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гр.</w:t>
            </w:r>
          </w:p>
        </w:tc>
      </w:tr>
      <w:tr w:rsidR="00B1086E" w:rsidRPr="00B1086E" w:rsidTr="00B1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Корица по вкусу.</w:t>
            </w:r>
          </w:p>
        </w:tc>
        <w:tc>
          <w:tcPr>
            <w:tcW w:w="0" w:type="auto"/>
            <w:vAlign w:val="center"/>
            <w:hideMark/>
          </w:tcPr>
          <w:p w:rsidR="00B1086E" w:rsidRPr="00B1086E" w:rsidRDefault="00B1086E" w:rsidP="00431C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C8D" w:rsidRPr="00523D12" w:rsidRDefault="00431C8D" w:rsidP="0043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170180</wp:posOffset>
            </wp:positionV>
            <wp:extent cx="2621915" cy="1409700"/>
            <wp:effectExtent l="0" t="0" r="6985" b="0"/>
            <wp:wrapSquare wrapText="bothSides"/>
            <wp:docPr id="13" name="Рисунок 13" descr="C:\Users\Методист 2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 2\Desktop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приготовления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Дрожжи развести в теплом молоке.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Подождать, пока они начнут подниматься.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Растопленное масло или маргарин смесить с сахаром, добавить соль по вкусу, орех (предварительно протертый), разведенные дрожжи, яйцо, муку.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полученное тесто добавить остатки муки и тщательно замесить.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Готовое тесто должно отставать от поверхности, на котором Вы его замешиваете.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Тесто раскатать, предать форму круга (можно блюдцем), в середине вырезать дырочку (можно рюмкой).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Раскалить сковородку смазанную маслом.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Выложить на сковородку заготовки оладьей. </w:t>
      </w: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Жарить до готовности с двух сторон (готовность - образование золотистой корочки). </w:t>
      </w:r>
    </w:p>
    <w:p w:rsidR="00B1086E" w:rsidRPr="00B1086E" w:rsidRDefault="00B1086E" w:rsidP="0043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Готовые оладья выложить на тарелочку и посыпать сахаром и корицей. </w:t>
      </w: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</w:t>
      </w:r>
      <w:r w:rsidRPr="00B1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десерт «Доунатс»</w:t>
      </w:r>
      <w:r w:rsidRPr="00B1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популярен в южных штатах США. Десерт популярен в семьях афроамериканцев, в отличие от остальных жителей Америки, которые предпочитают пончики. </w:t>
      </w:r>
    </w:p>
    <w:p w:rsidR="00B1086E" w:rsidRPr="00B1086E" w:rsidRDefault="00636E8C" w:rsidP="0043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222885</wp:posOffset>
            </wp:positionV>
            <wp:extent cx="1599565" cy="2105025"/>
            <wp:effectExtent l="0" t="0" r="635" b="9525"/>
            <wp:wrapSquare wrapText="bothSides"/>
            <wp:docPr id="14" name="Рисунок 14" descr="C:\Users\Методист 2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 2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D3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6" alt="Приятного аппетита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1mAJp6AIAAOQ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</w:p>
    <w:p w:rsidR="00636E8C" w:rsidRDefault="00636E8C" w:rsidP="00431C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375D" w:rsidRDefault="00431C8D" w:rsidP="00431C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приготовления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молдавского блюда «Зама с курицей»</w:t>
      </w:r>
    </w:p>
    <w:p w:rsidR="00431C8D" w:rsidRDefault="00431C8D" w:rsidP="00431C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375D" w:rsidRDefault="00431C8D" w:rsidP="00431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-24765</wp:posOffset>
            </wp:positionV>
            <wp:extent cx="2857500" cy="2143125"/>
            <wp:effectExtent l="0" t="0" r="0" b="9525"/>
            <wp:wrapSquare wrapText="bothSides"/>
            <wp:docPr id="16" name="Рисунок 16" descr="C:\Users\Методист 2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 2\Desktop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C8D" w:rsidRPr="00431C8D" w:rsidRDefault="00431C8D" w:rsidP="007857C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Зама – это вкуснейшее первое блюдо, которое умеет готовить каждая молдавская хозяйка.</w:t>
      </w:r>
    </w:p>
    <w:p w:rsidR="00431C8D" w:rsidRPr="00431C8D" w:rsidRDefault="00431C8D" w:rsidP="00431C8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рецепта Молдавская зама – куриный суп с домашней лапшой:</w:t>
      </w:r>
    </w:p>
    <w:p w:rsidR="007857C9" w:rsidRDefault="007857C9" w:rsidP="007857C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C9" w:rsidRDefault="007857C9" w:rsidP="007857C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 – 1 штука (1 кг)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Морковь: 1 штука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репчатый: 1 штука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порей: 20-30 грамм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Болгарский перец: 1 штука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петрушки: 1 штука или можно сельдерей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Квас хлебный: 150-200 мл можно купить на базаре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Приправа Борщ от Gallina Blanca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Свежая зелень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Яйцо: 3 штуки употребляем только желтки </w:t>
      </w:r>
    </w:p>
    <w:p w:rsidR="00431C8D" w:rsidRPr="00431C8D" w:rsidRDefault="00431C8D" w:rsidP="00431C8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Мука: 2 стакана приблизительно </w:t>
      </w:r>
    </w:p>
    <w:p w:rsidR="00431C8D" w:rsidRPr="00431C8D" w:rsidRDefault="00431C8D" w:rsidP="002D09E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приготовления куриного супа с домашней лапшой</w:t>
      </w:r>
    </w:p>
    <w:p w:rsidR="00431C8D" w:rsidRPr="00431C8D" w:rsidRDefault="00431C8D" w:rsidP="007857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 свежеприготовленной замы для молдованина – это вкус домашнего уюта, семейного спокойствия и благополучия.</w:t>
      </w:r>
      <w:r w:rsidR="0078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 готовят не только как повседневное блюдо. Под конец любой шумной и веселой вечеринки или праздничного застолья вы обязательно получите приглашение от хозяев: “Приходите к нам завтра на заму! “. Конечно, каждая хозяйка готовит заму по своему, но принцип остается один. Расскажу, кулинарный рецепт приготовления замы в моей семье.</w:t>
      </w:r>
    </w:p>
    <w:p w:rsidR="00431C8D" w:rsidRPr="00431C8D" w:rsidRDefault="00431C8D" w:rsidP="007857C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Зама готовится только на курином бульоне, и курица должна быть непременно домашняя, желтенькая, ароматная.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кастрюлю наливаем такое количество воды, чтобы не пришлось добавлять ее в процессе варки курицы.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мясо опускаем в кипящую воду. Варим курицу на медленном огне, периодически снимая пенку.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бульон добавляем корень петрушки и лук-порей, который молдаване называют “праж”.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варится курица, можно приготовить домашнюю лапшу – зама не терпит фабричных макаронных изделий.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лапшичка – это то, что нужно. На пяти литровую кастрюлю готовим лапшу из трех яиц.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разбить, круто посолить, добавить муки “столь, сколько возьмется”. Тесто должно быть очень тугое</w:t>
      </w:r>
      <w:r w:rsidR="0063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Раскатать тоненький пласт, дать ему просохнуть на воздухе и порезать тоненько – лапшичкой.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через два, когда мясо начнет отходить от кости, добавляем в бульон овощи: это морковь, лук и красный сладкий болгарский перец.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все овощи должны быть нарезаны тонкой соломкой. Ни в коем случае нельзя добавлять в заму картофель. Вкус замы не терпит вкуса картофеля!</w:t>
      </w:r>
    </w:p>
    <w:p w:rsidR="00431C8D" w:rsidRPr="00431C8D" w:rsidRDefault="00431C8D" w:rsidP="00636E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куриный бульон с овощами добавьте домашнюю лапшу.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за пять до готовности заму нужно заправить заправкой – кислым хлебным квасом, </w:t>
      </w:r>
      <w:r w:rsidR="001B5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bookmarkStart w:id="0" w:name="_GoBack"/>
      <w:bookmarkEnd w:id="0"/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молдавски</w:t>
      </w:r>
      <w:r w:rsidR="007857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борщ</w:t>
      </w: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кваса зависит от ваших вкусовых предпочтений, но зама должна быть кисленькой.</w:t>
      </w:r>
    </w:p>
    <w:p w:rsidR="00431C8D" w:rsidRPr="00431C8D" w:rsidRDefault="00431C8D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заменить квас лимонным соком. Как закипит – снимайте с огня.</w:t>
      </w:r>
    </w:p>
    <w:p w:rsidR="00431C8D" w:rsidRPr="00431C8D" w:rsidRDefault="00636E8C" w:rsidP="00636E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1C8D" w:rsidRPr="0043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по вкусу и добавьте в готовую заму пряной свежей зелени: петрушка, укроп и леуштян (он же любисток). Закройте крышкой кастрюлю – пусть постоит минут десять.</w:t>
      </w:r>
    </w:p>
    <w:p w:rsidR="00431C8D" w:rsidRDefault="00431C8D" w:rsidP="00431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5D" w:rsidRDefault="0071375D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52F" w:rsidRDefault="005F552F" w:rsidP="002D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-133350</wp:posOffset>
            </wp:positionV>
            <wp:extent cx="1581150" cy="2301875"/>
            <wp:effectExtent l="0" t="0" r="0" b="3175"/>
            <wp:wrapSquare wrapText="bothSides"/>
            <wp:docPr id="18" name="Рисунок 18" descr="C:\Users\Методист 2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тодист 2\Desktop\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52F" w:rsidRDefault="005F552F" w:rsidP="002D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09EB" w:rsidRDefault="002D09EB" w:rsidP="002D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приготовления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русского блюда</w:t>
      </w:r>
    </w:p>
    <w:p w:rsidR="0071375D" w:rsidRDefault="002D09EB" w:rsidP="002D0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«Блины с припеком»</w:t>
      </w:r>
    </w:p>
    <w:p w:rsidR="0071375D" w:rsidRDefault="0071375D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75D" w:rsidRDefault="0071375D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52F" w:rsidRPr="005F552F" w:rsidRDefault="005F552F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1327785</wp:posOffset>
            </wp:positionV>
            <wp:extent cx="2699385" cy="2229485"/>
            <wp:effectExtent l="0" t="0" r="5715" b="0"/>
            <wp:wrapSquare wrapText="bothSides"/>
            <wp:docPr id="2" name="Рисунок 2" descr="C:\Users\Методист 2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2\Desktop\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Блины с припёком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называют блины, в которых запечены какие-либо продукты: рубленые вареные яйца, грибы, измельченные овощи и пр. Т.е. блины с припеком - это своего рода пирожки-пельмени из блинного теста и "предки" закрытой пиццы.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Пекут эти блины обычно таким образом: на сковороду наливают теста меньше, чем обычно. Когда блин слегка подрумянивается, кладут на него начинку ("припек") и заливают его новой порцией теста так, чтобы "припек" оказался внутри блина.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переворачивают блин на другую сторону и слегка обжаривают.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припеком можно готовить пшеничные, гречневые, смешанные и другие блины.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Другой ва</w:t>
      </w:r>
      <w:r w:rsidR="00DA4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риант выпечки блинов с припеком</w:t>
      </w:r>
    </w:p>
    <w:p w:rsidR="005F552F" w:rsidRPr="005F552F" w:rsidRDefault="005F552F" w:rsidP="0043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приготовления на разогретые и смазанные жиром сковороды кладут заранее приготовленный припек, заливают его блинным тестом и жарят, как обычно. Припеки, как и начинки для пирогов, могут быть самые разные.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Например: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Лук репчатый нарезают кольцами или полукольцами и обжаривают до золотистого цвета.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Лук зеленый шинкуют и слегка обжаривают.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Мякоть любой рыбы припускают, мелко рубят, посыпают солью, перцем, добавляют слегка обжаренный лук и все обжаривают на сковороде.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сделать припек из свежей отварной или малосольной рыбы, порезав ее на мелкие ломтики. Можно приготовить припек из снетков. Для этого нужно их промыть, обсушить и слегка обжарить.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Вареные мелко нарубленные яйца посыпают ложкой на сырой блин и допекают его.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Cваренные вкрутую яйца порубить и смешать с мелко нарезанным зеленым или обжаренным на масле репчатым луком. </w:t>
      </w: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Морковь сварить, очистить, порубить и слегка обжарить на сливочном масле, затем класть понемногу на сырой блин и обжаривать его, как обычно, с обеих сторон. </w:t>
      </w:r>
    </w:p>
    <w:p w:rsidR="005F552F" w:rsidRPr="005F552F" w:rsidRDefault="005F552F" w:rsidP="005F55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Блинчики </w:t>
      </w:r>
    </w:p>
    <w:p w:rsidR="005F552F" w:rsidRPr="005F552F" w:rsidRDefault="005F552F" w:rsidP="005F55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Ингредиенты</w:t>
      </w:r>
      <w:r w:rsidRPr="005F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F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- 2 стакана муки, </w:t>
      </w:r>
      <w:r w:rsidRPr="005F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- 5 яиц, </w:t>
      </w:r>
      <w:r w:rsidRPr="005F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- 3 стакана молока, </w:t>
      </w:r>
      <w:r w:rsidRPr="005F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- 100 г растопленного сливочного масла, </w:t>
      </w:r>
      <w:r w:rsidRPr="005F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соль по вкусу. </w:t>
      </w:r>
    </w:p>
    <w:p w:rsidR="005F552F" w:rsidRPr="005F552F" w:rsidRDefault="005F552F" w:rsidP="005F55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</w:t>
      </w:r>
    </w:p>
    <w:p w:rsidR="005F552F" w:rsidRPr="005F552F" w:rsidRDefault="005F552F" w:rsidP="005F5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Блинчики готовят из очень жидкого пресного теста. Хотя их приготовление проще и быстрее, чем блинов, они вошли в наш быт значительно позднее под влиянием западноевропейской кухни. Желтки и соль хорошо размешать, добавить половину молока, всыпать пшеничную муку тонкого помола, продолжая мешать, постепенно вливать растопленное сливочное масло, добавить остальное молоко. Затем взбить белки, влить в тесто, размешать и выпекать. </w:t>
      </w:r>
    </w:p>
    <w:p w:rsidR="00431C8D" w:rsidRDefault="00431C8D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C8D" w:rsidRDefault="00431C8D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C8D" w:rsidRDefault="00431C8D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6CB" w:rsidRDefault="004326CB" w:rsidP="00DA4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-120015</wp:posOffset>
            </wp:positionV>
            <wp:extent cx="2038350" cy="2183765"/>
            <wp:effectExtent l="0" t="0" r="0" b="6985"/>
            <wp:wrapSquare wrapText="bothSides"/>
            <wp:docPr id="10" name="Рисунок 10" descr="C:\Users\Методист 2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 2\Desktop\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0A1" w:rsidRPr="00523D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приготовления</w:t>
      </w:r>
      <w:r w:rsidR="00DA40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A40A1" w:rsidRDefault="004326CB" w:rsidP="00DA4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украинс</w:t>
      </w:r>
      <w:r w:rsidR="00DA40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кого блюда</w:t>
      </w:r>
    </w:p>
    <w:p w:rsidR="004326CB" w:rsidRDefault="004326CB" w:rsidP="00DA4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«Борщ львовский»</w:t>
      </w:r>
    </w:p>
    <w:p w:rsidR="004326CB" w:rsidRDefault="004326CB" w:rsidP="00DA4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6CB" w:rsidRDefault="004326CB" w:rsidP="00DA4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6CB" w:rsidRDefault="004326CB" w:rsidP="00DA4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6CB" w:rsidRPr="004326CB" w:rsidRDefault="004326CB" w:rsidP="004326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рецепта блюда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сахарные) косточки – 1 кг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среднего размера – 3 шт.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– 5 шт.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– 2 шт.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сосиски –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шт.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– 1 шт.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 – 2 ст.л.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>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уксус – 2 ст.л.</w:t>
      </w: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чное масло для жарки – 1 ст.л.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– 1 ч.л.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и корень петрушки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лавровый лист –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</w:p>
    <w:p w:rsidR="004326CB" w:rsidRPr="004326CB" w:rsidRDefault="004326CB" w:rsidP="004326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перец, соль.</w:t>
      </w:r>
    </w:p>
    <w:p w:rsidR="004326CB" w:rsidRDefault="004326CB" w:rsidP="004326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26CB"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 блюда</w:t>
      </w:r>
    </w:p>
    <w:p w:rsidR="00DA40A1" w:rsidRPr="004326CB" w:rsidRDefault="004326CB" w:rsidP="004326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CB">
        <w:rPr>
          <w:rStyle w:val="instructions"/>
          <w:rFonts w:ascii="Times New Roman" w:hAnsi="Times New Roman" w:cs="Times New Roman"/>
          <w:sz w:val="28"/>
          <w:szCs w:val="28"/>
        </w:rPr>
        <w:t>Жители Западной Украины отличаются от жителей Украины Восточной так же, как и их еда. Для примера уточняю, что борщ львовский готовится не на мясе, а на мозговых косточках, а в бульон добавляются сосиски. В итоге получается такое почти себе европейское блюдо, очень вкусное, ароматное, сытное, впрочем, как большинство блюд украинской кухни.</w:t>
      </w:r>
      <w:r>
        <w:rPr>
          <w:rStyle w:val="instructions"/>
          <w:rFonts w:ascii="Times New Roman" w:hAnsi="Times New Roman" w:cs="Times New Roman"/>
          <w:sz w:val="28"/>
          <w:szCs w:val="28"/>
        </w:rPr>
        <w:t xml:space="preserve"> </w:t>
      </w:r>
      <w:r w:rsidRPr="004326CB">
        <w:rPr>
          <w:rStyle w:val="instructions"/>
          <w:rFonts w:ascii="Times New Roman" w:hAnsi="Times New Roman" w:cs="Times New Roman"/>
          <w:sz w:val="28"/>
          <w:szCs w:val="28"/>
        </w:rPr>
        <w:t xml:space="preserve">Претворять в жизнь кулинарный рецепт начинаем с варки бульона на косточках. Когда у нас все хорошенько прокипит и подоспеет, бульон от костей мы тут же освобождаем. Если на костях </w:t>
      </w:r>
      <w:r w:rsidRPr="004326CB">
        <w:rPr>
          <w:rStyle w:val="instructions"/>
          <w:rFonts w:ascii="Times New Roman" w:hAnsi="Times New Roman" w:cs="Times New Roman"/>
          <w:sz w:val="28"/>
          <w:szCs w:val="28"/>
        </w:rPr>
        <w:lastRenderedPageBreak/>
        <w:t>имеются хрящики, оставьте их любимому мужу – мужчинам полезны подобные вещи. В бульон опускаем картошку, нарезанную кубиками, варим минут пять. Свеклу мы отвариваем в кожуре, как для салата, но не до конца, затем очищаем, нарезаем соломкой и кладем на сковороду в масло. Поджариваем немного и добавляем томатную пасту. С пастой тушим около 20-ти минут. Мелко нарезанные лук, морковь и петрушку поджариваем отдельно. В бульон сначала отправляется свекла с томатом, после морковь с луком. Как только наше блюдо закипит, кидаем в него все пряности, солим и сластим. Нарезанные маленькими кружочками сосиски, поджаренные в масле (или в сале), опускаем в наш борщ в самом конце готовки.</w:t>
      </w:r>
    </w:p>
    <w:p w:rsidR="00C9503C" w:rsidRDefault="00C9503C" w:rsidP="002E0F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A9F" w:rsidRPr="002E0F23" w:rsidRDefault="009620BA" w:rsidP="00C950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944A9F" w:rsidRPr="002E0F23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9503C" w:rsidRP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Барагамян А. Кухни народов мира. «Директ-Медиа».</w:t>
      </w:r>
      <w:r w:rsidRPr="00C9503C">
        <w:rPr>
          <w:rFonts w:ascii="Times New Roman" w:hAnsi="Times New Roman" w:cs="Times New Roman"/>
          <w:sz w:val="28"/>
          <w:szCs w:val="28"/>
        </w:rPr>
        <w:t xml:space="preserve"> Том 1,2,3,5,6,7,11,17,19,21,22,23,25. 2011.</w:t>
      </w:r>
    </w:p>
    <w:p w:rsid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В. Здоровое питание. 2008.</w:t>
      </w:r>
    </w:p>
    <w:p w:rsid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Вишниченко Т. Тайны кулинарии. 2009.</w:t>
      </w:r>
    </w:p>
    <w:p w:rsid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Парунова С, Москольникова Е. Кухня народов мира. 2010.</w:t>
      </w:r>
    </w:p>
    <w:p w:rsid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Кухни народов  мира: более 1500 рецептов на любой вкус», 2005.</w:t>
      </w:r>
    </w:p>
    <w:p w:rsid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 рецептов грузинской кухни. Эксмо.2010.</w:t>
      </w:r>
    </w:p>
    <w:p w:rsid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Пискунов В. О том</w:t>
      </w:r>
      <w:r w:rsidR="00CB6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всё есть вкусно. Эксмо. 2010.</w:t>
      </w:r>
    </w:p>
    <w:p w:rsidR="00C9503C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Гастронома. Золотая коллекция рецептов. Эксмо. 2010.</w:t>
      </w:r>
    </w:p>
    <w:p w:rsidR="00C9503C" w:rsidRPr="009620BA" w:rsidRDefault="00C9503C" w:rsidP="00C9503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очаг. Праздничное меню. Рецепты от любимого журнала. Эксмо. 2010.</w:t>
      </w:r>
    </w:p>
    <w:p w:rsidR="00D269F7" w:rsidRPr="002E0F23" w:rsidRDefault="004B305C" w:rsidP="002E0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86995</wp:posOffset>
            </wp:positionV>
            <wp:extent cx="2733675" cy="1846580"/>
            <wp:effectExtent l="0" t="0" r="9525" b="1270"/>
            <wp:wrapSquare wrapText="bothSides"/>
            <wp:docPr id="11" name="Рисунок 11" descr="C:\Users\Методист 2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2\Desktop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9F7" w:rsidRPr="002E0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9F7" w:rsidRPr="002E0F23" w:rsidRDefault="00D269F7" w:rsidP="002E0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16" w:rsidRPr="002E0F23" w:rsidRDefault="009E2416" w:rsidP="002E0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16" w:rsidRPr="002E0F23" w:rsidRDefault="009E2416" w:rsidP="002E0F2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E2416" w:rsidRPr="002E0F23" w:rsidSect="002E0F23">
      <w:footerReference w:type="default" r:id="rId1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57" w:rsidRDefault="00EE3457" w:rsidP="00271163">
      <w:pPr>
        <w:spacing w:after="0" w:line="240" w:lineRule="auto"/>
      </w:pPr>
      <w:r>
        <w:separator/>
      </w:r>
    </w:p>
  </w:endnote>
  <w:endnote w:type="continuationSeparator" w:id="0">
    <w:p w:rsidR="00EE3457" w:rsidRDefault="00EE3457" w:rsidP="0027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32817"/>
      <w:docPartObj>
        <w:docPartGallery w:val="Page Numbers (Bottom of Page)"/>
        <w:docPartUnique/>
      </w:docPartObj>
    </w:sdtPr>
    <w:sdtContent>
      <w:p w:rsidR="00271163" w:rsidRDefault="00FD3003">
        <w:pPr>
          <w:pStyle w:val="a9"/>
          <w:jc w:val="right"/>
        </w:pPr>
        <w:r>
          <w:fldChar w:fldCharType="begin"/>
        </w:r>
        <w:r w:rsidR="00271163">
          <w:instrText>PAGE   \* MERGEFORMAT</w:instrText>
        </w:r>
        <w:r>
          <w:fldChar w:fldCharType="separate"/>
        </w:r>
        <w:r w:rsidR="005D61C3">
          <w:rPr>
            <w:noProof/>
          </w:rPr>
          <w:t>3</w:t>
        </w:r>
        <w:r>
          <w:fldChar w:fldCharType="end"/>
        </w:r>
      </w:p>
    </w:sdtContent>
  </w:sdt>
  <w:p w:rsidR="00271163" w:rsidRDefault="00271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57" w:rsidRDefault="00EE3457" w:rsidP="00271163">
      <w:pPr>
        <w:spacing w:after="0" w:line="240" w:lineRule="auto"/>
      </w:pPr>
      <w:r>
        <w:separator/>
      </w:r>
    </w:p>
  </w:footnote>
  <w:footnote w:type="continuationSeparator" w:id="0">
    <w:p w:rsidR="00EE3457" w:rsidRDefault="00EE3457" w:rsidP="0027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4E"/>
    <w:multiLevelType w:val="multilevel"/>
    <w:tmpl w:val="33C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52209"/>
    <w:multiLevelType w:val="multilevel"/>
    <w:tmpl w:val="C53C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338FF"/>
    <w:multiLevelType w:val="hybridMultilevel"/>
    <w:tmpl w:val="54C2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62AE"/>
    <w:multiLevelType w:val="hybridMultilevel"/>
    <w:tmpl w:val="0E149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B964F9"/>
    <w:multiLevelType w:val="hybridMultilevel"/>
    <w:tmpl w:val="942CD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053A77"/>
    <w:multiLevelType w:val="hybridMultilevel"/>
    <w:tmpl w:val="71DC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4113"/>
    <w:multiLevelType w:val="hybridMultilevel"/>
    <w:tmpl w:val="5E623D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7E641F"/>
    <w:multiLevelType w:val="hybridMultilevel"/>
    <w:tmpl w:val="7674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31428"/>
    <w:multiLevelType w:val="hybridMultilevel"/>
    <w:tmpl w:val="06EA9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BE4810"/>
    <w:multiLevelType w:val="hybridMultilevel"/>
    <w:tmpl w:val="9D30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B0935"/>
    <w:multiLevelType w:val="hybridMultilevel"/>
    <w:tmpl w:val="D110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D70BB"/>
    <w:multiLevelType w:val="hybridMultilevel"/>
    <w:tmpl w:val="745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270D7"/>
    <w:multiLevelType w:val="hybridMultilevel"/>
    <w:tmpl w:val="5F4C5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8C6567"/>
    <w:multiLevelType w:val="multilevel"/>
    <w:tmpl w:val="C4D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B2C9D"/>
    <w:multiLevelType w:val="multilevel"/>
    <w:tmpl w:val="7DE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F3981"/>
    <w:multiLevelType w:val="hybridMultilevel"/>
    <w:tmpl w:val="D03A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E83648"/>
    <w:multiLevelType w:val="hybridMultilevel"/>
    <w:tmpl w:val="AB5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3E"/>
    <w:rsid w:val="00011A13"/>
    <w:rsid w:val="000B5739"/>
    <w:rsid w:val="001035EE"/>
    <w:rsid w:val="001B5C79"/>
    <w:rsid w:val="001D4753"/>
    <w:rsid w:val="00271163"/>
    <w:rsid w:val="002D09EB"/>
    <w:rsid w:val="002D5551"/>
    <w:rsid w:val="002D59C3"/>
    <w:rsid w:val="002E0F23"/>
    <w:rsid w:val="003B2143"/>
    <w:rsid w:val="003E1791"/>
    <w:rsid w:val="00431C8D"/>
    <w:rsid w:val="004326CB"/>
    <w:rsid w:val="004A1FF1"/>
    <w:rsid w:val="004B305C"/>
    <w:rsid w:val="00522B5A"/>
    <w:rsid w:val="00523D12"/>
    <w:rsid w:val="0058055E"/>
    <w:rsid w:val="005D61C3"/>
    <w:rsid w:val="005F45DA"/>
    <w:rsid w:val="005F552F"/>
    <w:rsid w:val="00636E8C"/>
    <w:rsid w:val="00654C56"/>
    <w:rsid w:val="006C3F89"/>
    <w:rsid w:val="006F617D"/>
    <w:rsid w:val="0071375D"/>
    <w:rsid w:val="007836E7"/>
    <w:rsid w:val="007857C9"/>
    <w:rsid w:val="00887EA6"/>
    <w:rsid w:val="008B050C"/>
    <w:rsid w:val="008C2CDD"/>
    <w:rsid w:val="008D493E"/>
    <w:rsid w:val="00944A9F"/>
    <w:rsid w:val="009620BA"/>
    <w:rsid w:val="009B15CC"/>
    <w:rsid w:val="009E2416"/>
    <w:rsid w:val="009E76A1"/>
    <w:rsid w:val="00A058B2"/>
    <w:rsid w:val="00A16D1F"/>
    <w:rsid w:val="00A25389"/>
    <w:rsid w:val="00A330B0"/>
    <w:rsid w:val="00AE56CA"/>
    <w:rsid w:val="00AF4C7D"/>
    <w:rsid w:val="00B1086E"/>
    <w:rsid w:val="00BC4BC3"/>
    <w:rsid w:val="00BD2826"/>
    <w:rsid w:val="00C0467E"/>
    <w:rsid w:val="00C065C2"/>
    <w:rsid w:val="00C9503C"/>
    <w:rsid w:val="00CB660B"/>
    <w:rsid w:val="00D269F7"/>
    <w:rsid w:val="00DA40A1"/>
    <w:rsid w:val="00EE3457"/>
    <w:rsid w:val="00F05F1A"/>
    <w:rsid w:val="00FD2C0A"/>
    <w:rsid w:val="00FD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1F"/>
    <w:pPr>
      <w:ind w:left="720"/>
      <w:contextualSpacing/>
    </w:pPr>
  </w:style>
  <w:style w:type="table" w:styleId="a4">
    <w:name w:val="Table Grid"/>
    <w:basedOn w:val="a1"/>
    <w:uiPriority w:val="59"/>
    <w:rsid w:val="0094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C3"/>
    <w:rPr>
      <w:rFonts w:ascii="Tahoma" w:hAnsi="Tahoma" w:cs="Tahoma"/>
      <w:sz w:val="16"/>
      <w:szCs w:val="16"/>
    </w:rPr>
  </w:style>
  <w:style w:type="character" w:customStyle="1" w:styleId="instructions">
    <w:name w:val="instructions"/>
    <w:basedOn w:val="a0"/>
    <w:rsid w:val="004326CB"/>
  </w:style>
  <w:style w:type="paragraph" w:styleId="a7">
    <w:name w:val="header"/>
    <w:basedOn w:val="a"/>
    <w:link w:val="a8"/>
    <w:uiPriority w:val="99"/>
    <w:unhideWhenUsed/>
    <w:rsid w:val="0027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163"/>
  </w:style>
  <w:style w:type="paragraph" w:styleId="a9">
    <w:name w:val="footer"/>
    <w:basedOn w:val="a"/>
    <w:link w:val="aa"/>
    <w:uiPriority w:val="99"/>
    <w:unhideWhenUsed/>
    <w:rsid w:val="0027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1F"/>
    <w:pPr>
      <w:ind w:left="720"/>
      <w:contextualSpacing/>
    </w:pPr>
  </w:style>
  <w:style w:type="table" w:styleId="a4">
    <w:name w:val="Table Grid"/>
    <w:basedOn w:val="a1"/>
    <w:uiPriority w:val="59"/>
    <w:rsid w:val="0094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C3"/>
    <w:rPr>
      <w:rFonts w:ascii="Tahoma" w:hAnsi="Tahoma" w:cs="Tahoma"/>
      <w:sz w:val="16"/>
      <w:szCs w:val="16"/>
    </w:rPr>
  </w:style>
  <w:style w:type="character" w:customStyle="1" w:styleId="instructions">
    <w:name w:val="instructions"/>
    <w:basedOn w:val="a0"/>
    <w:rsid w:val="004326CB"/>
  </w:style>
  <w:style w:type="paragraph" w:styleId="a7">
    <w:name w:val="header"/>
    <w:basedOn w:val="a"/>
    <w:link w:val="a8"/>
    <w:uiPriority w:val="99"/>
    <w:unhideWhenUsed/>
    <w:rsid w:val="0027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163"/>
  </w:style>
  <w:style w:type="paragraph" w:styleId="a9">
    <w:name w:val="footer"/>
    <w:basedOn w:val="a"/>
    <w:link w:val="aa"/>
    <w:uiPriority w:val="99"/>
    <w:unhideWhenUsed/>
    <w:rsid w:val="0027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1F95-C0AA-406D-8527-DBE1F62E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MelKosoft</dc:creator>
  <cp:lastModifiedBy>re</cp:lastModifiedBy>
  <cp:revision>2</cp:revision>
  <cp:lastPrinted>2013-05-08T04:42:00Z</cp:lastPrinted>
  <dcterms:created xsi:type="dcterms:W3CDTF">2013-10-19T19:30:00Z</dcterms:created>
  <dcterms:modified xsi:type="dcterms:W3CDTF">2013-10-19T19:30:00Z</dcterms:modified>
</cp:coreProperties>
</file>