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7F" w:rsidRPr="00834679" w:rsidRDefault="00834679" w:rsidP="00834679">
      <w:pPr>
        <w:spacing w:before="100" w:beforeAutospacing="1" w:after="100" w:afterAutospacing="1"/>
        <w:jc w:val="right"/>
        <w:rPr>
          <w:i/>
          <w:color w:val="000000"/>
        </w:rPr>
      </w:pPr>
      <w:r w:rsidRPr="00834679">
        <w:rPr>
          <w:b/>
          <w:i/>
          <w:color w:val="000000"/>
        </w:rPr>
        <w:t>Приложение 1</w:t>
      </w:r>
    </w:p>
    <w:p w:rsidR="00BD067F" w:rsidRPr="009C20F9" w:rsidRDefault="00834679" w:rsidP="00834679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Технология изготовления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173"/>
        <w:gridCol w:w="5863"/>
      </w:tblGrid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№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pPr>
              <w:jc w:val="center"/>
            </w:pPr>
            <w:r w:rsidRPr="009C20F9">
              <w:t>Технологическая</w:t>
            </w:r>
          </w:p>
          <w:p w:rsidR="00BD067F" w:rsidRPr="009C20F9" w:rsidRDefault="00BD067F" w:rsidP="00834679">
            <w:pPr>
              <w:jc w:val="center"/>
            </w:pPr>
            <w:r w:rsidRPr="009C20F9">
              <w:t>Операция.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BD067F" w:rsidP="00834679">
            <w:pPr>
              <w:jc w:val="center"/>
            </w:pPr>
            <w:r w:rsidRPr="009C20F9">
              <w:t>Рисунок</w:t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1.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BD3A47">
              <w:rPr>
                <w:color w:val="000000"/>
              </w:rPr>
              <w:t>Подготовить ткань к раскрою – определение направления нитей, утюжка.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09875" cy="1876425"/>
                  <wp:effectExtent l="19050" t="0" r="9525" b="0"/>
                  <wp:docPr id="1" name="Рисунок 5" descr="Описание: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2.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9C20F9">
              <w:t>Выкроить несколько полосок шириной около 10 см  по косой, то есть долевая должна располагаться под углом 45 градусов. Длин полосок зависит желаемого объёма розы.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57500" cy="1809750"/>
                  <wp:effectExtent l="19050" t="0" r="0" b="0"/>
                  <wp:docPr id="2" name="Рисунок 6" descr="Описание: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3.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BD3A47">
              <w:rPr>
                <w:color w:val="000000"/>
              </w:rPr>
              <w:t>Разрезать по намеченным линиям.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924175" cy="1752600"/>
                  <wp:effectExtent l="19050" t="0" r="9525" b="0"/>
                  <wp:docPr id="3" name="Рисунок 7" descr="Описание: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4.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BD3A47">
              <w:rPr>
                <w:color w:val="000000"/>
              </w:rPr>
              <w:t>Сложить деталь, совмещая срезы и временно закрепить  края.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971800" cy="1924050"/>
                  <wp:effectExtent l="19050" t="0" r="0" b="0"/>
                  <wp:docPr id="4" name="Рисунок 8" descr="Описание: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lastRenderedPageBreak/>
              <w:t>5.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BD3A47">
              <w:rPr>
                <w:color w:val="000000"/>
              </w:rPr>
              <w:t>Обрезать излишки ткани по краям.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95600" cy="1752600"/>
                  <wp:effectExtent l="19050" t="0" r="0" b="0"/>
                  <wp:docPr id="5" name="Рисунок 9" descr="Описание: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6.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BD3A47">
              <w:rPr>
                <w:color w:val="000000"/>
              </w:rPr>
              <w:t>Обметать открытый срез.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76550" cy="1638300"/>
                  <wp:effectExtent l="19050" t="0" r="0" b="0"/>
                  <wp:docPr id="6" name="Рисунок 10" descr="Описание: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7.</w:t>
            </w:r>
          </w:p>
        </w:tc>
        <w:tc>
          <w:tcPr>
            <w:tcW w:w="3173" w:type="dxa"/>
            <w:shd w:val="clear" w:color="auto" w:fill="auto"/>
          </w:tcPr>
          <w:p w:rsidR="00BD067F" w:rsidRPr="00BD3A47" w:rsidRDefault="00BD067F" w:rsidP="00834679">
            <w:pPr>
              <w:rPr>
                <w:color w:val="000000"/>
              </w:rPr>
            </w:pPr>
            <w:r w:rsidRPr="00BD3A47">
              <w:rPr>
                <w:color w:val="000000"/>
              </w:rPr>
              <w:t>Прошить нижний край швом вперед иголку.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76550" cy="1800225"/>
                  <wp:effectExtent l="19050" t="0" r="0" b="0"/>
                  <wp:docPr id="7" name="Рисунок 11" descr="Описание: 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8.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pPr>
              <w:pStyle w:val="a3"/>
            </w:pPr>
            <w:r w:rsidRPr="009C20F9">
              <w:t>Стянуть концы нитей, не затягивая их слишком сильно.</w:t>
            </w:r>
          </w:p>
          <w:p w:rsidR="00BD067F" w:rsidRPr="009C20F9" w:rsidRDefault="00BD067F" w:rsidP="00834679"/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57500" cy="1924050"/>
                  <wp:effectExtent l="19050" t="0" r="0" b="0"/>
                  <wp:docPr id="8" name="Рисунок 12" descr="Описание: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rPr>
          <w:trHeight w:val="3403"/>
        </w:trPr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9.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pPr>
              <w:pStyle w:val="a3"/>
            </w:pPr>
            <w:r w:rsidRPr="009C20F9">
              <w:t xml:space="preserve">Скрутить цветок по спирали, выправляя срезы ленты, закрепляя каждый ряд. </w:t>
            </w:r>
          </w:p>
          <w:p w:rsidR="00BD067F" w:rsidRPr="009C20F9" w:rsidRDefault="00BD067F" w:rsidP="00834679"/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pStyle w:val="a3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76550" cy="1943100"/>
                  <wp:effectExtent l="19050" t="0" r="0" b="0"/>
                  <wp:docPr id="9" name="Рисунок 1" descr="Описание: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67F" w:rsidRPr="009C20F9" w:rsidRDefault="00BD067F" w:rsidP="00834679"/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lastRenderedPageBreak/>
              <w:t>10.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BD3A47">
              <w:rPr>
                <w:color w:val="000000"/>
              </w:rPr>
              <w:t>Закрепить и обрезать излишки ткани.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00350" cy="1962150"/>
                  <wp:effectExtent l="19050" t="0" r="0" b="0"/>
                  <wp:docPr id="10" name="Рисунок 2" descr="Описание: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11.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BD3A47">
              <w:rPr>
                <w:color w:val="000000"/>
              </w:rPr>
              <w:t>Подготовить к раскрою листья, для этого нужно заготовить шаблоны в виде кругов разного диаметра.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0350" cy="16478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12.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BD3A47">
              <w:rPr>
                <w:color w:val="000000"/>
              </w:rPr>
              <w:t>Полученные детали свернуть пополам.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0" cy="18669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13.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9C20F9">
              <w:t>Еще раз пополам, получая конус.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0" cy="16383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t>14.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9C20F9">
              <w:t>По основанию конуса прошить швом вперед иголка. Стянуть и закрепить.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0" cy="18954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F" w:rsidRPr="009C20F9" w:rsidTr="00BD3A47">
        <w:tc>
          <w:tcPr>
            <w:tcW w:w="535" w:type="dxa"/>
            <w:shd w:val="clear" w:color="auto" w:fill="auto"/>
          </w:tcPr>
          <w:p w:rsidR="00BD067F" w:rsidRPr="009C20F9" w:rsidRDefault="00BD067F" w:rsidP="00834679">
            <w:r w:rsidRPr="009C20F9">
              <w:lastRenderedPageBreak/>
              <w:t>15.</w:t>
            </w:r>
          </w:p>
        </w:tc>
        <w:tc>
          <w:tcPr>
            <w:tcW w:w="3173" w:type="dxa"/>
            <w:shd w:val="clear" w:color="auto" w:fill="auto"/>
          </w:tcPr>
          <w:p w:rsidR="00BD067F" w:rsidRPr="009C20F9" w:rsidRDefault="00BD067F" w:rsidP="00834679">
            <w:r w:rsidRPr="009C20F9">
              <w:t>Собрать полученные элементы в общую композицию.</w:t>
            </w:r>
          </w:p>
        </w:tc>
        <w:tc>
          <w:tcPr>
            <w:tcW w:w="5863" w:type="dxa"/>
            <w:shd w:val="clear" w:color="auto" w:fill="auto"/>
          </w:tcPr>
          <w:p w:rsidR="00BD067F" w:rsidRPr="009C20F9" w:rsidRDefault="00834679" w:rsidP="00834679">
            <w:pPr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2905125" cy="1828800"/>
                  <wp:effectExtent l="19050" t="0" r="9525" b="0"/>
                  <wp:docPr id="15" name="Рисунок 15" descr="Описание: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67F" w:rsidRPr="009C20F9" w:rsidRDefault="00BD067F" w:rsidP="00834679">
      <w:pPr>
        <w:pStyle w:val="a3"/>
        <w:rPr>
          <w:color w:val="000000"/>
        </w:rPr>
      </w:pPr>
    </w:p>
    <w:p w:rsidR="00BD067F" w:rsidRPr="009C20F9" w:rsidRDefault="00BD067F" w:rsidP="00834679"/>
    <w:sectPr w:rsidR="00BD067F" w:rsidRPr="009C20F9" w:rsidSect="009C20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50A"/>
    <w:multiLevelType w:val="multilevel"/>
    <w:tmpl w:val="55C0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55870"/>
    <w:multiLevelType w:val="multilevel"/>
    <w:tmpl w:val="01F0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D45AA"/>
    <w:multiLevelType w:val="multilevel"/>
    <w:tmpl w:val="9F6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5140A"/>
    <w:multiLevelType w:val="multilevel"/>
    <w:tmpl w:val="FB90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0BE"/>
    <w:multiLevelType w:val="multilevel"/>
    <w:tmpl w:val="D82A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22173"/>
    <w:multiLevelType w:val="hybridMultilevel"/>
    <w:tmpl w:val="E18C5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094EB3"/>
    <w:multiLevelType w:val="multilevel"/>
    <w:tmpl w:val="D9D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37FD5"/>
    <w:multiLevelType w:val="multilevel"/>
    <w:tmpl w:val="D49A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250A4"/>
    <w:multiLevelType w:val="hybridMultilevel"/>
    <w:tmpl w:val="D9A4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67F"/>
    <w:rsid w:val="000F1218"/>
    <w:rsid w:val="00140A33"/>
    <w:rsid w:val="00171597"/>
    <w:rsid w:val="003E6442"/>
    <w:rsid w:val="007468F4"/>
    <w:rsid w:val="00834679"/>
    <w:rsid w:val="00863371"/>
    <w:rsid w:val="009C20F9"/>
    <w:rsid w:val="00BD067F"/>
    <w:rsid w:val="00BD3A47"/>
    <w:rsid w:val="00CD578D"/>
    <w:rsid w:val="00E6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6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BD0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D06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D0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D067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D067F"/>
    <w:rPr>
      <w:b/>
      <w:bCs/>
    </w:rPr>
  </w:style>
  <w:style w:type="character" w:customStyle="1" w:styleId="30">
    <w:name w:val="Заголовок 3 Знак"/>
    <w:link w:val="3"/>
    <w:uiPriority w:val="9"/>
    <w:rsid w:val="00BD06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5">
    <w:name w:val="Emphasis"/>
    <w:uiPriority w:val="20"/>
    <w:qFormat/>
    <w:rsid w:val="00BD067F"/>
    <w:rPr>
      <w:i/>
      <w:iCs/>
    </w:rPr>
  </w:style>
  <w:style w:type="table" w:styleId="a6">
    <w:name w:val="Table Grid"/>
    <w:basedOn w:val="a1"/>
    <w:rsid w:val="00BD06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06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BD06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Hyperlink"/>
    <w:uiPriority w:val="99"/>
    <w:semiHidden/>
    <w:unhideWhenUsed/>
    <w:rsid w:val="00BD06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2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CBD5-C651-4DC5-B965-1FBCE84F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1037</CharactersWithSpaces>
  <SharedDoc>false</SharedDoc>
  <HLinks>
    <vt:vector size="6" baseType="variant"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http://festival.1september.ru/articles/subjects/13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re</cp:lastModifiedBy>
  <cp:revision>2</cp:revision>
  <cp:lastPrinted>2013-01-23T10:47:00Z</cp:lastPrinted>
  <dcterms:created xsi:type="dcterms:W3CDTF">2013-10-19T17:23:00Z</dcterms:created>
  <dcterms:modified xsi:type="dcterms:W3CDTF">2013-10-19T17:23:00Z</dcterms:modified>
</cp:coreProperties>
</file>