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69" w:rsidRDefault="00C11969" w:rsidP="00C119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96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A72FD">
        <w:rPr>
          <w:rFonts w:ascii="Times New Roman" w:hAnsi="Times New Roman" w:cs="Times New Roman"/>
          <w:b/>
          <w:sz w:val="24"/>
          <w:szCs w:val="24"/>
        </w:rPr>
        <w:t>4.</w:t>
      </w:r>
    </w:p>
    <w:p w:rsidR="00CA72FD" w:rsidRPr="00C11969" w:rsidRDefault="00CA72FD" w:rsidP="00CA72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 о грибах Магаданской области.</w:t>
      </w:r>
    </w:p>
    <w:p w:rsidR="00C11969" w:rsidRPr="00C11969" w:rsidRDefault="00C11969" w:rsidP="00C119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969">
        <w:rPr>
          <w:rFonts w:ascii="Times New Roman" w:eastAsia="Times New Roman" w:hAnsi="Times New Roman" w:cs="Times New Roman"/>
          <w:sz w:val="24"/>
          <w:szCs w:val="24"/>
        </w:rPr>
        <w:t xml:space="preserve">Мухомор активно применяется  в народной медицине народов </w:t>
      </w:r>
      <w:proofErr w:type="spellStart"/>
      <w:proofErr w:type="gramStart"/>
      <w:r w:rsidRPr="00C1196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C11969">
        <w:rPr>
          <w:rFonts w:ascii="Times New Roman" w:eastAsia="Times New Roman" w:hAnsi="Times New Roman" w:cs="Times New Roman"/>
          <w:sz w:val="24"/>
          <w:szCs w:val="24"/>
        </w:rPr>
        <w:t>евера</w:t>
      </w:r>
      <w:proofErr w:type="spellEnd"/>
      <w:r w:rsidRPr="00C11969">
        <w:rPr>
          <w:rFonts w:ascii="Times New Roman" w:eastAsia="Times New Roman" w:hAnsi="Times New Roman" w:cs="Times New Roman"/>
          <w:sz w:val="24"/>
          <w:szCs w:val="24"/>
        </w:rPr>
        <w:t xml:space="preserve"> и Дальнего Востока. Жители Аляски, Чукотки и Камчатки издревле прибегали к услугам мухомора. В этих регионах и по сей день применяют различные водные и спиртовые настойки мухомора для лечения ревматизма, опухолей, туберкулеза и заболеваний нервной системы. На Чукотке с успехом применяли  специальную настойку из мухомора для снятия физической усталости. В подтверждение особой популярности мухомора на Чукотке свидетельствуют и наскальные рисунки, на которых изображены мухоморы в виде человеческих фигурок.</w:t>
      </w:r>
    </w:p>
    <w:p w:rsidR="00C11969" w:rsidRPr="00C11969" w:rsidRDefault="00C11969" w:rsidP="00C1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969" w:rsidRPr="00C11969" w:rsidRDefault="00C11969" w:rsidP="00C119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969">
        <w:rPr>
          <w:rFonts w:ascii="Times New Roman" w:hAnsi="Times New Roman" w:cs="Times New Roman"/>
          <w:sz w:val="24"/>
          <w:szCs w:val="24"/>
        </w:rPr>
        <w:t xml:space="preserve">В Магаданской области большинство грибов </w:t>
      </w:r>
      <w:proofErr w:type="spellStart"/>
      <w:r w:rsidRPr="00C11969">
        <w:rPr>
          <w:rFonts w:ascii="Times New Roman" w:hAnsi="Times New Roman" w:cs="Times New Roman"/>
          <w:sz w:val="24"/>
          <w:szCs w:val="24"/>
        </w:rPr>
        <w:t>неядовиты</w:t>
      </w:r>
      <w:proofErr w:type="spellEnd"/>
      <w:r w:rsidRPr="00C11969">
        <w:rPr>
          <w:rFonts w:ascii="Times New Roman" w:hAnsi="Times New Roman" w:cs="Times New Roman"/>
          <w:sz w:val="24"/>
          <w:szCs w:val="24"/>
        </w:rPr>
        <w:t>.  Съедобны все трубчатые грибы, кроме масленка перечного и оленьих грибов или решетников. Маслёнок перечный - гриб не ядовит, просто очень неприятен на вкус.</w:t>
      </w:r>
    </w:p>
    <w:p w:rsidR="00C11969" w:rsidRPr="00C11969" w:rsidRDefault="00C11969" w:rsidP="00C119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969" w:rsidRPr="00C11969" w:rsidRDefault="00C11969" w:rsidP="00C11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1969" w:rsidRPr="00C11969" w:rsidRDefault="00C11969" w:rsidP="00C119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969">
        <w:rPr>
          <w:rFonts w:ascii="Times New Roman" w:hAnsi="Times New Roman" w:cs="Times New Roman"/>
          <w:sz w:val="24"/>
          <w:szCs w:val="24"/>
        </w:rPr>
        <w:t xml:space="preserve">Оленьи грибы также не являются ядовитыми, но имеют сильный горьковатый привкус и считаются несъедобными. Из пластинчатых грибов чаще всего встречаются различные сыроежки и млечники. </w:t>
      </w:r>
    </w:p>
    <w:p w:rsidR="00C11969" w:rsidRPr="00C11969" w:rsidRDefault="00C11969" w:rsidP="00C11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1969" w:rsidRPr="00C11969" w:rsidRDefault="00C11969" w:rsidP="00C119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969">
        <w:rPr>
          <w:rFonts w:ascii="Times New Roman" w:hAnsi="Times New Roman" w:cs="Times New Roman"/>
          <w:sz w:val="24"/>
          <w:szCs w:val="24"/>
        </w:rPr>
        <w:t xml:space="preserve">Сыроежек в Магаданской области около 20 видов. К млечникам относятся собственно млечники, грузди, волнушки, </w:t>
      </w:r>
      <w:proofErr w:type="spellStart"/>
      <w:r w:rsidRPr="00C11969">
        <w:rPr>
          <w:rFonts w:ascii="Times New Roman" w:hAnsi="Times New Roman" w:cs="Times New Roman"/>
          <w:sz w:val="24"/>
          <w:szCs w:val="24"/>
        </w:rPr>
        <w:t>горькуша</w:t>
      </w:r>
      <w:proofErr w:type="spellEnd"/>
      <w:r w:rsidRPr="00C11969">
        <w:rPr>
          <w:rFonts w:ascii="Times New Roman" w:hAnsi="Times New Roman" w:cs="Times New Roman"/>
          <w:sz w:val="24"/>
          <w:szCs w:val="24"/>
        </w:rPr>
        <w:t>, гладыш. Характерной особенностью этой группы является выделение млечного сока на срезе. Все млечники съедобны, но только после специальной обработки - вымачивания и отваривания.</w:t>
      </w:r>
    </w:p>
    <w:p w:rsidR="00C11969" w:rsidRPr="00C11969" w:rsidRDefault="00C11969" w:rsidP="00C119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6D1" w:rsidRDefault="00E636D1"/>
    <w:sectPr w:rsidR="00E636D1" w:rsidSect="008D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073"/>
    <w:multiLevelType w:val="hybridMultilevel"/>
    <w:tmpl w:val="1E48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11969"/>
    <w:rsid w:val="008D2848"/>
    <w:rsid w:val="00C11969"/>
    <w:rsid w:val="00CA72FD"/>
    <w:rsid w:val="00E6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96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>*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2013-01-25T20:36:00Z</dcterms:created>
  <dcterms:modified xsi:type="dcterms:W3CDTF">2013-01-26T11:21:00Z</dcterms:modified>
</cp:coreProperties>
</file>