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9C" w:rsidRPr="005C679C" w:rsidRDefault="005C679C" w:rsidP="005C679C">
      <w:pPr>
        <w:spacing w:line="240" w:lineRule="auto"/>
        <w:jc w:val="right"/>
        <w:rPr>
          <w:i/>
        </w:rPr>
      </w:pPr>
      <w:r w:rsidRPr="005C679C">
        <w:rPr>
          <w:i/>
        </w:rPr>
        <w:t>Приложение 1</w:t>
      </w:r>
    </w:p>
    <w:p w:rsidR="005C679C" w:rsidRDefault="005C679C" w:rsidP="005C679C">
      <w:pPr>
        <w:spacing w:line="240" w:lineRule="auto"/>
        <w:jc w:val="right"/>
      </w:pPr>
    </w:p>
    <w:p w:rsidR="005C679C" w:rsidRPr="008F604C" w:rsidRDefault="005C679C" w:rsidP="005C679C">
      <w:pPr>
        <w:spacing w:line="240" w:lineRule="auto"/>
        <w:jc w:val="right"/>
      </w:pPr>
      <w:r w:rsidRPr="008F604C">
        <w:t>Таблица 1</w:t>
      </w:r>
    </w:p>
    <w:p w:rsidR="005C679C" w:rsidRDefault="005C679C" w:rsidP="005C67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604C">
        <w:rPr>
          <w:rFonts w:ascii="Times New Roman" w:hAnsi="Times New Roman"/>
          <w:sz w:val="24"/>
          <w:szCs w:val="24"/>
        </w:rPr>
        <w:t xml:space="preserve">Диагностика культуры здоровья учащихся 1-х классов  </w:t>
      </w:r>
    </w:p>
    <w:p w:rsidR="005C679C" w:rsidRPr="008F604C" w:rsidRDefault="005C679C" w:rsidP="005C67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679C" w:rsidRPr="008F604C" w:rsidRDefault="005C679C" w:rsidP="005C679C">
      <w:pPr>
        <w:pStyle w:val="a3"/>
        <w:rPr>
          <w:rFonts w:ascii="Times New Roman" w:hAnsi="Times New Roman"/>
          <w:b/>
          <w:sz w:val="24"/>
          <w:szCs w:val="24"/>
        </w:rPr>
      </w:pPr>
      <w:r w:rsidRPr="008F604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48325" cy="1895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C679C" w:rsidRDefault="005C679C" w:rsidP="005C679C">
      <w:pPr>
        <w:tabs>
          <w:tab w:val="left" w:pos="1920"/>
        </w:tabs>
        <w:spacing w:line="240" w:lineRule="auto"/>
        <w:rPr>
          <w:lang w:eastAsia="en-US"/>
        </w:rPr>
      </w:pPr>
      <w:r w:rsidRPr="008F604C">
        <w:rPr>
          <w:lang w:eastAsia="en-US"/>
        </w:rPr>
        <w:t xml:space="preserve">                          </w:t>
      </w:r>
      <w:r w:rsidRPr="008F604C">
        <w:rPr>
          <w:noProof/>
        </w:rPr>
        <w:drawing>
          <wp:inline distT="0" distB="0" distL="0" distR="0">
            <wp:extent cx="5648325" cy="14668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679C" w:rsidRDefault="005C679C" w:rsidP="005C679C">
      <w:pPr>
        <w:tabs>
          <w:tab w:val="left" w:pos="1920"/>
        </w:tabs>
        <w:spacing w:line="240" w:lineRule="auto"/>
        <w:rPr>
          <w:lang w:eastAsia="en-US"/>
        </w:rPr>
      </w:pPr>
    </w:p>
    <w:p w:rsidR="005C679C" w:rsidRPr="008F604C" w:rsidRDefault="005C679C" w:rsidP="005C679C">
      <w:pPr>
        <w:tabs>
          <w:tab w:val="left" w:pos="1920"/>
        </w:tabs>
        <w:spacing w:line="240" w:lineRule="auto"/>
        <w:ind w:firstLine="0"/>
        <w:rPr>
          <w:lang w:eastAsia="en-US"/>
        </w:rPr>
      </w:pPr>
    </w:p>
    <w:p w:rsidR="005C679C" w:rsidRPr="008F604C" w:rsidRDefault="005C679C" w:rsidP="005C67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F604C">
        <w:rPr>
          <w:rFonts w:ascii="Times New Roman" w:hAnsi="Times New Roman"/>
          <w:sz w:val="24"/>
          <w:szCs w:val="24"/>
        </w:rPr>
        <w:t>Таблица 2</w:t>
      </w:r>
    </w:p>
    <w:p w:rsidR="005C679C" w:rsidRDefault="005C679C" w:rsidP="005C67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604C">
        <w:rPr>
          <w:rFonts w:ascii="Times New Roman" w:hAnsi="Times New Roman"/>
          <w:sz w:val="24"/>
          <w:szCs w:val="24"/>
        </w:rPr>
        <w:t xml:space="preserve">Диагностика культуры здоровья учащихся 2-х классов  </w:t>
      </w:r>
    </w:p>
    <w:p w:rsidR="005C679C" w:rsidRPr="008F604C" w:rsidRDefault="005C679C" w:rsidP="005C67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679C" w:rsidRPr="008F604C" w:rsidRDefault="005C679C" w:rsidP="005C679C">
      <w:pPr>
        <w:tabs>
          <w:tab w:val="left" w:pos="1920"/>
        </w:tabs>
        <w:spacing w:line="240" w:lineRule="auto"/>
        <w:ind w:firstLine="0"/>
        <w:rPr>
          <w:lang w:eastAsia="en-US"/>
        </w:rPr>
      </w:pPr>
      <w:r w:rsidRPr="008F604C">
        <w:rPr>
          <w:b/>
          <w:noProof/>
        </w:rPr>
        <w:drawing>
          <wp:inline distT="0" distB="0" distL="0" distR="0">
            <wp:extent cx="5715000" cy="187642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679C" w:rsidRDefault="005C679C" w:rsidP="005C679C">
      <w:pPr>
        <w:tabs>
          <w:tab w:val="left" w:pos="1920"/>
        </w:tabs>
        <w:spacing w:line="240" w:lineRule="auto"/>
        <w:rPr>
          <w:lang w:eastAsia="en-US"/>
        </w:rPr>
      </w:pPr>
      <w:r w:rsidRPr="008F604C">
        <w:rPr>
          <w:lang w:eastAsia="en-US"/>
        </w:rPr>
        <w:t xml:space="preserve">                                </w:t>
      </w:r>
      <w:r w:rsidRPr="008F604C">
        <w:rPr>
          <w:noProof/>
        </w:rPr>
        <w:drawing>
          <wp:inline distT="0" distB="0" distL="0" distR="0">
            <wp:extent cx="5734050" cy="13239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1F53" w:rsidRDefault="00F31F53"/>
    <w:sectPr w:rsidR="00F31F53" w:rsidSect="00F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9C"/>
    <w:rsid w:val="005C679C"/>
    <w:rsid w:val="00F3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7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Отношение ребенка к здоровью и здоровому образу жизни</c:v>
                </c:pt>
                <c:pt idx="1">
                  <c:v>Особенности знаний о человеческом организме</c:v>
                </c:pt>
                <c:pt idx="2">
                  <c:v>Особенности знаний о безопасности поведения в окружающей среде</c:v>
                </c:pt>
                <c:pt idx="3">
                  <c:v>Особенности знаний о социально благоприятных   взаимоотношениях людей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Отношение ребенка к здоровью и здоровому образу жизни</c:v>
                </c:pt>
                <c:pt idx="1">
                  <c:v>Особенности знаний о человеческом организме</c:v>
                </c:pt>
                <c:pt idx="2">
                  <c:v>Особенности знаний о безопасности поведения в окружающей среде</c:v>
                </c:pt>
                <c:pt idx="3">
                  <c:v>Особенности знаний о социально благоприятных   взаимоотношениях людей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13</c:v>
                </c:pt>
                <c:pt idx="2">
                  <c:v>20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Отношение ребенка к здоровью и здоровому образу жизни</c:v>
                </c:pt>
                <c:pt idx="1">
                  <c:v>Особенности знаний о человеческом организме</c:v>
                </c:pt>
                <c:pt idx="2">
                  <c:v>Особенности знаний о безопасности поведения в окружающей среде</c:v>
                </c:pt>
                <c:pt idx="3">
                  <c:v>Особенности знаний о социально благоприятных   взаимоотношениях людей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axId val="97682560"/>
        <c:axId val="97684096"/>
      </c:barChart>
      <c:catAx>
        <c:axId val="97682560"/>
        <c:scaling>
          <c:orientation val="minMax"/>
        </c:scaling>
        <c:axPos val="b"/>
        <c:tickLblPos val="nextTo"/>
        <c:crossAx val="97684096"/>
        <c:crosses val="autoZero"/>
        <c:auto val="1"/>
        <c:lblAlgn val="ctr"/>
        <c:lblOffset val="100"/>
      </c:catAx>
      <c:valAx>
        <c:axId val="97684096"/>
        <c:scaling>
          <c:orientation val="minMax"/>
        </c:scaling>
        <c:axPos val="l"/>
        <c:majorGridlines/>
        <c:numFmt formatCode="General" sourceLinked="1"/>
        <c:tickLblPos val="nextTo"/>
        <c:crossAx val="9768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78149966057581"/>
          <c:y val="0.11633109619686759"/>
          <c:w val="0.50295133251371216"/>
          <c:h val="0.7383406436611552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Степень проявления валеологической культуры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Степень проявления валеологической культуры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Степень проявления валеологической культуры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114220416"/>
        <c:axId val="97031296"/>
      </c:barChart>
      <c:catAx>
        <c:axId val="114220416"/>
        <c:scaling>
          <c:orientation val="minMax"/>
        </c:scaling>
        <c:axPos val="l"/>
        <c:tickLblPos val="nextTo"/>
        <c:crossAx val="97031296"/>
        <c:crosses val="autoZero"/>
        <c:auto val="1"/>
        <c:lblAlgn val="ctr"/>
        <c:lblOffset val="100"/>
      </c:catAx>
      <c:valAx>
        <c:axId val="97031296"/>
        <c:scaling>
          <c:orientation val="minMax"/>
        </c:scaling>
        <c:axPos val="b"/>
        <c:majorGridlines/>
        <c:numFmt formatCode="General" sourceLinked="1"/>
        <c:tickLblPos val="nextTo"/>
        <c:crossAx val="11422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9477540054954"/>
          <c:y val="0.26515662814875418"/>
          <c:w val="0.11840522459945037"/>
          <c:h val="0.4696860619695268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Отношение ребенка к здоровью и здоровому образу жизни</c:v>
                </c:pt>
                <c:pt idx="1">
                  <c:v>Особенности знаний о человеческом организме</c:v>
                </c:pt>
                <c:pt idx="2">
                  <c:v>Особенности знаний о безопасности поведения в окружающей среде</c:v>
                </c:pt>
                <c:pt idx="3">
                  <c:v>Особенности знаний о социально благоприятных   взаимоотношениях людей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13</c:v>
                </c:pt>
                <c:pt idx="2">
                  <c:v>21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Отношение ребенка к здоровью и здоровому образу жизни</c:v>
                </c:pt>
                <c:pt idx="1">
                  <c:v>Особенности знаний о человеческом организме</c:v>
                </c:pt>
                <c:pt idx="2">
                  <c:v>Особенности знаний о безопасности поведения в окружающей среде</c:v>
                </c:pt>
                <c:pt idx="3">
                  <c:v>Особенности знаний о социально благоприятных   взаимоотношениях людей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26</c:v>
                </c:pt>
                <c:pt idx="2">
                  <c:v>24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Отношение ребенка к здоровью и здоровому образу жизни</c:v>
                </c:pt>
                <c:pt idx="1">
                  <c:v>Особенности знаний о человеческом организме</c:v>
                </c:pt>
                <c:pt idx="2">
                  <c:v>Особенности знаний о безопасности поведения в окружающей среде</c:v>
                </c:pt>
                <c:pt idx="3">
                  <c:v>Особенности знаний о социально благоприятных   взаимоотношениях людей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axId val="97130368"/>
        <c:axId val="97131904"/>
      </c:barChart>
      <c:catAx>
        <c:axId val="97130368"/>
        <c:scaling>
          <c:orientation val="minMax"/>
        </c:scaling>
        <c:axPos val="b"/>
        <c:tickLblPos val="nextTo"/>
        <c:crossAx val="97131904"/>
        <c:crosses val="autoZero"/>
        <c:auto val="1"/>
        <c:lblAlgn val="ctr"/>
        <c:lblOffset val="100"/>
      </c:catAx>
      <c:valAx>
        <c:axId val="97131904"/>
        <c:scaling>
          <c:orientation val="minMax"/>
        </c:scaling>
        <c:axPos val="l"/>
        <c:majorGridlines/>
        <c:numFmt formatCode="General" sourceLinked="1"/>
        <c:tickLblPos val="nextTo"/>
        <c:crossAx val="97130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7814996605758122"/>
          <c:y val="0.11633109619686748"/>
          <c:w val="0.50295133251371282"/>
          <c:h val="0.7383406436611559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Степень проявления валеологической культуры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Степень проявления валеологической культуры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Степень проявления валеологической культуры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97198464"/>
        <c:axId val="97200000"/>
      </c:barChart>
      <c:catAx>
        <c:axId val="97198464"/>
        <c:scaling>
          <c:orientation val="minMax"/>
        </c:scaling>
        <c:axPos val="l"/>
        <c:tickLblPos val="nextTo"/>
        <c:crossAx val="97200000"/>
        <c:crosses val="autoZero"/>
        <c:auto val="1"/>
        <c:lblAlgn val="ctr"/>
        <c:lblOffset val="100"/>
      </c:catAx>
      <c:valAx>
        <c:axId val="97200000"/>
        <c:scaling>
          <c:orientation val="minMax"/>
        </c:scaling>
        <c:axPos val="b"/>
        <c:majorGridlines/>
        <c:numFmt formatCode="General" sourceLinked="1"/>
        <c:tickLblPos val="nextTo"/>
        <c:crossAx val="97198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316826675735238"/>
          <c:y val="0.23981419588738478"/>
          <c:w val="0.11683173324264699"/>
          <c:h val="0.5203716082252308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2013-01-07T16:39:00Z</dcterms:created>
  <dcterms:modified xsi:type="dcterms:W3CDTF">2013-01-07T16:41:00Z</dcterms:modified>
</cp:coreProperties>
</file>