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E5" w:rsidRDefault="009B0DE5" w:rsidP="009B0DE5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Носова Ольга Игоревна</w:t>
      </w:r>
    </w:p>
    <w:p w:rsidR="009B0DE5" w:rsidRDefault="009B0DE5" w:rsidP="009B0DE5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244-711-226</w:t>
      </w:r>
    </w:p>
    <w:p w:rsidR="00A33B98" w:rsidRPr="00816F06" w:rsidRDefault="00A33B98" w:rsidP="00A33B98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16F06">
        <w:rPr>
          <w:rFonts w:ascii="Times New Roman" w:eastAsia="Calibri" w:hAnsi="Times New Roman" w:cs="Times New Roman"/>
          <w:b/>
          <w:sz w:val="24"/>
          <w:szCs w:val="24"/>
        </w:rPr>
        <w:t>Краткая аннотация урока английского языка в 6 классе</w:t>
      </w:r>
    </w:p>
    <w:p w:rsidR="00A33B98" w:rsidRPr="00816F06" w:rsidRDefault="00A33B98" w:rsidP="00A33B98">
      <w:pPr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ab/>
      </w:r>
      <w:r w:rsidRPr="00816F06">
        <w:rPr>
          <w:rFonts w:ascii="Times New Roman" w:eastAsia="Calibri" w:hAnsi="Times New Roman" w:cs="Times New Roman"/>
          <w:sz w:val="24"/>
          <w:szCs w:val="24"/>
        </w:rPr>
        <w:tab/>
        <w:t xml:space="preserve">Урок разработан в соответствии федеральной программы основного курса английского языка 5-6 классов для общеобразовательных школ и УМК под редакцией 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Биболетовой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 М.З.</w:t>
      </w:r>
    </w:p>
    <w:p w:rsidR="00A33B98" w:rsidRPr="00816F06" w:rsidRDefault="00A33B98" w:rsidP="00A33B98">
      <w:pPr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ab/>
      </w:r>
      <w:r w:rsidRPr="00816F06">
        <w:rPr>
          <w:rFonts w:ascii="Times New Roman" w:eastAsia="Calibri" w:hAnsi="Times New Roman" w:cs="Times New Roman"/>
          <w:sz w:val="24"/>
          <w:szCs w:val="24"/>
        </w:rPr>
        <w:tab/>
      </w:r>
      <w:r w:rsidRPr="00816F06">
        <w:rPr>
          <w:rFonts w:ascii="Times New Roman" w:eastAsia="Calibri" w:hAnsi="Times New Roman" w:cs="Times New Roman"/>
          <w:b/>
          <w:sz w:val="24"/>
          <w:szCs w:val="24"/>
        </w:rPr>
        <w:t>Цели и задачи урока</w:t>
      </w:r>
      <w:r w:rsidRPr="00816F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3B98" w:rsidRPr="00816F06" w:rsidRDefault="00A33B98" w:rsidP="00A33B98">
      <w:pPr>
        <w:spacing w:after="0" w:line="360" w:lineRule="auto"/>
        <w:ind w:left="-851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16F06">
        <w:rPr>
          <w:rFonts w:ascii="Times New Roman" w:eastAsia="Calibri" w:hAnsi="Times New Roman" w:cs="Times New Roman"/>
          <w:sz w:val="24"/>
          <w:szCs w:val="24"/>
        </w:rPr>
        <w:t>актуализация лексических навыков по теме «Животные в нашей жизни»;</w:t>
      </w:r>
    </w:p>
    <w:p w:rsidR="00A33B98" w:rsidRPr="00816F06" w:rsidRDefault="00A33B98" w:rsidP="00A33B98">
      <w:pPr>
        <w:spacing w:after="0" w:line="360" w:lineRule="auto"/>
        <w:ind w:left="-851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 тренировка навыков 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3B98" w:rsidRPr="00816F06" w:rsidRDefault="00A33B98" w:rsidP="00A33B98">
      <w:pPr>
        <w:spacing w:after="0" w:line="360" w:lineRule="auto"/>
        <w:ind w:left="-851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навыков устной речи по теме «Животные в нашей жизни»;</w:t>
      </w:r>
    </w:p>
    <w:p w:rsidR="00A33B98" w:rsidRPr="00816F06" w:rsidRDefault="00A33B98" w:rsidP="00A33B98">
      <w:pPr>
        <w:spacing w:after="0" w:line="360" w:lineRule="auto"/>
        <w:ind w:left="-851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 активизация настоящего совершенного времени.</w:t>
      </w:r>
    </w:p>
    <w:p w:rsidR="00A33B98" w:rsidRPr="00816F06" w:rsidRDefault="00A33B98" w:rsidP="00A33B98">
      <w:pPr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6F06">
        <w:rPr>
          <w:rFonts w:ascii="Times New Roman" w:eastAsia="Calibri" w:hAnsi="Times New Roman" w:cs="Times New Roman"/>
          <w:b/>
          <w:sz w:val="24"/>
          <w:szCs w:val="24"/>
        </w:rPr>
        <w:tab/>
        <w:t>Методы и приемы:</w:t>
      </w:r>
    </w:p>
    <w:p w:rsidR="00A33B98" w:rsidRPr="00816F06" w:rsidRDefault="00A33B98" w:rsidP="00A33B98">
      <w:pPr>
        <w:spacing w:after="0" w:line="360" w:lineRule="auto"/>
        <w:ind w:left="-851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Использование элементов дифференциации </w:t>
      </w:r>
      <w:r w:rsidR="00A62345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 на основе их нейродинамического профиля в процессе формирования иноязычной компетенции. </w:t>
      </w:r>
    </w:p>
    <w:p w:rsidR="00A33B98" w:rsidRPr="00816F06" w:rsidRDefault="00A33B98" w:rsidP="00A33B98">
      <w:pPr>
        <w:spacing w:after="0" w:line="360" w:lineRule="auto"/>
        <w:ind w:left="-851" w:firstLine="8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>С точки зрения нейролингвистического программирования у человека существует несколько репрезентативных систем (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репсистем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).  По характеру доминирующей модальности представления информации 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репсистемы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 делятся на: 1) визуальную (доминирует зрение); 2) аудиальную (доминирует слух); 3) кинестетическую (доминируют ощущения); 4) полимодальную (преобладают обобщенные представления, мыслительные процессы).</w:t>
      </w:r>
    </w:p>
    <w:p w:rsidR="00A33B98" w:rsidRPr="00816F06" w:rsidRDefault="00A33B98" w:rsidP="00A33B98">
      <w:pPr>
        <w:spacing w:after="0" w:line="360" w:lineRule="auto"/>
        <w:ind w:left="-851" w:firstLine="8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Но, хотелось бы отметить что, кроме дифференциации в соответствии с каналом восприятия можно дифференцировать </w:t>
      </w:r>
      <w:proofErr w:type="gramStart"/>
      <w:r w:rsidR="003B4FA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их доминирующим профилем. Были выделены 32 </w:t>
      </w:r>
      <w:proofErr w:type="gramStart"/>
      <w:r w:rsidRPr="00816F06">
        <w:rPr>
          <w:rFonts w:ascii="Times New Roman" w:eastAsia="Calibri" w:hAnsi="Times New Roman" w:cs="Times New Roman"/>
          <w:sz w:val="24"/>
          <w:szCs w:val="24"/>
        </w:rPr>
        <w:t>различных</w:t>
      </w:r>
      <w:proofErr w:type="gramEnd"/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 доминирующих профиля. Их различие зависит от того, какой глаз, какое ухо, какая рука или нога, какое полушарие мозга  (правое или левое) преобладает (наиболее часто используется и более значимо).</w:t>
      </w:r>
    </w:p>
    <w:p w:rsidR="00A33B98" w:rsidRPr="00816F06" w:rsidRDefault="00A33B98" w:rsidP="00A33B98">
      <w:pPr>
        <w:spacing w:after="0" w:line="360" w:lineRule="auto"/>
        <w:ind w:left="-851" w:firstLine="8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диагностики было известно, что в данной группе присутствуют ученики 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визуалы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аудиалы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правополушарники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левополушарники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Все упражнения, предложенные ученикам, подбирались с учетом их принадлежности к определенному нейродинамическому профилю. Они  полностью соответствуют требованиям изучения данной темы и соответствуют рекомендациям по работе с данными учениками, так же направлены на расширение знаний, на детальную проработку изучаемой темы и на закрепление изучаемого материала. </w:t>
      </w:r>
    </w:p>
    <w:p w:rsidR="00A33B98" w:rsidRPr="00816F06" w:rsidRDefault="00A33B98" w:rsidP="00A33B98">
      <w:pPr>
        <w:spacing w:after="0" w:line="360" w:lineRule="auto"/>
        <w:ind w:left="-851" w:firstLine="8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>В рамках данного урока мы рассмотрим упражнения для обучения грамматике, лексике, говорению.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F06">
        <w:rPr>
          <w:rFonts w:ascii="Times New Roman" w:eastAsia="Calibri" w:hAnsi="Times New Roman" w:cs="Times New Roman"/>
          <w:b/>
          <w:sz w:val="24"/>
          <w:szCs w:val="24"/>
        </w:rPr>
        <w:t>Упражнения на формирование грамматических навыков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>1) повторение правила в виде таблицы;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Данное задание наиболее соответствует особенностям восприятия информации 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аудиалами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визуалами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>, так как им свойственно воспринимать информацию в виде схем, таблиц.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>2) чтение предложения с использованием данного времени, ученики должны были поднять руку, когда услышат глагол, стоящий в нужной форме;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Данный вид упражнений в основном нацелен </w:t>
      </w:r>
      <w:proofErr w:type="gramStart"/>
      <w:r w:rsidRPr="00816F0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 правополушарных и левополушарных 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аудиалов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. Им 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свойсвенно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 воспринимать информацию на слух. 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>3) использование карточек с предложениями, ученики должны были составить предложения, употребив глагол в изучаемом времени.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>Данный вид упражнений свойственен в большей степени для учеников-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правополушарников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F06">
        <w:rPr>
          <w:rFonts w:ascii="Times New Roman" w:eastAsia="Calibri" w:hAnsi="Times New Roman" w:cs="Times New Roman"/>
          <w:b/>
          <w:sz w:val="24"/>
          <w:szCs w:val="24"/>
        </w:rPr>
        <w:t>Упражнения на формирование лексических навыков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>1) ученики должны были сказать антоним предлагаемого слова;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Для левополушарных учеников ввод новой лексики необходимо осуществлять путем подбора синонимов или антонимов. 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2) подобраны картинки, необходимо было дать характеристики животным; 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Данный вид работы свойственен правополушарным ученикам.  Данное задание свойственно  в большей степени 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визуалам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>, так как задействован визуальный канал восприятия.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>3)  дано слово на русском языке, необходимо было его перевести на английский язык и составить с ним предложение.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>Данный вид работы подходит для учеников-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левополушарников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. Задействовано логическое полушарие головного мозга. 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F06">
        <w:rPr>
          <w:rFonts w:ascii="Times New Roman" w:eastAsia="Calibri" w:hAnsi="Times New Roman" w:cs="Times New Roman"/>
          <w:b/>
          <w:sz w:val="24"/>
          <w:szCs w:val="24"/>
        </w:rPr>
        <w:t>Упражнения на формирование навыков и умения говорения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>1) работа с аудиокассетой;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Такие упражнения свойственны 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аудиалам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. Восприятие информации идет через аудиальный канал восприятия. 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>2) повторение фразы по памяти (снежный ком);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Данный вид работы присущ ученикам – 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визуалам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. При повторении фразы, они в голове рисуют картинку происходящего и затем повторяют ее вслух. 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>3) работа с текстом учебника.</w:t>
      </w:r>
    </w:p>
    <w:p w:rsidR="00A33B98" w:rsidRPr="00816F06" w:rsidRDefault="00A33B98" w:rsidP="00A33B98">
      <w:pPr>
        <w:spacing w:after="0" w:line="360" w:lineRule="auto"/>
        <w:ind w:left="-85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Представленный вид работы свойственен 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визуалам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 xml:space="preserve">. Данное задание сопровождается зрительной наглядностью, что необходимо при обучении </w:t>
      </w:r>
      <w:proofErr w:type="spellStart"/>
      <w:r w:rsidRPr="00816F06">
        <w:rPr>
          <w:rFonts w:ascii="Times New Roman" w:eastAsia="Calibri" w:hAnsi="Times New Roman" w:cs="Times New Roman"/>
          <w:sz w:val="24"/>
          <w:szCs w:val="24"/>
        </w:rPr>
        <w:t>визуалов</w:t>
      </w:r>
      <w:proofErr w:type="spellEnd"/>
      <w:r w:rsidRPr="00816F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1AB7" w:rsidRDefault="00FF1AB7" w:rsidP="00A33B98">
      <w:pPr>
        <w:ind w:left="-851"/>
        <w:jc w:val="both"/>
      </w:pPr>
    </w:p>
    <w:sectPr w:rsidR="00FF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98"/>
    <w:rsid w:val="003B4FA4"/>
    <w:rsid w:val="00621FE3"/>
    <w:rsid w:val="009B0DE5"/>
    <w:rsid w:val="00A33B98"/>
    <w:rsid w:val="00A62345"/>
    <w:rsid w:val="00CC1C05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2012-11-08T17:17:00Z</dcterms:created>
  <dcterms:modified xsi:type="dcterms:W3CDTF">2012-11-08T17:52:00Z</dcterms:modified>
</cp:coreProperties>
</file>