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E6" w:rsidRDefault="00A34EE6">
      <w:pPr>
        <w:rPr>
          <w:rFonts w:ascii="Times New Roman" w:hAnsi="Times New Roman" w:cs="Times New Roman"/>
          <w:b/>
          <w:sz w:val="24"/>
          <w:szCs w:val="24"/>
        </w:rPr>
      </w:pPr>
    </w:p>
    <w:p w:rsidR="00A34EE6" w:rsidRDefault="00A34EE6" w:rsidP="00A3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15577D" w:rsidRPr="00A34EE6" w:rsidRDefault="00992A53">
      <w:pPr>
        <w:rPr>
          <w:rFonts w:ascii="Times New Roman" w:hAnsi="Times New Roman" w:cs="Times New Roman"/>
          <w:b/>
          <w:sz w:val="24"/>
          <w:szCs w:val="24"/>
        </w:rPr>
      </w:pPr>
      <w:r w:rsidRPr="00A34EE6">
        <w:rPr>
          <w:rFonts w:ascii="Times New Roman" w:hAnsi="Times New Roman" w:cs="Times New Roman"/>
          <w:b/>
          <w:sz w:val="24"/>
          <w:szCs w:val="24"/>
        </w:rPr>
        <w:t>Сообщение первого ученика</w:t>
      </w:r>
    </w:p>
    <w:p w:rsidR="00992A53" w:rsidRPr="00A34EE6" w:rsidRDefault="00A3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992A53" w:rsidRPr="00A34EE6">
        <w:rPr>
          <w:rFonts w:ascii="Times New Roman" w:hAnsi="Times New Roman" w:cs="Times New Roman"/>
          <w:sz w:val="24"/>
          <w:szCs w:val="24"/>
        </w:rPr>
        <w:t>лороводородная кислота, другое, чаще употребляемое название ее,- соляная кислота.</w:t>
      </w:r>
    </w:p>
    <w:p w:rsidR="00992A53" w:rsidRPr="00A34EE6" w:rsidRDefault="00992A53">
      <w:pPr>
        <w:rPr>
          <w:rFonts w:ascii="Times New Roman" w:hAnsi="Times New Roman" w:cs="Times New Roman"/>
          <w:sz w:val="24"/>
          <w:szCs w:val="24"/>
        </w:rPr>
      </w:pPr>
      <w:r w:rsidRPr="00A34EE6">
        <w:rPr>
          <w:rFonts w:ascii="Times New Roman" w:hAnsi="Times New Roman" w:cs="Times New Roman"/>
          <w:sz w:val="24"/>
          <w:szCs w:val="24"/>
        </w:rPr>
        <w:t>Это жидкость, без цвета и запаха, концентрированная дымит на воздухе, содержится в желудке и выполняет две функции: уничтожает большую часть микробов, которые попадают вместе с пищей, и помогает перевариванию пищи. Желудок готовится к приему пищи заранее:лишь только мы начнем пережевывать пищу, он выделяет желудочный сок, содержащий соляную кислоту. Вот почему вредно жевать жевательную резинку на голодный желудок, так как сок начнет переваривать стенки самого желудка.</w:t>
      </w:r>
    </w:p>
    <w:p w:rsidR="00992A53" w:rsidRPr="00A34EE6" w:rsidRDefault="00992A53">
      <w:pPr>
        <w:rPr>
          <w:rFonts w:ascii="Times New Roman" w:hAnsi="Times New Roman" w:cs="Times New Roman"/>
          <w:b/>
          <w:sz w:val="24"/>
          <w:szCs w:val="24"/>
        </w:rPr>
      </w:pPr>
      <w:r w:rsidRPr="00A34EE6">
        <w:rPr>
          <w:rFonts w:ascii="Times New Roman" w:hAnsi="Times New Roman" w:cs="Times New Roman"/>
          <w:sz w:val="24"/>
          <w:szCs w:val="24"/>
        </w:rPr>
        <w:t xml:space="preserve"> </w:t>
      </w:r>
      <w:r w:rsidRPr="00A34EE6">
        <w:rPr>
          <w:rFonts w:ascii="Times New Roman" w:hAnsi="Times New Roman" w:cs="Times New Roman"/>
          <w:b/>
          <w:sz w:val="24"/>
          <w:szCs w:val="24"/>
        </w:rPr>
        <w:t>Сообщения второго ученика:</w:t>
      </w:r>
    </w:p>
    <w:p w:rsidR="00992A53" w:rsidRPr="00A34EE6" w:rsidRDefault="00992A53">
      <w:pPr>
        <w:rPr>
          <w:rFonts w:ascii="Times New Roman" w:hAnsi="Times New Roman" w:cs="Times New Roman"/>
          <w:sz w:val="24"/>
          <w:szCs w:val="24"/>
        </w:rPr>
      </w:pPr>
      <w:r w:rsidRPr="00A34EE6">
        <w:rPr>
          <w:rFonts w:ascii="Times New Roman" w:hAnsi="Times New Roman" w:cs="Times New Roman"/>
          <w:sz w:val="24"/>
          <w:szCs w:val="24"/>
        </w:rPr>
        <w:t>Серная кислота – это жидкость, без цвета и запаха, хорошо поглощает окружающие пары воды и другие газы. Концентрированная серная кислот</w:t>
      </w:r>
      <w:r w:rsidR="00A34EE6" w:rsidRPr="00A34EE6">
        <w:rPr>
          <w:rFonts w:ascii="Times New Roman" w:hAnsi="Times New Roman" w:cs="Times New Roman"/>
          <w:sz w:val="24"/>
          <w:szCs w:val="24"/>
        </w:rPr>
        <w:t>а требует особенного обращения . Следует соблюдать правила разбавления кислот иначе произойдет закипание и выплеск кислоты, что может привести к ожогам рук, глаз и лица.</w:t>
      </w:r>
      <w:r w:rsidRPr="00A34EE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92A53" w:rsidRPr="00A34EE6" w:rsidSect="0015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2A53"/>
    <w:rsid w:val="0015577D"/>
    <w:rsid w:val="00992A53"/>
    <w:rsid w:val="00A34EE6"/>
    <w:rsid w:val="00D1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Виктор</cp:lastModifiedBy>
  <cp:revision>2</cp:revision>
  <dcterms:created xsi:type="dcterms:W3CDTF">2013-06-18T07:07:00Z</dcterms:created>
  <dcterms:modified xsi:type="dcterms:W3CDTF">2013-06-18T07:07:00Z</dcterms:modified>
</cp:coreProperties>
</file>