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B2" w:rsidRPr="00E815B2" w:rsidRDefault="00E815B2" w:rsidP="00E815B2">
      <w:pPr>
        <w:tabs>
          <w:tab w:val="left" w:pos="5520"/>
        </w:tabs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815B2">
        <w:rPr>
          <w:rFonts w:ascii="Times New Roman" w:hAnsi="Times New Roman" w:cs="Times New Roman"/>
          <w:b/>
          <w:i/>
          <w:sz w:val="28"/>
          <w:szCs w:val="28"/>
        </w:rPr>
        <w:t>Приложение 9</w:t>
      </w:r>
    </w:p>
    <w:p w:rsidR="00E815B2" w:rsidRPr="00E815B2" w:rsidRDefault="00E815B2" w:rsidP="00E815B2">
      <w:pPr>
        <w:tabs>
          <w:tab w:val="left" w:pos="5520"/>
        </w:tabs>
        <w:jc w:val="center"/>
        <w:outlineLvl w:val="0"/>
        <w:rPr>
          <w:rFonts w:ascii="Times New Roman" w:hAnsi="Times New Roman" w:cs="Times New Roman"/>
          <w:b/>
        </w:rPr>
      </w:pPr>
      <w:r w:rsidRPr="00E815B2">
        <w:rPr>
          <w:rFonts w:ascii="Times New Roman" w:hAnsi="Times New Roman" w:cs="Times New Roman"/>
          <w:b/>
        </w:rPr>
        <w:t>Схема – график по теме «Революция 1905-1907 гг.»</w:t>
      </w:r>
    </w:p>
    <w:p w:rsidR="00147305" w:rsidRDefault="00D25F91" w:rsidP="00E815B2">
      <w:pPr>
        <w:tabs>
          <w:tab w:val="left" w:pos="4080"/>
        </w:tabs>
      </w:pPr>
      <w:r>
        <w:pict>
          <v:group id="_x0000_s1047" editas="canvas" style="width:477pt;height:675pt;mso-position-horizontal-relative:char;mso-position-vertical-relative:line" coordorigin="2306,1206" coordsize="7200,101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306;top:1206;width:7200;height:1012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23;top:1341;width:1766;height:405">
              <v:textbox style="mso-next-textbox:#_x0000_s1049">
                <w:txbxContent>
                  <w:p w:rsidR="00E815B2" w:rsidRDefault="00E815B2" w:rsidP="00E815B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1905 год</w:t>
                    </w:r>
                  </w:p>
                </w:txbxContent>
              </v:textbox>
            </v:shape>
            <v:shape id="_x0000_s1050" type="#_x0000_t202" style="position:absolute;left:3529;top:1881;width:5163;height:405">
              <v:textbox style="mso-next-textbox:#_x0000_s1050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период кульминации революции (октябрь - ноябрь)</w:t>
                    </w:r>
                  </w:p>
                </w:txbxContent>
              </v:textbox>
            </v:shape>
            <v:shape id="_x0000_s1051" type="#_x0000_t202" style="position:absolute;left:4751;top:2421;width:2445;height:810">
              <v:textbox style="mso-next-textbox:#_x0000_s1051">
                <w:txbxContent>
                  <w:p w:rsidR="00E815B2" w:rsidRDefault="00E815B2" w:rsidP="00E815B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9-10 октября </w:t>
                    </w:r>
                  </w:p>
                  <w:p w:rsidR="00E815B2" w:rsidRDefault="00E815B2" w:rsidP="00E815B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Вооруженное восстание в Москве</w:t>
                    </w:r>
                  </w:p>
                </w:txbxContent>
              </v:textbox>
            </v:shape>
            <v:shape id="_x0000_s1052" type="#_x0000_t202" style="position:absolute;left:3664;top:3366;width:1767;height:1066">
              <v:textbox style="mso-next-textbox:#_x0000_s1052">
                <w:txbxContent>
                  <w:p w:rsidR="00E815B2" w:rsidRDefault="00E815B2" w:rsidP="00E815B2">
                    <w:pPr>
                      <w:spacing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 декабря начало Всеобщей политической стачки в Москве</w:t>
                    </w:r>
                  </w:p>
                </w:txbxContent>
              </v:textbox>
            </v:shape>
            <v:shape id="_x0000_s1053" type="#_x0000_t202" style="position:absolute;left:3121;top:4581;width:2039;height:1080">
              <v:textbox style="mso-next-textbox:#_x0000_s1053">
                <w:txbxContent>
                  <w:p w:rsidR="00E815B2" w:rsidRDefault="00E815B2" w:rsidP="00E815B2">
                    <w:pPr>
                      <w:spacing w:after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7 октября </w:t>
                    </w:r>
                  </w:p>
                  <w:p w:rsidR="00E815B2" w:rsidRDefault="00E815B2" w:rsidP="00E815B2">
                    <w:pPr>
                      <w:spacing w:after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начало всеобщей политической стачки 120 городов</w:t>
                    </w:r>
                  </w:p>
                </w:txbxContent>
              </v:textbox>
            </v:shape>
            <v:shape id="_x0000_s1054" type="#_x0000_t202" style="position:absolute;left:2442;top:5931;width:2717;height:1080">
              <v:textbox style="mso-next-textbox:#_x0000_s1054">
                <w:txbxContent>
                  <w:p w:rsidR="00E815B2" w:rsidRDefault="00E815B2" w:rsidP="00E815B2">
                    <w:pPr>
                      <w:spacing w:after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12 мая – 26 июля</w:t>
                    </w:r>
                  </w:p>
                  <w:p w:rsidR="00E815B2" w:rsidRDefault="00E815B2" w:rsidP="00E815B2">
                    <w:pPr>
                      <w:spacing w:after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Всеобщая стачка Иваново-Вознесенский рабочих. 1 городской Совет</w:t>
                    </w:r>
                  </w:p>
                </w:txbxContent>
              </v:textbox>
            </v:shape>
            <v:shape id="_x0000_s1055" type="#_x0000_t202" style="position:absolute;left:2578;top:7281;width:2581;height:713">
              <v:textbox style="mso-next-textbox:#_x0000_s1055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 – 2 мая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митинги в 177 городах</w:t>
                    </w:r>
                  </w:p>
                </w:txbxContent>
              </v:textbox>
            </v:shape>
            <v:shape id="_x0000_s1056" type="#_x0000_t202" style="position:absolute;left:2442;top:8226;width:3124;height:810">
              <v:textbox style="mso-next-textbox:#_x0000_s1056">
                <w:txbxContent>
                  <w:p w:rsidR="00E815B2" w:rsidRDefault="00E815B2" w:rsidP="00E815B2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Январь </w:t>
                    </w:r>
                  </w:p>
                  <w:p w:rsidR="00E815B2" w:rsidRDefault="00E815B2" w:rsidP="00E815B2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забастовки в Харькове, Киеве, Самаре, Саратове и др.</w:t>
                    </w:r>
                  </w:p>
                </w:txbxContent>
              </v:textbox>
            </v:shape>
            <v:oval id="_x0000_s1057" style="position:absolute;left:2714;top:9441;width:2312;height:540">
              <v:textbox style="mso-next-textbox:#_x0000_s1057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пролетариат</w:t>
                    </w:r>
                  </w:p>
                </w:txbxContent>
              </v:textbox>
            </v:oval>
            <v:shape id="_x0000_s1058" type="#_x0000_t202" style="position:absolute;left:6789;top:3366;width:2445;height:1215">
              <v:textbox style="mso-next-textbox:#_x0000_s1058">
                <w:txbxContent>
                  <w:p w:rsidR="00E815B2" w:rsidRDefault="00E815B2" w:rsidP="00E815B2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11 – 16 ноября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восстание матросов Черноморского флота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Захват крейсера «Очаков»</w:t>
                    </w:r>
                  </w:p>
                </w:txbxContent>
              </v:textbox>
            </v:shape>
            <v:shape id="_x0000_s1059" type="#_x0000_t202" style="position:absolute;left:6653;top:4851;width:2715;height:810">
              <v:textbox style="mso-next-textbox:#_x0000_s1059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14 – 25 июня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восстание на броненосце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«Потемкин-Таврический»</w:t>
                    </w:r>
                  </w:p>
                </w:txbxContent>
              </v:textbox>
            </v:shape>
            <v:oval id="_x0000_s1060" style="position:absolute;left:6925;top:5796;width:1903;height:540">
              <v:textbox style="mso-next-textbox:#_x0000_s1060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армия</w:t>
                    </w:r>
                  </w:p>
                </w:txbxContent>
              </v:textbox>
            </v:oval>
            <v:shape id="_x0000_s1061" type="#_x0000_t202" style="position:absolute;left:6925;top:6471;width:2174;height:675">
              <v:textbox style="mso-next-textbox:#_x0000_s1061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май – июнь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721 выступление</w:t>
                    </w:r>
                  </w:p>
                </w:txbxContent>
              </v:textbox>
            </v:shape>
            <v:shape id="_x0000_s1062" type="#_x0000_t202" style="position:absolute;left:6789;top:7416;width:2174;height:675">
              <v:textbox style="mso-next-textbox:#_x0000_s1062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март – апрель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247 выступлений</w:t>
                    </w:r>
                  </w:p>
                </w:txbxContent>
              </v:textbox>
            </v:shape>
            <v:shape id="_x0000_s1063" type="#_x0000_t202" style="position:absolute;left:6789;top:8226;width:2174;height:675">
              <v:textbox style="mso-next-textbox:#_x0000_s1063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январь – февраль </w:t>
                    </w:r>
                  </w:p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126 выступлений</w:t>
                    </w:r>
                  </w:p>
                </w:txbxContent>
              </v:textbox>
            </v:shape>
            <v:oval id="_x0000_s1064" style="position:absolute;left:7197;top:9306;width:2309;height:540">
              <v:textbox style="mso-next-textbox:#_x0000_s1064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крестьянство</w:t>
                    </w:r>
                  </w:p>
                </w:txbxContent>
              </v:textbox>
            </v:oval>
            <v:shape id="_x0000_s1065" type="#_x0000_t202" style="position:absolute;left:5295;top:9441;width:1766;height:540">
              <v:textbox style="mso-next-textbox:#_x0000_s1065">
                <w:txbxContent>
                  <w:p w:rsidR="00E815B2" w:rsidRDefault="00E815B2" w:rsidP="00E815B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19.01.1905</w:t>
                    </w:r>
                  </w:p>
                </w:txbxContent>
              </v:textbox>
            </v:shape>
            <v:shape id="_x0000_s1066" type="#_x0000_t202" style="position:absolute;left:2849;top:10521;width:6386;height:405">
              <v:textbox style="mso-next-textbox:#_x0000_s1066">
                <w:txbxContent>
                  <w:p w:rsidR="00E815B2" w:rsidRDefault="00E815B2" w:rsidP="00E815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период восходящего развития революции (январь – сентябрь)</w:t>
                    </w:r>
                  </w:p>
                </w:txbxContent>
              </v:textbox>
            </v:shape>
            <v:line id="_x0000_s1067" style="position:absolute;flip:y" from="6110,3231" to="6110,9441" strokeweight="2pt">
              <v:stroke endarrow="block" endarrowwidth="wide" endarrowlength="long"/>
            </v:line>
            <w10:wrap type="none"/>
            <w10:anchorlock/>
          </v:group>
        </w:pict>
      </w:r>
    </w:p>
    <w:sectPr w:rsidR="00147305" w:rsidSect="0014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5B2"/>
    <w:rsid w:val="00147305"/>
    <w:rsid w:val="00532259"/>
    <w:rsid w:val="00B301C7"/>
    <w:rsid w:val="00D25F91"/>
    <w:rsid w:val="00E53E16"/>
    <w:rsid w:val="00E8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2013-06-18T04:55:00Z</dcterms:created>
  <dcterms:modified xsi:type="dcterms:W3CDTF">2013-06-18T04:55:00Z</dcterms:modified>
</cp:coreProperties>
</file>