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62" w:rsidRDefault="00307962" w:rsidP="00013FD4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07962">
        <w:rPr>
          <w:rFonts w:ascii="Times New Roman" w:hAnsi="Times New Roman" w:cs="Times New Roman"/>
          <w:color w:val="auto"/>
          <w:sz w:val="24"/>
          <w:szCs w:val="24"/>
        </w:rPr>
        <w:t>Ежова О.Ю. [236-130-414]</w:t>
      </w:r>
    </w:p>
    <w:p w:rsidR="00A54804" w:rsidRDefault="00A54804" w:rsidP="00013FD4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54804" w:rsidRPr="00307962" w:rsidRDefault="00A54804" w:rsidP="00013FD4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3</w:t>
      </w:r>
    </w:p>
    <w:p w:rsidR="00C24146" w:rsidRPr="00C24146" w:rsidRDefault="00C24146" w:rsidP="00013FD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24146">
        <w:rPr>
          <w:rFonts w:ascii="Times New Roman" w:hAnsi="Times New Roman" w:cs="Times New Roman"/>
          <w:color w:val="auto"/>
          <w:sz w:val="24"/>
          <w:szCs w:val="24"/>
        </w:rPr>
        <w:t xml:space="preserve">Выписка из Санитарно-эпидемиологических правил и нормативов </w:t>
      </w:r>
      <w:proofErr w:type="spellStart"/>
      <w:r w:rsidRPr="00C24146">
        <w:rPr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 w:rsidRPr="00C24146">
        <w:rPr>
          <w:rFonts w:ascii="Times New Roman" w:hAnsi="Times New Roman" w:cs="Times New Roman"/>
          <w:color w:val="auto"/>
          <w:sz w:val="24"/>
          <w:szCs w:val="24"/>
        </w:rPr>
        <w:t xml:space="preserve"> 2.4.1.1249-03</w:t>
      </w:r>
      <w:r w:rsidRPr="00C24146">
        <w:rPr>
          <w:rFonts w:ascii="Times New Roman" w:hAnsi="Times New Roman" w:cs="Times New Roman"/>
          <w:color w:val="auto"/>
          <w:sz w:val="24"/>
          <w:szCs w:val="24"/>
        </w:rPr>
        <w:br/>
        <w:t>"Санитарно-эпидемиологические требования к устройству, содержанию и</w:t>
      </w:r>
      <w:r w:rsidRPr="00C24146">
        <w:rPr>
          <w:rFonts w:ascii="Times New Roman" w:hAnsi="Times New Roman" w:cs="Times New Roman"/>
          <w:color w:val="auto"/>
          <w:sz w:val="24"/>
          <w:szCs w:val="24"/>
        </w:rPr>
        <w:br/>
        <w:t>организации режима работы дошкольных образовательных учреждений"</w:t>
      </w:r>
      <w:r w:rsidRPr="00C24146">
        <w:rPr>
          <w:rFonts w:ascii="Times New Roman" w:hAnsi="Times New Roman" w:cs="Times New Roman"/>
          <w:color w:val="auto"/>
          <w:sz w:val="24"/>
          <w:szCs w:val="24"/>
        </w:rPr>
        <w:br/>
        <w:t>(утв. Главным государственным санитарным врачом РФ 25 марта 2003 г.) (</w:t>
      </w:r>
      <w:bookmarkStart w:id="0" w:name="sub_10000"/>
      <w:r w:rsidRPr="00C24146">
        <w:rPr>
          <w:rFonts w:ascii="Times New Roman" w:hAnsi="Times New Roman" w:cs="Times New Roman"/>
          <w:color w:val="auto"/>
          <w:sz w:val="24"/>
          <w:szCs w:val="24"/>
        </w:rPr>
        <w:t>2.4.1.</w:t>
      </w:r>
      <w:proofErr w:type="gramEnd"/>
      <w:r w:rsidRPr="00C24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24146">
        <w:rPr>
          <w:rFonts w:ascii="Times New Roman" w:hAnsi="Times New Roman" w:cs="Times New Roman"/>
          <w:color w:val="auto"/>
          <w:sz w:val="24"/>
          <w:szCs w:val="24"/>
        </w:rPr>
        <w:t>Гигиена детей и подростков</w:t>
      </w:r>
      <w:r w:rsidRPr="00C24146">
        <w:rPr>
          <w:rFonts w:ascii="Times New Roman" w:hAnsi="Times New Roman" w:cs="Times New Roman"/>
          <w:color w:val="auto"/>
          <w:sz w:val="24"/>
          <w:szCs w:val="24"/>
        </w:rPr>
        <w:br/>
        <w:t>Детские дошкольные учреждения)</w:t>
      </w:r>
      <w:bookmarkEnd w:id="0"/>
      <w:proofErr w:type="gramEnd"/>
    </w:p>
    <w:p w:rsidR="00C24146" w:rsidRPr="00C24146" w:rsidRDefault="00C24146" w:rsidP="00C24146">
      <w:pPr>
        <w:pStyle w:val="aa"/>
        <w:spacing w:before="0" w:beforeAutospacing="0" w:after="0" w:afterAutospacing="0"/>
        <w:jc w:val="both"/>
      </w:pPr>
    </w:p>
    <w:p w:rsidR="00C24146" w:rsidRPr="00C24146" w:rsidRDefault="00C24146" w:rsidP="00C24146">
      <w:pPr>
        <w:pStyle w:val="1"/>
        <w:spacing w:before="108" w:beforeAutospacing="0" w:after="108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414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одежде детей 3-7 лет в помещении </w:t>
      </w:r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2.4.1.1249-03, </w:t>
      </w:r>
      <w:proofErr w:type="spellStart"/>
      <w:proofErr w:type="gramStart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spellEnd"/>
      <w:proofErr w:type="gramEnd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2.6.12)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5"/>
        <w:gridCol w:w="6826"/>
      </w:tblGrid>
      <w:tr w:rsidR="00C24146" w:rsidRPr="00C24146" w:rsidTr="00B754BC">
        <w:tc>
          <w:tcPr>
            <w:tcW w:w="2961" w:type="dxa"/>
          </w:tcPr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C24146">
              <w:rPr>
                <w:b/>
                <w:noProof/>
              </w:rPr>
              <w:t>Температура                                                                                                                                             воздуха°С</w:t>
            </w:r>
          </w:p>
        </w:tc>
        <w:tc>
          <w:tcPr>
            <w:tcW w:w="7721" w:type="dxa"/>
          </w:tcPr>
          <w:p w:rsidR="00C24146" w:rsidRPr="00C24146" w:rsidRDefault="00C24146" w:rsidP="00C2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146">
              <w:rPr>
                <w:rFonts w:ascii="Times New Roman" w:hAnsi="Times New Roman"/>
                <w:b/>
                <w:noProof/>
                <w:sz w:val="24"/>
                <w:szCs w:val="24"/>
              </w:rPr>
              <w:t>Одежда</w:t>
            </w:r>
          </w:p>
        </w:tc>
      </w:tr>
      <w:tr w:rsidR="00C24146" w:rsidRPr="00C24146" w:rsidTr="00B754BC">
        <w:tc>
          <w:tcPr>
            <w:tcW w:w="2961" w:type="dxa"/>
          </w:tcPr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  <w:rPr>
                <w:noProof/>
              </w:rPr>
            </w:pPr>
            <w:r w:rsidRPr="00C24146">
              <w:rPr>
                <w:noProof/>
              </w:rPr>
              <w:t xml:space="preserve">18-20    </w:t>
            </w:r>
          </w:p>
        </w:tc>
        <w:tc>
          <w:tcPr>
            <w:tcW w:w="7721" w:type="dxa"/>
          </w:tcPr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</w:pPr>
            <w:r w:rsidRPr="00C24146">
              <w:rPr>
                <w:noProof/>
              </w:rPr>
              <w:t xml:space="preserve">Хлопчатобумажное белье, платье из полушерстяной </w:t>
            </w:r>
          </w:p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</w:pPr>
            <w:r w:rsidRPr="00C24146">
              <w:rPr>
                <w:noProof/>
              </w:rPr>
              <w:t>или толстой хлопчатобумажной ткани, колготы, для</w:t>
            </w:r>
          </w:p>
          <w:p w:rsidR="00C24146" w:rsidRPr="00C24146" w:rsidRDefault="00C24146" w:rsidP="00C2414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</w:rPr>
              <w:t xml:space="preserve">старших дошкольников гольфы, на ногах туфли     </w:t>
            </w:r>
          </w:p>
        </w:tc>
      </w:tr>
      <w:tr w:rsidR="00C24146" w:rsidRPr="00C24146" w:rsidTr="00B754BC">
        <w:tc>
          <w:tcPr>
            <w:tcW w:w="2961" w:type="dxa"/>
          </w:tcPr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  <w:rPr>
                <w:noProof/>
              </w:rPr>
            </w:pPr>
            <w:r w:rsidRPr="00C24146">
              <w:rPr>
                <w:noProof/>
              </w:rPr>
              <w:t xml:space="preserve">21-22    </w:t>
            </w:r>
          </w:p>
        </w:tc>
        <w:tc>
          <w:tcPr>
            <w:tcW w:w="7721" w:type="dxa"/>
          </w:tcPr>
          <w:p w:rsidR="00C24146" w:rsidRPr="00C24146" w:rsidRDefault="00C24146" w:rsidP="00C24146">
            <w:pPr>
              <w:pStyle w:val="aa"/>
              <w:spacing w:before="0" w:beforeAutospacing="0" w:after="0" w:afterAutospacing="0"/>
              <w:jc w:val="both"/>
              <w:rPr>
                <w:noProof/>
              </w:rPr>
            </w:pPr>
            <w:r w:rsidRPr="00C24146">
              <w:rPr>
                <w:noProof/>
              </w:rPr>
              <w:t xml:space="preserve">Хлопчатобумажное белье, платье (рубашка) из тонкой хлопчатобумажной ткани с коротким  рукавом, гольфы, на ногах легкие туфли или           босоножки                                       </w:t>
            </w:r>
          </w:p>
        </w:tc>
      </w:tr>
      <w:tr w:rsidR="00C24146" w:rsidRPr="00C24146" w:rsidTr="00B754BC">
        <w:tc>
          <w:tcPr>
            <w:tcW w:w="2961" w:type="dxa"/>
          </w:tcPr>
          <w:p w:rsidR="00C24146" w:rsidRPr="00C24146" w:rsidRDefault="00C24146" w:rsidP="00013FD4">
            <w:pPr>
              <w:pStyle w:val="aa"/>
              <w:spacing w:before="0" w:beforeAutospacing="0" w:after="0" w:afterAutospacing="0"/>
              <w:jc w:val="both"/>
              <w:rPr>
                <w:noProof/>
              </w:rPr>
            </w:pPr>
            <w:r w:rsidRPr="00C24146">
              <w:rPr>
                <w:noProof/>
              </w:rPr>
              <w:t>23 и выше</w:t>
            </w:r>
          </w:p>
        </w:tc>
        <w:tc>
          <w:tcPr>
            <w:tcW w:w="7721" w:type="dxa"/>
          </w:tcPr>
          <w:p w:rsidR="00C24146" w:rsidRPr="00C24146" w:rsidRDefault="00C24146" w:rsidP="00013FD4">
            <w:pPr>
              <w:pStyle w:val="aa"/>
              <w:spacing w:before="0" w:beforeAutospacing="0" w:after="0" w:afterAutospacing="0"/>
              <w:jc w:val="both"/>
            </w:pPr>
            <w:r w:rsidRPr="00C24146">
              <w:rPr>
                <w:noProof/>
              </w:rPr>
              <w:t xml:space="preserve">Тонкое хлопчатобумажное белье или без него, легкое платье, летняя рубашка без рукавов,носки, на ногах босоножки                       </w:t>
            </w:r>
          </w:p>
        </w:tc>
      </w:tr>
    </w:tbl>
    <w:p w:rsidR="00C24146" w:rsidRPr="00C24146" w:rsidRDefault="00C24146" w:rsidP="0001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146" w:rsidRPr="00C24146" w:rsidRDefault="00C24146" w:rsidP="00013FD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i923820"/>
      <w:r w:rsidRPr="00C24146">
        <w:rPr>
          <w:rFonts w:ascii="Times New Roman" w:hAnsi="Times New Roman" w:cs="Times New Roman"/>
          <w:color w:val="auto"/>
          <w:sz w:val="24"/>
          <w:szCs w:val="24"/>
        </w:rPr>
        <w:t>Рекомендации к одежде при проведении физкультурных занятий на воздухе</w:t>
      </w:r>
      <w:bookmarkEnd w:id="1"/>
      <w:r w:rsidRPr="00C2414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Pr="00C24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2.4.1.1249-03 Приложение 19)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9"/>
        <w:gridCol w:w="1267"/>
        <w:gridCol w:w="5569"/>
      </w:tblGrid>
      <w:tr w:rsidR="00C24146" w:rsidRPr="00C24146" w:rsidTr="00B754BC">
        <w:trPr>
          <w:tblHeader/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013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Температура воздуха при скорости ветра 0,1 - 0,6м/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013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Одежда (число слоев)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013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1" name="Рисунок 1" descr="x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1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Трусы, майка, носки, спортивные туфли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от 15 до 19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9550"/>
                  <wp:effectExtent l="19050" t="0" r="0" b="0"/>
                  <wp:docPr id="2" name="Рисунок 2" descr="x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Хлопчатобумажный трикотажный тонкий спортивный костюм, майка, трусы, носки, спортивные туфли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от 10 до 14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9550"/>
                  <wp:effectExtent l="19050" t="0" r="0" b="0"/>
                  <wp:docPr id="3" name="Рисунок 3" descr="x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Хлопчатобумажный трикотажный спортивный костюм, майка, трусы, носки, спортивные туфли (кеды)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от 3 до 9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4" name="Рисунок 4" descr="x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Тренировочный костюм с начесом, майка, трусы, хлопчатобумажные носки, кроссовки (кеды), шерстяная шапочка на хлопчатобумажной подкладке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 xml:space="preserve">от 2 до </w:t>
            </w:r>
            <w:r w:rsidRPr="00C2414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C24146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5" name="Рисунок 5" descr="x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Тренировочный костюм с начесом, футболка с длинными рукавами, майка, трусы, колготки, шерстяные носки, шерстяная шапка на хлопчатобумажной подкладке, кроссовки (кеды)</w:t>
            </w:r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от -6 до -11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9550"/>
                  <wp:effectExtent l="19050" t="0" r="0" b="0"/>
                  <wp:docPr id="6" name="Рисунок 6" descr="x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>Тренировочный костюм с начесом, фланелевая рубашка, майка, трусы, колготки, шерстяные носки, кроссовки (кеды), шерстяная шапка на хлопчатобумажной подкладке, варежки</w:t>
            </w:r>
            <w:proofErr w:type="gramEnd"/>
          </w:p>
        </w:tc>
      </w:tr>
      <w:tr w:rsidR="00C24146" w:rsidRPr="00C24146" w:rsidTr="00B754BC">
        <w:trPr>
          <w:tblCellSpacing w:w="0" w:type="dxa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sz w:val="24"/>
                <w:szCs w:val="24"/>
              </w:rPr>
              <w:t>от -12 до -15</w:t>
            </w: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46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7" name="Рисунок 7" descr="x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46" w:rsidRPr="00C24146" w:rsidRDefault="00C24146" w:rsidP="00C24146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146">
              <w:rPr>
                <w:rFonts w:ascii="Times New Roman" w:hAnsi="Times New Roman"/>
                <w:sz w:val="24"/>
                <w:szCs w:val="24"/>
              </w:rPr>
              <w:t xml:space="preserve">Ветровка (куртка из ткани типа болонья), тренировочный костюм с начесом, фланелевая </w:t>
            </w:r>
            <w:r w:rsidRPr="00C24146">
              <w:rPr>
                <w:rFonts w:ascii="Times New Roman" w:hAnsi="Times New Roman"/>
                <w:sz w:val="24"/>
                <w:szCs w:val="24"/>
              </w:rPr>
              <w:lastRenderedPageBreak/>
              <w:t>рубашка, майка, трусы, колготки, шерстяные носки, кроссовки, шерстяная шапка на хлопчатобумажной подкладке, варежки</w:t>
            </w:r>
            <w:proofErr w:type="gramEnd"/>
          </w:p>
        </w:tc>
      </w:tr>
    </w:tbl>
    <w:p w:rsidR="00C24146" w:rsidRPr="00C24146" w:rsidRDefault="00C24146" w:rsidP="00C241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146">
        <w:rPr>
          <w:rFonts w:ascii="Times New Roman" w:hAnsi="Times New Roman"/>
          <w:sz w:val="24"/>
          <w:szCs w:val="24"/>
        </w:rPr>
        <w:lastRenderedPageBreak/>
        <w:t>* В числителе указано число слоев одежды выше пояса, в знаменателе - ниже пояса.</w:t>
      </w:r>
    </w:p>
    <w:p w:rsidR="00C24146" w:rsidRPr="00C24146" w:rsidRDefault="00C24146" w:rsidP="00C24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146">
        <w:rPr>
          <w:rFonts w:ascii="Times New Roman" w:hAnsi="Times New Roman"/>
          <w:sz w:val="24"/>
          <w:szCs w:val="24"/>
        </w:rPr>
        <w:t>Если дети недостаточно закалены, то при морозе от -7 до -15</w:t>
      </w:r>
      <w:proofErr w:type="gramStart"/>
      <w:r w:rsidRPr="00C24146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C24146">
        <w:rPr>
          <w:rFonts w:ascii="Times New Roman" w:hAnsi="Times New Roman"/>
          <w:sz w:val="24"/>
          <w:szCs w:val="24"/>
        </w:rPr>
        <w:t xml:space="preserve"> первое время следует под спортивный костюм надевать шерстяную кофту, а на ноги - мягкие сапожки из кожи или войлока.</w:t>
      </w:r>
    </w:p>
    <w:p w:rsidR="00C24146" w:rsidRPr="00C24146" w:rsidRDefault="00C24146" w:rsidP="00C2414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C62" w:rsidRPr="00C24146" w:rsidRDefault="00A00C62" w:rsidP="00C241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0C62" w:rsidRPr="00C24146" w:rsidSect="00A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46"/>
    <w:rsid w:val="00013FD4"/>
    <w:rsid w:val="00173314"/>
    <w:rsid w:val="00307962"/>
    <w:rsid w:val="00454DFF"/>
    <w:rsid w:val="00A00C62"/>
    <w:rsid w:val="00A54804"/>
    <w:rsid w:val="00C24146"/>
    <w:rsid w:val="00C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4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414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46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C24146"/>
    <w:rPr>
      <w:b/>
      <w:bCs/>
    </w:rPr>
  </w:style>
  <w:style w:type="paragraph" w:customStyle="1" w:styleId="aa">
    <w:name w:val="aa"/>
    <w:basedOn w:val="a"/>
    <w:rsid w:val="00C2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2013-01-31T08:13:00Z</cp:lastPrinted>
  <dcterms:created xsi:type="dcterms:W3CDTF">2013-01-29T13:26:00Z</dcterms:created>
  <dcterms:modified xsi:type="dcterms:W3CDTF">2013-01-31T08:14:00Z</dcterms:modified>
</cp:coreProperties>
</file>