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B" w:rsidRPr="00EA2BAB" w:rsidRDefault="00EA2BAB" w:rsidP="00EA2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A2BAB" w:rsidRPr="00EA2BAB" w:rsidRDefault="00EA2BAB" w:rsidP="00EA2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«МАЛОАТЛЫМСКАЯ СРЕДНЯЯ ОБЩЕОБРАЗОВАТЕЛЬНАЯ ШКОЛА»</w:t>
      </w:r>
    </w:p>
    <w:p w:rsidR="00EA2BAB" w:rsidRPr="00EA2BAB" w:rsidRDefault="00EA2BAB" w:rsidP="00EA2B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B159B6">
      <w:pPr>
        <w:ind w:left="1418" w:firstLine="708"/>
        <w:rPr>
          <w:rFonts w:ascii="Times New Roman" w:hAnsi="Times New Roman" w:cs="Times New Roman"/>
          <w:b/>
          <w:sz w:val="72"/>
          <w:szCs w:val="72"/>
        </w:rPr>
      </w:pPr>
      <w:r w:rsidRPr="00EA2BAB">
        <w:rPr>
          <w:rFonts w:ascii="Times New Roman" w:hAnsi="Times New Roman" w:cs="Times New Roman"/>
          <w:b/>
          <w:bCs/>
          <w:sz w:val="72"/>
          <w:szCs w:val="72"/>
        </w:rPr>
        <w:t>«Зелёный огонёк»</w:t>
      </w: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Default="002C5D7C" w:rsidP="00B159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Программа п</w:t>
      </w:r>
      <w:r w:rsidR="00EA2BAB"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рофилактик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и</w:t>
      </w:r>
      <w:r w:rsidR="00EA2BAB"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ДТП</w:t>
      </w:r>
    </w:p>
    <w:p w:rsidR="00EA2BAB" w:rsidRDefault="00EA2BAB" w:rsidP="00EA2BA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с участие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м</w:t>
      </w:r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учащихся </w:t>
      </w:r>
    </w:p>
    <w:p w:rsidR="00EA2BAB" w:rsidRPr="00EA2BAB" w:rsidRDefault="00EA2BAB" w:rsidP="00EA2BA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МКОУ «</w:t>
      </w:r>
      <w:proofErr w:type="spellStart"/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Малоатлымская</w:t>
      </w:r>
      <w:proofErr w:type="spellEnd"/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СОШ»</w:t>
      </w: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EA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AB" w:rsidRPr="00EA2BAB" w:rsidRDefault="00EA2BAB" w:rsidP="00EA2B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EA2BAB">
        <w:rPr>
          <w:rFonts w:ascii="Times New Roman" w:hAnsi="Times New Roman" w:cs="Times New Roman"/>
          <w:sz w:val="28"/>
          <w:szCs w:val="28"/>
        </w:rPr>
        <w:t>Тутынини</w:t>
      </w:r>
      <w:proofErr w:type="spellEnd"/>
      <w:r w:rsidRPr="00EA2BAB">
        <w:rPr>
          <w:rFonts w:ascii="Times New Roman" w:hAnsi="Times New Roman" w:cs="Times New Roman"/>
          <w:sz w:val="28"/>
          <w:szCs w:val="28"/>
        </w:rPr>
        <w:t xml:space="preserve"> Александр Сергеевич,</w:t>
      </w:r>
    </w:p>
    <w:p w:rsidR="00EA2BAB" w:rsidRPr="00EA2BAB" w:rsidRDefault="00EA2BAB" w:rsidP="00EA2BA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A2BAB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EA2BAB" w:rsidRPr="00EA2BAB" w:rsidRDefault="00EA2BAB" w:rsidP="00EA2BA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BAB">
        <w:rPr>
          <w:rFonts w:ascii="Times New Roman" w:hAnsi="Times New Roman" w:cs="Times New Roman"/>
          <w:sz w:val="28"/>
          <w:szCs w:val="28"/>
        </w:rPr>
        <w:t>Тутынина</w:t>
      </w:r>
      <w:proofErr w:type="spellEnd"/>
      <w:r w:rsidRPr="00EA2BAB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EA2BAB">
        <w:rPr>
          <w:rFonts w:ascii="Times New Roman" w:hAnsi="Times New Roman" w:cs="Times New Roman"/>
          <w:sz w:val="28"/>
          <w:szCs w:val="28"/>
        </w:rPr>
        <w:t>Магфуровна</w:t>
      </w:r>
      <w:proofErr w:type="spellEnd"/>
      <w:r w:rsidRPr="00EA2BA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</w:t>
      </w:r>
    </w:p>
    <w:p w:rsidR="00EA2BAB" w:rsidRPr="00EA2BAB" w:rsidRDefault="00EA2BAB" w:rsidP="00EA2BAB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6216FB" w:rsidRDefault="006216FB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6FB" w:rsidRDefault="006216FB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Пояснительная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 xml:space="preserve"> записка…………………………………………………….……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Паспорт программы……………………………………………………….…….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Концептуальные основы программы…………………………………….…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1.1. Цель программы…………………………………………………….…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1.2. Задачи 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программы………………………………………………….….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1.3. Ожидаемые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результаты……………………………………………..…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1.4. Основные принципы</w:t>
      </w:r>
      <w:r w:rsidR="009B2DFF" w:rsidRPr="00751306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Содержание программы……………………………………………………...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Механизм реализации программы………………………………................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3.1. Этапы и сроки реализации программы……………..........................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..16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 Условия реализации………………………………………………..…..1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3.2.1. Кадровое обеспечение………………………………………..….....1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3.2.2. Организацион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ное обеспечение…………………………………….17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3.2.3. Научно-методическое 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обеспечение…………………………..........17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3.2.4. Материально – техни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ческое обеспечение…………………….…...17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3.2.5. Финансовое обеспечение……………………………………….......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3.3.Смета на реал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изацию программы……………………………….……..18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Контроль за реализацией программы………………………………….....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.....19</w:t>
      </w:r>
    </w:p>
    <w:p w:rsidR="00880DEF" w:rsidRPr="00751306" w:rsidRDefault="00F20A10" w:rsidP="00F20A10">
      <w:pPr>
        <w:pStyle w:val="ac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 программы. Критерии оценки эффективности результатов реализации программы……………………...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880DEF" w:rsidRPr="00751306" w:rsidRDefault="00880DEF" w:rsidP="009D7A1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Список литературы………………………………………………………………..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880DEF" w:rsidRPr="00751306" w:rsidRDefault="00880DEF" w:rsidP="009D7A1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Приложения………………………..………………………………………………2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80DEF" w:rsidRPr="00751306" w:rsidRDefault="00880DEF" w:rsidP="00D9627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Профилактика ДТП с участие</w:t>
      </w:r>
      <w:r w:rsidR="00B159B6"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учащихся МКОУ «</w:t>
      </w:r>
      <w:proofErr w:type="spellStart"/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Малоатлымская</w:t>
      </w:r>
      <w:proofErr w:type="spellEnd"/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880DEF" w:rsidRPr="00751306" w:rsidRDefault="00880DEF" w:rsidP="001F750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shadow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Ханты-Мансийского автономного округа – </w:t>
      </w:r>
      <w:proofErr w:type="spell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8-ми месяцев 2012 года зарегистрировано 160 ДТП с участием детей и подростков в возрасте до 16 лет, в которых погибло 9 и ранено 165 несовершеннолетних. Безопасность детей на дорогах зависит от их подготовки к участию в дорожном движении, умения предвидеть опасные ситуации и сознательно выполнять Правила дорожного движения.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показывает, что одной из причин нестабильности ситуации с ДТП является низкий уровень транспортной культуры участников дорожного движения,  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 </w:t>
      </w: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ДТП по неосторожности детей чаще всего становятся: переход проезжей части в неустановленном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профилактики детского дорожно-транспортного травматизма объединяет систему образования, родителей и представителей ГИБДД.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ДТП с участием детей на </w:t>
      </w: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дороге</w:t>
      </w:r>
      <w:proofErr w:type="gram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решить только при совместной работе школы, сотрудников ГИБДД и активном участии родителей. </w:t>
      </w: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Паспорт программы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3"/>
        <w:gridCol w:w="8079"/>
      </w:tblGrid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751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профилактики ДТП с участием детей МКОУ «</w:t>
            </w:r>
            <w:proofErr w:type="spellStart"/>
            <w:r w:rsidRPr="00751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Малоатлымская</w:t>
            </w:r>
            <w:proofErr w:type="spellEnd"/>
            <w:r w:rsidRPr="00751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целью программы является </w:t>
            </w: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школьников навыков соблюдения ПДД и сохранение жизни и здоровья</w:t>
            </w:r>
            <w:r w:rsidRPr="0075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изучению правил дорожного движения для пешеходов и пассажиров;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школьников потребности соблюдения ПДД;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практические умения пешеходов, культуру участника дорожного движения;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 у родителей обучающихся ответственности за безопасность и здоровье детей как участников дорожного движения.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079" w:type="dxa"/>
            <w:shd w:val="clear" w:color="auto" w:fill="FFFFFF"/>
          </w:tcPr>
          <w:p w:rsidR="00880DEF" w:rsidRPr="00751306" w:rsidRDefault="00880DEF" w:rsidP="00AF5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воспитательной работе </w:t>
            </w:r>
            <w:proofErr w:type="spellStart"/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>Магфуровна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34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Исполнители и</w:t>
            </w:r>
          </w:p>
          <w:p w:rsidR="00880DEF" w:rsidRPr="00751306" w:rsidRDefault="00880DEF" w:rsidP="0034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880DEF" w:rsidRPr="00751306" w:rsidRDefault="00880DEF" w:rsidP="0034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shd w:val="clear" w:color="auto" w:fill="FFFFFF"/>
          </w:tcPr>
          <w:p w:rsidR="00880DEF" w:rsidRPr="00751306" w:rsidRDefault="00880DEF" w:rsidP="00AF5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учитель ОБЖ, классные руководители, методист школы, библиотекарь. </w:t>
            </w:r>
          </w:p>
          <w:p w:rsidR="00880DEF" w:rsidRPr="00751306" w:rsidRDefault="00880DEF" w:rsidP="00AF5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79" w:type="dxa"/>
            <w:shd w:val="clear" w:color="auto" w:fill="FFFFFF"/>
          </w:tcPr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освоены права и обязанностей пешеходов, пассажиров;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потребность овладение умением соблюдать ПДД;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навыки безопасного поведения на дорогах;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ответственность у родителей за жизнь и здоровье детей - участников дорожного движения.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079" w:type="dxa"/>
          </w:tcPr>
          <w:p w:rsidR="00880DEF" w:rsidRPr="00751306" w:rsidRDefault="00880DEF" w:rsidP="00BE67A0">
            <w:pPr>
              <w:shd w:val="clear" w:color="auto" w:fill="FFFFFF"/>
              <w:tabs>
                <w:tab w:val="lef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tabs>
                <w:tab w:val="left" w:pos="2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75130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образовательного учреждения </w:t>
            </w:r>
          </w:p>
          <w:p w:rsidR="00880DEF" w:rsidRPr="00751306" w:rsidRDefault="00880DEF" w:rsidP="00AF5CEC">
            <w:pPr>
              <w:pStyle w:val="31"/>
              <w:spacing w:line="276" w:lineRule="auto"/>
            </w:pP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и 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shd w:val="clear" w:color="auto" w:fill="FFFFFF"/>
              <w:tabs>
                <w:tab w:val="left" w:pos="2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</w:tbl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Концептуальные основы программы</w:t>
      </w:r>
    </w:p>
    <w:p w:rsidR="00880DEF" w:rsidRPr="00751306" w:rsidRDefault="00880DEF" w:rsidP="00C145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 Цель программы </w:t>
      </w:r>
    </w:p>
    <w:p w:rsidR="00880DEF" w:rsidRPr="00751306" w:rsidRDefault="00880DEF" w:rsidP="00F43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30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</w:t>
      </w:r>
      <w:r w:rsidRPr="00751306">
        <w:rPr>
          <w:rFonts w:ascii="Times New Roman" w:hAnsi="Times New Roman" w:cs="Times New Roman"/>
          <w:sz w:val="24"/>
          <w:szCs w:val="24"/>
        </w:rPr>
        <w:t>создание условий для формирования у школьников навыков соблюдения ПДД и сохранение жизни и здоровья</w:t>
      </w:r>
      <w:r w:rsidRPr="007513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0DEF" w:rsidRPr="00751306" w:rsidRDefault="00880DEF" w:rsidP="00C145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 Задачи программы:</w:t>
      </w:r>
    </w:p>
    <w:p w:rsidR="00880DEF" w:rsidRPr="00751306" w:rsidRDefault="00880DEF" w:rsidP="00E4097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способствовать изучению правил дорожного движения для пешеходов и пассажиров;</w:t>
      </w:r>
    </w:p>
    <w:p w:rsidR="00880DEF" w:rsidRPr="00751306" w:rsidRDefault="00880DEF" w:rsidP="00AA1872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 школьников потребности соблюдения ПДД;</w:t>
      </w:r>
    </w:p>
    <w:p w:rsidR="00880DEF" w:rsidRPr="00751306" w:rsidRDefault="00880DEF" w:rsidP="00E4097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формировать практические умения пешеходов, культуру участника дорожного движения;</w:t>
      </w:r>
    </w:p>
    <w:p w:rsidR="00880DEF" w:rsidRPr="00751306" w:rsidRDefault="00880DEF" w:rsidP="00E4097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сформировать  у родителей обучающихся ответственности за безопасность и здоровье детей как участников дорожного движения.</w:t>
      </w:r>
    </w:p>
    <w:p w:rsidR="00880DEF" w:rsidRPr="00751306" w:rsidRDefault="00880DEF" w:rsidP="00C1456E">
      <w:pPr>
        <w:widowControl w:val="0"/>
        <w:shd w:val="clear" w:color="auto" w:fill="FFFFFF"/>
        <w:tabs>
          <w:tab w:val="left" w:pos="0"/>
          <w:tab w:val="left" w:pos="1425"/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1.3. Ожидаемые результаты реализации программы</w:t>
      </w:r>
      <w:r w:rsidRPr="007513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учащимися освоены права и обязанностей пешеходов, пассажиров;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сформировать потребность овладение умением соблюдать ПДД;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безопасного поведения на дорогах;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сформирована ответственность у родителей за жизнь и здоровье детей - участников дорожного движения.</w:t>
      </w:r>
    </w:p>
    <w:p w:rsidR="00880DEF" w:rsidRPr="00751306" w:rsidRDefault="00880DEF" w:rsidP="00C145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Основные принципы программы.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взаимодействия «дети – дорожная среда».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Принцип взаимосвязи причин опасного поведения и его последствия: </w:t>
      </w:r>
      <w:proofErr w:type="spellStart"/>
      <w:proofErr w:type="gramStart"/>
      <w:r w:rsidRPr="0075130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- транспортного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происшествия.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возрастной безопасности.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социальной безопасности.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Принцип самоорганизации,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и самовоспитания.</w:t>
      </w:r>
    </w:p>
    <w:p w:rsidR="00880DEF" w:rsidRPr="00751306" w:rsidRDefault="00880DEF" w:rsidP="00035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индивидуального и дифференцированного подхода</w:t>
      </w:r>
      <w:r w:rsidRPr="00751306">
        <w:rPr>
          <w:rFonts w:ascii="Times New Roman" w:hAnsi="Times New Roman" w:cs="Times New Roman"/>
          <w:sz w:val="24"/>
          <w:szCs w:val="24"/>
        </w:rPr>
        <w:t xml:space="preserve"> предполагает учет личностных, возрастных особенностей детей и уровня их психического и физического развития, Так, у младших школьников недостаточно развито целостное восприятие дорожной среды и неустойчивое внимание. Реакция на резкие звуковые и световые сигналы бывает неадекватной. Неожиданное появление автомобиля далеко не всегда вызывает быструю двигательную реакцию, бывает и наоборот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риближение  опасности порождает растерянность, беспомощность и заторможенность.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Увидев машину, ребенок не может определить, как быстро она приблизится к нему, Заметив один автомобиль, он не видит другой, Дети 7 лет замечают на дороге только то, что им известно, Если ребенок не знает особенностей движения транспорта, то ни как не реагирует на его появление.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На основе индивидуального и дифференцированного подхода к учащимся, изучения черт их характера, темперамента, установок, интересов, мотивов поведения можно воспитать у них положительные привычки, приучить  к дисциплине и культуре поведения в сфере дорожного движения.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При этом преподаватель в большей мере использует свой авторитет. Воспитание требует отношение к каждому ребенку, как к личности наделенной собственными чувствами, взглядами, мыслями и волей. Отношение к нему как к маленькому, постоянная и назойливая опека лишь тормозит его психическое развитие.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Принцип взаимодействия «дети – дорожная среда»</w:t>
      </w:r>
      <w:r w:rsidRPr="00751306">
        <w:rPr>
          <w:rFonts w:ascii="Times New Roman" w:hAnsi="Times New Roman" w:cs="Times New Roman"/>
          <w:sz w:val="24"/>
          <w:szCs w:val="24"/>
        </w:rPr>
        <w:t>. Чем меньше возраст школьников, тем легче формировать у них социальные чувства и устойчивые привычки безопасного поведения. Пластичность их нервной системы позволяет успешно решать многие воспитательные задачи.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Детское восприятие окружающей среды во многом определяется  вербальной информацией взрослых, обращающих внимание на светофор, пешеходный переход, опасность на дороге, скорость движения машин и т.д. При этом следует иметь в виду, что дети слабо ориентируются в дорожных условиях, поскольку неспособны в полной мере оценить изменения формы и положения движущегося автомобиля – скорость и расстояние до него. Кроме того у ребенка недостаточно развито боковое зрение. Поэтому воспитывая 7 летних детей, нельзя требовать от них осознанных и четких, безопасных действий на дороге. В этом ошибка стандартного подхода к ним, как к 10 летним. Даже хорошо зная правила перехода улиц и дорог и сигналы светофора, ребенок не может вполне безопасно вести себя, так как часто падает из-за несовершенства координации движений. Не рекомендуется  приучать младших школьников самостоятельно переходить дороги с интенсивным движением и стоять посередине на осевой линии, где шаг назад или вперед может стоить жизни.</w:t>
      </w:r>
    </w:p>
    <w:p w:rsidR="00880DEF" w:rsidRPr="00751306" w:rsidRDefault="00880DEF" w:rsidP="00FD2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и в процессе обучения и воспитания.</w:t>
      </w:r>
    </w:p>
    <w:p w:rsidR="00880DEF" w:rsidRPr="00751306" w:rsidRDefault="00880DEF" w:rsidP="00035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Принцип взаимосвязи причин опасного поведения и его последствия: </w:t>
      </w:r>
      <w:proofErr w:type="spellStart"/>
      <w:proofErr w:type="gramStart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дорожно</w:t>
      </w:r>
      <w:proofErr w:type="spellEnd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транспортного</w:t>
      </w:r>
      <w:proofErr w:type="gramEnd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происшествия. </w:t>
      </w:r>
      <w:r w:rsidRPr="00751306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знать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опасности могут подстерегать их в дорожной среде. Вместе с тем нельзя чрезмерно акцентировать их внимание только на этом. Внушая страх перед улицей и дорогой, можно вызвать обратную реакцию.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- первых это искушение рискнуть, перебегая дорогу. Во – вторых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внушение страха может сделать ребенка неуверенным и беспомощным и обычная ситуация на дороге покажется ему опасной. И тогда он может растеряться и испугаться. 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51306">
        <w:rPr>
          <w:rFonts w:ascii="Times New Roman" w:hAnsi="Times New Roman" w:cs="Times New Roman"/>
          <w:sz w:val="24"/>
          <w:szCs w:val="24"/>
        </w:rPr>
        <w:t>Преподаватель должен не только воспитывать  детей, но и проводить профилактическую работу с родителями. То есть постоянно объяснять, что они обязаны сопровождать своих детей    по улицам и дорогам с интенсивным движением транспорта. Даже хорошо зная правила, дети попадают в ДТП именно в силу возрастных и психофизиологических особенностей поведения.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Принцип возрастной безопасности. </w:t>
      </w:r>
      <w:r w:rsidRPr="00751306">
        <w:rPr>
          <w:rFonts w:ascii="Times New Roman" w:hAnsi="Times New Roman" w:cs="Times New Roman"/>
          <w:sz w:val="24"/>
          <w:szCs w:val="24"/>
        </w:rPr>
        <w:t>У младших школьников довольно рано появляются стремление самостоятельно ходить в школу, гулять по улице. С одной стороны это надо одобрять, чтобы не тормозить развитие волевых качеств ребенка, С другой -  необходимо воспитывать понимание опасности дорожной среды и вырабатывать привычки, умения и навыки безопасного поведения. Важно иметь в виду, что у младших школьников наблюдается довольно большое расхождение между знаниями и фактическими действиями. Это объясняется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как правило, легкой отвлекаемостью, импульсивностью, спешкой, заинтересованностью, увлеченностью чем – либо, когда они находятся на дороге. С раннего детства, еще до школы ребенку необходимо разъяснять суть явлений в дорожной среде, опасность движущихся объектов, показывать, например. Что машина не может сразу остановиться перед пешеходом.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880DEF" w:rsidRPr="00751306" w:rsidRDefault="00880DEF" w:rsidP="000352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социальной безопасности. </w:t>
      </w:r>
      <w:r w:rsidRPr="00751306">
        <w:rPr>
          <w:rFonts w:ascii="Times New Roman" w:hAnsi="Times New Roman" w:cs="Times New Roman"/>
          <w:sz w:val="24"/>
          <w:szCs w:val="24"/>
        </w:rPr>
        <w:t>Учащиеся должны понимать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что они живут в обществе, где надо соблюдать определенные нормы и правила поведения. Соблюдение этих правил на дорогах контролирует Госавтоинспекция.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 и для окружающих.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Принцип самоорганизации, </w:t>
      </w:r>
      <w:proofErr w:type="spellStart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саморегуляции</w:t>
      </w:r>
      <w:proofErr w:type="spellEnd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самовоспитания.</w:t>
      </w:r>
      <w:r w:rsidRPr="00751306">
        <w:rPr>
          <w:rFonts w:ascii="Times New Roman" w:hAnsi="Times New Roman" w:cs="Times New Roman"/>
          <w:sz w:val="24"/>
          <w:szCs w:val="24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преподаватель доложен воспитывать вместе со школьниками и их родителей. </w:t>
      </w:r>
    </w:p>
    <w:p w:rsidR="00880DEF" w:rsidRPr="00751306" w:rsidRDefault="00880DEF" w:rsidP="00965D3E">
      <w:pPr>
        <w:pStyle w:val="ac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965D3E">
      <w:pPr>
        <w:pStyle w:val="ac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965D3E">
      <w:pPr>
        <w:pStyle w:val="ac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C1456E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C1456E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pStyle w:val="ac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Содержание программы </w:t>
      </w:r>
    </w:p>
    <w:p w:rsidR="00880DEF" w:rsidRPr="00751306" w:rsidRDefault="00880DEF" w:rsidP="00080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Программа охватывает все ступени школьного образования.</w:t>
      </w:r>
    </w:p>
    <w:p w:rsidR="00880DEF" w:rsidRPr="00751306" w:rsidRDefault="00880DEF" w:rsidP="00080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1-4 классы.</w:t>
      </w:r>
      <w:r w:rsidRPr="00751306">
        <w:rPr>
          <w:rFonts w:ascii="Times New Roman" w:hAnsi="Times New Roman" w:cs="Times New Roman"/>
          <w:sz w:val="24"/>
          <w:szCs w:val="24"/>
        </w:rPr>
        <w:t xml:space="preserve"> Занятия по правилам дорожного движения для детей проводятся в детском саду. В начальной школе продолжается эта работа. При этом важно сохранить преемственность и помнить, что в этом возрасте  у детей внимание неустойчивое, они легко отвлекаются на все интересное и необычное (непроизвольное внимание).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От детей данного возраста нельзя требовать больше того, что они могут усвоить. Ни в коем случае нельзя перегружать их непонятной им дорожной информацией. Самоконтроль запоминания происходит, например, у детей на уровне узнавания. Непроизвольное запоминание  у них эффективнее произвольного. Вместо увеличения объема знаний (что как раз часто наблюдается в практике обучения детей ПДД) следует обращать внимание на точность образов и понятий, которыми пользуются дети. Дорожную лексику из правил дорожного движения необходимо вводить дозами и постепенно. Следует иметь в виду, что знания у младших школьников всегда связаны с речью, ведь они знают только то, что могут объяснить своими словами.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Эффективность обучения состоит в том, чтобы учащиеся не только овладели знаниями правил безопасного поведения, но и научились бы адекватно реагировать на постоянно меняющуюся дорожную обстановку. Опасности могут подстерегать их на проезжей части дороги, во дворах, жилых зонах, на тротуарах, обочинах,  при посадке и высадке из транспорта.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Важно, чтобы дети поняли, осознали и осмыслили запреты,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в конечном счете на сохранение жизни и здоровья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Если же запретов много, ребенок неизбежно начинает их нарушать. </w:t>
      </w:r>
      <w:r w:rsidRPr="00751306">
        <w:rPr>
          <w:rFonts w:ascii="Times New Roman" w:hAnsi="Times New Roman" w:cs="Times New Roman"/>
          <w:sz w:val="24"/>
          <w:szCs w:val="24"/>
        </w:rPr>
        <w:t>Поэтому на каждое «нельзя» должно быть определенное «можно».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Младшие школьники очень подвижны. Поэтому для них обязательно разрабатываю специальные упражнения в дидактических и ролевых играх для поддержания мышечного тонуса, отработки внимания, наблюдательности, произвольных действий и развития двигательной координации.</w:t>
      </w:r>
    </w:p>
    <w:p w:rsidR="00880DEF" w:rsidRPr="00751306" w:rsidRDefault="00880DEF" w:rsidP="009D6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На уроках ОБЖ, при изучении тем безопасность на дорогах, успешно применяю игровые технологии (ролевые игры), так как игра – один из основных видов деятельности обучающихся первой ступени. Кроме того используется разнообразный дидактический материал, имеющийся в кабинете ОБЖ: дорожные знаки, макеты безопасных маршрутов, вопросы викторин, загадки, кроссворды, ребусы и т.д. </w:t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Перед началом занятий по дорожной тематике (для первичного ознакомления) и в конце образовательного процесса, для закрепления учебного материала  проводятся экскурсии по </w:t>
      </w:r>
      <w:r w:rsidRPr="00751306">
        <w:rPr>
          <w:rFonts w:ascii="Times New Roman" w:hAnsi="Times New Roman" w:cs="Times New Roman"/>
          <w:sz w:val="24"/>
          <w:szCs w:val="24"/>
        </w:rPr>
        <w:lastRenderedPageBreak/>
        <w:t>населенному пункту, на которых дети знакомятся с дорожной средой, знаками регулирования, правилами поведения на дороге. В проведении экскурсий помощь оказывают родители.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</w:r>
      <w:r w:rsidRPr="00751306">
        <w:rPr>
          <w:rFonts w:ascii="Times New Roman" w:hAnsi="Times New Roman" w:cs="Times New Roman"/>
          <w:b/>
          <w:bCs/>
          <w:sz w:val="24"/>
          <w:szCs w:val="24"/>
        </w:rPr>
        <w:t>5-7 классы.</w:t>
      </w:r>
      <w:r w:rsidRPr="00751306">
        <w:rPr>
          <w:rFonts w:ascii="Times New Roman" w:hAnsi="Times New Roman" w:cs="Times New Roman"/>
          <w:sz w:val="24"/>
          <w:szCs w:val="24"/>
        </w:rPr>
        <w:t xml:space="preserve"> В 5-7 классах рекомендуется изучать правила дорожного движения с постоянным углублением  и рассмотрением более сложных вопросов. В работе учебный материал распределять равномерно в течение учебного года. Некоторые занятия следует проводить в конце четверти, в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предканикулярное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время в виде инструктажа о безопасном поведении подростков  на улицах и дорогах во время каникул. 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можно использовать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видеотренинг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>: показывать клипы, отрывки из короткометражных, документальных и учебных  фильмов, а затем отрабатываем умения  и навыки безопасного поведения  путем упражнений, игр, моделирования дорожных ситуаций и др.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  <w:t>Рекомендуется на  занятиях проводить разбор ДТП на конкретных примерах, для этого на уроках при изучении тем - «Основные причины дорожно-транспортных происшествий», «Опасности на дороге, связанные со сложными  погодными условиями», «Тормозной путь автомобиля»  предлагается использовать соответствующие материалы,  предоставляемые ГИБДД.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Воспитание учащихся организуется одновременно с обучением. Школьники должны понимать, что такое правонарушение в области дорожного движения и осознавать, что ответственность за них несут родители.  </w:t>
      </w:r>
    </w:p>
    <w:p w:rsidR="00880DEF" w:rsidRPr="00751306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8-11 классы.</w:t>
      </w:r>
      <w:r w:rsidRPr="00751306">
        <w:rPr>
          <w:rFonts w:ascii="Times New Roman" w:hAnsi="Times New Roman" w:cs="Times New Roman"/>
          <w:sz w:val="24"/>
          <w:szCs w:val="24"/>
        </w:rPr>
        <w:t xml:space="preserve"> 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  <w:t>Особое внимание следует обратить  на необходимость рассмотрения мер административной, уголовной и гражданской ответственности за нарушения в области дорожного движения.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Учащиеся с 14 лет обязаны знать правовые нормы и меры ответственности за их нарушения: размеры штрафов, меры предупреждения, воспитательно-принудительные меры воздействия.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  <w:t>На занятиях со старшеклассниками изучаются соответствующие Главы Кодекса  об административных правонарушениях и статьях Уголовного Кодекса, касающиеся преступлений несовершеннолетних в области дорожного движения.</w:t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 Для чтения лекций по правовым вопросам необходимо приглашать специалистов - юристов и работников ГИБДД, знающих законодательство и умеющих работать с учащимися старших классов. На занятия по разделу «Основы медицинских знаний и охрана здоровья детей» при изучении тем, «Оказание первой помощи при автодорожном происшествии» беседы </w:t>
      </w:r>
      <w:r w:rsidRPr="00751306">
        <w:rPr>
          <w:rFonts w:ascii="Times New Roman" w:hAnsi="Times New Roman" w:cs="Times New Roman"/>
          <w:sz w:val="24"/>
          <w:szCs w:val="24"/>
        </w:rPr>
        <w:lastRenderedPageBreak/>
        <w:t>проводят специалисты – медики. Эффективность таких занятий  на всех ступенях образования очевидна.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 Средством формирования устойчивых навыков безопасного поведения на улицах и дорогах является внеклассная работа. Изучать ПДД можно не только на специальных уроках, но и на занятиях в системе дополнительного образования.   Кроме традиционных профилактических бесед включаются в соответствии с возрастными особенностями  обучающихся, различные формы внеклассной деятельности.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Так, для учащихся начальной школы (1-4 классы) применяются следующие   формы работы: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викторины, олимпиады;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экскурсии по населенному пункту;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утренники, праздники;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творческие конкурсы (рисунков, плакатов, поделок, стихов, песен и др.); 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участие в библиотечных часах;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практические занятия  по отработке навыков перехода дорог и перекрестков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школьной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автоплощадке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>;</w:t>
      </w:r>
    </w:p>
    <w:p w:rsidR="00880DEF" w:rsidRPr="00751306" w:rsidRDefault="00880DEF" w:rsidP="00E533B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организуем  работу отряда ЮИД.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Для обучающихся 5-8 классов проводятся: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конкурсные программы (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инсценировки и музыкальные произведения соответствующей тематики);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театрализованные представления;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библиотечные часы;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акции по данной тематике;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Для обучающихся 9-11 классов организуется:</w:t>
      </w:r>
    </w:p>
    <w:p w:rsidR="00880DEF" w:rsidRPr="00751306" w:rsidRDefault="00880DEF" w:rsidP="001F7505">
      <w:pPr>
        <w:pStyle w:val="ac"/>
        <w:numPr>
          <w:ilvl w:val="0"/>
          <w:numId w:val="6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углубленное изучение правил дорожного движения в процессе систематических работ по профориентации и подготовке специалистов транспортных профессий;</w:t>
      </w:r>
    </w:p>
    <w:p w:rsidR="00880DEF" w:rsidRPr="00751306" w:rsidRDefault="00880DEF" w:rsidP="001F7505">
      <w:pPr>
        <w:pStyle w:val="ac"/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регулярные встречи с работниками ГИБДД, для проведения бесед, лекций по правилам дорожного движения и административной, уголовной и гражданской ответственности за их нарушения;</w:t>
      </w:r>
    </w:p>
    <w:p w:rsidR="00880DEF" w:rsidRPr="00751306" w:rsidRDefault="00880DEF" w:rsidP="001F7505">
      <w:pPr>
        <w:pStyle w:val="ac"/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рассмотрение вопросов по дорожному праву на тематических  мероприятиях;</w:t>
      </w:r>
    </w:p>
    <w:p w:rsidR="00880DEF" w:rsidRPr="00751306" w:rsidRDefault="00880DEF" w:rsidP="00BF1138">
      <w:pPr>
        <w:pStyle w:val="ac"/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соревнования велосипедистов в летних и зимних чемпионатах по юношескому многоборью и т.д.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 Организация встреч с инспекторами ГИБДД, проводится регулярно, в соответствии с планом. На них ребята повторяют правила, отрабатывают практические навыки перехода перекрестка, участвуют в различных играх на внимание, используя ситуационный метод, разбирают ошибки в поведении пешеходов, получают много новой, интересной и важной информации.</w:t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Организация и содержание профилактической работы с родителями</w:t>
      </w:r>
    </w:p>
    <w:p w:rsidR="00880DEF" w:rsidRPr="00751306" w:rsidRDefault="00880DEF" w:rsidP="001F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Одна из форм профилактики детского дорожно-транспортного травматизма – работа с родителями.</w:t>
      </w:r>
    </w:p>
    <w:p w:rsidR="00880DEF" w:rsidRPr="00751306" w:rsidRDefault="00880DEF" w:rsidP="001F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подавляющее число родителей (в основном те, у кого нет автомобилей) не знают Правил дорожного движения. Многим родителям неизвестны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психофизиологический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особенности поведения детей в дорожной среде – основные причины несчастных случаев и аварий. Поэтому родителям необходимо раскрыть  причины и условия, способствующие </w:t>
      </w:r>
      <w:proofErr w:type="spellStart"/>
      <w:proofErr w:type="gramStart"/>
      <w:r w:rsidRPr="0075130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- транспортным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происшествиям с участием детей. Родители должны знать опасные места в районе школы и дома, где их дети гуляют самостоятельно.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начальной школы и классные руководители среднего звена совместно с преподавателем ОБЖ должны методически обеспечить и работу с родителями.  В данном направлении применяются следующие основные  формы занятий: 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лекции;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проведение тематических бесед;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вовлечение родителей в  совместное участие во внеклассной работе (в проведении тематических классных часов, утренников и праздников, оказание помощи в оформлении Уголков безопасности);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индивидуальная работа с родителями, дети которых входят в группу риска (слишком активные,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Профилактическую работу с родителями целесообразно проводить перед началом каникул и сразу после них. Осенью дети идут в школу, отвыкнув за лето от движения транспорта на улицах. Дети теряют бдительность и в каникулы, когда предоставлены сами себе.</w:t>
      </w:r>
    </w:p>
    <w:p w:rsidR="00880DEF" w:rsidRPr="00751306" w:rsidRDefault="00880DEF" w:rsidP="000805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На занятиях  с родителями даются следующие установки:</w:t>
      </w:r>
    </w:p>
    <w:p w:rsidR="00880DEF" w:rsidRPr="00751306" w:rsidRDefault="00880DEF" w:rsidP="0008058A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>постоянно контролировать поведение детей, даже когда они гуляют во дворах, жилых зонах, идут по тротуару;</w:t>
      </w:r>
    </w:p>
    <w:p w:rsidR="00880DEF" w:rsidRPr="00751306" w:rsidRDefault="00880DEF" w:rsidP="0008058A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 переходе дорог с интенсивным движением крепко держать за руку детей и разъяснять им правила безопасного перехода и др.</w:t>
      </w:r>
    </w:p>
    <w:p w:rsidR="00880DEF" w:rsidRPr="00751306" w:rsidRDefault="00880DEF" w:rsidP="002C5C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Немаловажную роль играет умение настроить родителей на желание взаимодействовать со школой, убедить  их в необходимости оказывать помощь школьникам дома в самостоятельной работе с учебной книжкой-тетрадью при выполнении домашних заданий.</w:t>
      </w:r>
    </w:p>
    <w:p w:rsidR="00880DEF" w:rsidRPr="00751306" w:rsidRDefault="00880DEF" w:rsidP="00345D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Совместная работа школы и семьи может стать успешной и дать положительные результаты, если родители будут проявлять интерес к воспитанию ребенка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находясь с детьми на улицах и дорогах, соблюдать Правила дорожного движения, показывая на личном примере, как это нужно делать. А также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родителей в качестве партнеров своих детей в широком спектре профилактических и воспитательных  мероприятий (конкурсах, викторинах, праздниках, ролевых играх, творческих занятиях и др.).</w:t>
      </w:r>
    </w:p>
    <w:p w:rsidR="00880DEF" w:rsidRPr="00751306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80DEF" w:rsidSect="006216FB">
          <w:footerReference w:type="default" r:id="rId7"/>
          <w:pgSz w:w="11906" w:h="16838"/>
          <w:pgMar w:top="1134" w:right="850" w:bottom="709" w:left="1134" w:header="708" w:footer="708" w:gutter="0"/>
          <w:pgNumType w:start="1"/>
          <w:cols w:space="708"/>
          <w:titlePg/>
          <w:docGrid w:linePitch="360"/>
        </w:sectPr>
      </w:pPr>
    </w:p>
    <w:p w:rsidR="00880DEF" w:rsidRPr="00751306" w:rsidRDefault="00880DEF" w:rsidP="00751306">
      <w:pPr>
        <w:pStyle w:val="ac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основных мероприятий по профилактике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ДТП с участием детей 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201_ - 201_ на учебный год</w:t>
      </w:r>
    </w:p>
    <w:tbl>
      <w:tblPr>
        <w:tblW w:w="160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426"/>
        <w:gridCol w:w="3118"/>
        <w:gridCol w:w="2835"/>
        <w:gridCol w:w="2693"/>
        <w:gridCol w:w="1560"/>
        <w:gridCol w:w="1984"/>
        <w:gridCol w:w="1701"/>
      </w:tblGrid>
      <w:tr w:rsidR="00880DEF" w:rsidRPr="00663D3D"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деятельности в рамках программы 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Привлекаемые субъекты программы</w:t>
            </w:r>
          </w:p>
        </w:tc>
      </w:tr>
      <w:tr w:rsidR="00880DEF" w:rsidRPr="00663D3D">
        <w:tc>
          <w:tcPr>
            <w:tcW w:w="1701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и бесед с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по ОБЖ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на уроках ОБЖ, «мир вокруг нас».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получают необходимые знания на уроках ОБЖ рамках программы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учителя начальных классов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учебных видеофильмов, кинофрагментов, использование учебных компьютерных программ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демонстрация последствий ДТП с участием детей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Сформируются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результатах не соблюдения ПДД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учебных экскурсий: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запрещающие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предупреждающие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изучение дорожной обстановки</w:t>
            </w:r>
          </w:p>
        </w:tc>
        <w:tc>
          <w:tcPr>
            <w:tcW w:w="2693" w:type="dxa"/>
            <w:vMerge w:val="restart"/>
          </w:tcPr>
          <w:p w:rsidR="00880DEF" w:rsidRPr="00663D3D" w:rsidRDefault="00880DEF" w:rsidP="00663D3D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понимают практичность и необходимость дорожных знаков 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1-8 классов</w:t>
            </w:r>
          </w:p>
        </w:tc>
      </w:tr>
      <w:tr w:rsidR="00880DEF" w:rsidRPr="00663D3D">
        <w:trPr>
          <w:trHeight w:val="2743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«Живые знаки»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действующим правилам установления партнерских взаимоотношений между участниками дорожного движения</w:t>
            </w:r>
          </w:p>
        </w:tc>
        <w:tc>
          <w:tcPr>
            <w:tcW w:w="2693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ГПД,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1-4 классов</w:t>
            </w:r>
          </w:p>
        </w:tc>
      </w:tr>
      <w:tr w:rsidR="00880DEF" w:rsidRPr="00663D3D">
        <w:trPr>
          <w:trHeight w:val="2743"/>
        </w:trPr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школьников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"Дорога и мы"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(учащихся школы) к внеклассным мероприятиям в раках программы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школы принимают активное участие в мероприятиях в рамках программы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ОБЖ, учитель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1-5 классы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листовок по предупреждению ДТП 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связи между участниками дорожного движения и детьми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</w:t>
            </w:r>
            <w:proofErr w:type="spell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взаимоуважительные</w:t>
            </w:r>
            <w:proofErr w:type="spell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отношения между детьми и водителями поселения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 «Безопасное колесо» 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безопасного управления велосипедом 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Сформировано чувство самосохранения при управлении велосипедом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1-8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и викторины по ПДД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летних детских оздоровительных лагерях: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66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«Знаки дорожные помним всегда»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66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«Соблюдай правила дорожного движения»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непрерывных  знаний по ПДД 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Закреплено умение организовывать передвижение, в опасных участках используя ранее полученные знания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 площадки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посещающие детскую оздоровительную площадку</w:t>
            </w:r>
          </w:p>
        </w:tc>
      </w:tr>
      <w:tr w:rsidR="00880DEF" w:rsidRPr="00663D3D">
        <w:tc>
          <w:tcPr>
            <w:tcW w:w="1701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на темы: </w:t>
            </w:r>
          </w:p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“Требования к знаниям и навыкам школьника, которому доверяется с</w:t>
            </w:r>
            <w:bookmarkStart w:id="0" w:name="OCRUncertain014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End w:id="0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мостоятельное движение в школу и обратно</w:t>
            </w:r>
            <w:bookmarkStart w:id="1" w:name="OCRUncertain015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bookmarkEnd w:id="1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880DEF" w:rsidRPr="00663D3D" w:rsidRDefault="00880DEF" w:rsidP="00663D3D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необходимых знаний для </w:t>
            </w: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сохранения жизни и здоровья детей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родителей сформирован необходимый перечень правил, предъявляемый к самостоятельному передвижению школьников до школы и обратно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на темы: </w:t>
            </w:r>
          </w:p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“Как влияет на безопасность детей поведение родителей на дороге”</w:t>
            </w:r>
          </w:p>
        </w:tc>
        <w:tc>
          <w:tcPr>
            <w:tcW w:w="2835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 чувство ответственности водителей за всех участников дорожного процесса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и беседы с родителями на родительских собраниях: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«Снова в школу»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«Осенние каникулы»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 каникулы»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«Весенние каникулы»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«Летние каникулы»</w:t>
            </w:r>
          </w:p>
        </w:tc>
        <w:tc>
          <w:tcPr>
            <w:tcW w:w="2835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80DEF" w:rsidRPr="00663D3D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с учителями начальных классов и классными руководителями о формах внеклассной работы по профилактике детского травматизма.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 реализации программы среди учителей школы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 взаимодействие педагогов в рамках программы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школы,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библиотек литературой по ПДД</w:t>
            </w:r>
          </w:p>
        </w:tc>
        <w:tc>
          <w:tcPr>
            <w:tcW w:w="2835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 наглядности процесса реализации программы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Создана наглядная и методическая база для реализации программы </w:t>
            </w:r>
          </w:p>
        </w:tc>
        <w:tc>
          <w:tcPr>
            <w:tcW w:w="1560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школы</w:t>
            </w:r>
          </w:p>
        </w:tc>
        <w:tc>
          <w:tcPr>
            <w:tcW w:w="1701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оформления уголка и стенда по ПДД</w:t>
            </w:r>
          </w:p>
        </w:tc>
        <w:tc>
          <w:tcPr>
            <w:tcW w:w="2835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  классных руководителей на совещаниях  при директоре о проведенных профилактических мероприятиях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выполнения программы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Проанализирована и дана оценка эффективности программы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</w:tr>
    </w:tbl>
    <w:p w:rsidR="00880DEF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Pr="0008058A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035202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80DEF" w:rsidSect="001F5934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880DEF" w:rsidRPr="00751306" w:rsidRDefault="00880DEF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Механизм реализации Программы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Этапы и сроки реализации программы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течение учебного года.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период – август. 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В данный период формируется необходимая </w:t>
      </w: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gram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и устанавливаются связи между субъектами программы для ее успешной реализации.  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период  - сентябрь – июль. 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Период реализации программы.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период  - август (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следующего года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подведение итогов программы. 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Условия реализации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Кадровое обеспечение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499"/>
        <w:gridCol w:w="1882"/>
        <w:gridCol w:w="5339"/>
      </w:tblGrid>
      <w:tr w:rsidR="00880DEF" w:rsidRPr="00751306" w:rsidTr="00751306">
        <w:trPr>
          <w:trHeight w:val="773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штатных</w:t>
            </w:r>
          </w:p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5339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обязанности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следит за  состоянием выполнения программы;</w:t>
            </w:r>
          </w:p>
          <w:p w:rsidR="00880DEF" w:rsidRPr="00751306" w:rsidRDefault="00880DEF" w:rsidP="00055008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проводит диагностику и анализ работы субъектов программы;</w:t>
            </w:r>
          </w:p>
          <w:p w:rsidR="00880DEF" w:rsidRPr="00751306" w:rsidRDefault="00880DEF" w:rsidP="00055008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осуществляет связь с органами местного самоуправления и ГИБДД.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планирует и организует этапы выполнения программы;</w:t>
            </w:r>
          </w:p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ведет необходимую документацию;</w:t>
            </w:r>
          </w:p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родительских собраний;</w:t>
            </w:r>
          </w:p>
          <w:p w:rsidR="00880DEF" w:rsidRPr="00751306" w:rsidRDefault="00880DEF" w:rsidP="00055008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проводит уроки ОБЖ по теме программы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39" w:type="dxa"/>
          </w:tcPr>
          <w:p w:rsidR="00880DEF" w:rsidRPr="00751306" w:rsidRDefault="00880DEF" w:rsidP="006D0626">
            <w:pPr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помощь и содействие в организации и реализации программы;</w:t>
            </w:r>
          </w:p>
          <w:p w:rsidR="00880DEF" w:rsidRPr="00751306" w:rsidRDefault="00880DEF" w:rsidP="006D0626">
            <w:pPr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учительское взаимодействие в рамках программы </w:t>
            </w:r>
          </w:p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880DEF" w:rsidRPr="00751306" w:rsidRDefault="00880DEF" w:rsidP="0005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Осуществляет необходимую поддержку информационного обеспечения.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spellStart"/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бесед, занятий по ПДД;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праздников по данному направлению;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профилактике дорожно-транспортного травматизма;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воспитательной работы и деятельности учащихся.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организации работы по данному направлению (использование возможностей).  </w:t>
            </w:r>
          </w:p>
        </w:tc>
      </w:tr>
    </w:tbl>
    <w:p w:rsidR="00880DEF" w:rsidRPr="00751306" w:rsidRDefault="00880DEF" w:rsidP="009D7A1A">
      <w:pPr>
        <w:pStyle w:val="ac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3.2.2. Организационное обеспечение</w:t>
      </w:r>
    </w:p>
    <w:p w:rsidR="00880DEF" w:rsidRPr="00751306" w:rsidRDefault="00880DEF" w:rsidP="009D7A1A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Схема реализации сотрудничества субъектов программы</w:t>
      </w:r>
    </w:p>
    <w:p w:rsidR="00880DEF" w:rsidRDefault="00551FF4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FF4">
        <w:rPr>
          <w:noProof/>
          <w:lang w:eastAsia="ru-RU"/>
        </w:rPr>
        <w:pict>
          <v:group id="_x0000_s1026" style="position:absolute;left:0;text-align:left;margin-left:33.3pt;margin-top:3.9pt;width:430.25pt;height:283.2pt;z-index:251655680" coordorigin="2104,9081" coordsize="8605,5664">
            <v:oval id="_x0000_s1027" style="position:absolute;left:5013;top:10625;width:2728;height:13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86;top:11026;width:1828;height:567" strokecolor="white">
              <v:textbox style="mso-next-textbox:#_x0000_s1028">
                <w:txbxContent>
                  <w:p w:rsidR="00345D94" w:rsidRPr="0067433F" w:rsidRDefault="00345D94" w:rsidP="009D691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67433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Ученик</w:t>
                    </w:r>
                  </w:p>
                </w:txbxContent>
              </v:textbox>
            </v:shape>
            <v:group id="_x0000_s1029" style="position:absolute;left:2104;top:9081;width:8605;height:5664" coordorigin="2104,9081" coordsize="8605,5664">
              <v:oval id="_x0000_s1030" style="position:absolute;left:8328;top:9081;width:2381;height:1385">
                <v:shadow on="t" opacity=".5" offset="6pt,-6pt"/>
              </v:oval>
              <v:oval id="_x0000_s1031" style="position:absolute;left:2104;top:9081;width:2299;height:1385">
                <v:shadow on="t" opacity=".5" offset="-6pt,-6pt"/>
              </v:oval>
              <v:shape id="_x0000_s1032" type="#_x0000_t202" style="position:absolute;left:2381;top:9434;width:1551;height:651" strokecolor="white">
                <v:textbox style="mso-next-textbox:#_x0000_s1032">
                  <w:txbxContent>
                    <w:p w:rsidR="00345D94" w:rsidRPr="0067433F" w:rsidRDefault="00345D94" w:rsidP="009D6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7433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shape>
              <v:shape id="_x0000_s1033" type="#_x0000_t202" style="position:absolute;left:8577;top:9518;width:1828;height:567" strokecolor="white">
                <v:textbox style="mso-next-textbox:#_x0000_s1033">
                  <w:txbxContent>
                    <w:p w:rsidR="00345D94" w:rsidRPr="0067433F" w:rsidRDefault="00345D94" w:rsidP="009D6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  <v:oval id="_x0000_s1034" style="position:absolute;left:5206;top:13360;width:2381;height:1385">
                <v:shadow on="t"/>
              </v:oval>
              <v:shape id="_x0000_s1035" type="#_x0000_t202" style="position:absolute;left:5486;top:13726;width:1828;height:567" strokecolor="white">
                <v:textbox style="mso-next-textbox:#_x0000_s1035">
                  <w:txbxContent>
                    <w:p w:rsidR="00345D94" w:rsidRPr="0067433F" w:rsidRDefault="00345D94" w:rsidP="009D6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ГИБДД</w:t>
                      </w:r>
                    </w:p>
                  </w:txbxContent>
                </v:textbox>
              </v:shape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36" type="#_x0000_t70" style="position:absolute;left:6080;top:7757;width:498;height:3852;rotation:90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7" type="#_x0000_t70" style="position:absolute;left:4100;top:10255;width:498;height:3741;rotation:9906357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8" type="#_x0000_t70" style="position:absolute;left:8252;top:10253;width:498;height:3732;rotation:14005940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9" type="#_x0000_t70" style="position:absolute;left:4368;top:10030;width:416;height:1288;rotation:8112623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0" type="#_x0000_t70" style="position:absolute;left:8023;top:10030;width:416;height:1288;rotation:3503592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1" type="#_x0000_t70" style="position:absolute;left:6173;top:11954;width:416;height:1406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</v:group>
          </v:group>
        </w:pict>
      </w: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3.2.3. Научно-методическое обеспечение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1. Конституция РФ.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2. Закон РФ «Об образовании».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3. Конвенция «О правах ребенка».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4. Правила дорожного движения.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5. Устав образовательного учреждения. 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6. Учебный план.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7. Учебные программы.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8. Анкета для учеников (Приложение 1).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9. Анкета для родителей (Приложение 2).</w:t>
      </w:r>
    </w:p>
    <w:p w:rsidR="00880DEF" w:rsidRPr="00751306" w:rsidRDefault="00880DEF" w:rsidP="009D7A1A">
      <w:pPr>
        <w:spacing w:after="0" w:line="36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3.2.4. Материально-техническое обеспечение</w:t>
      </w:r>
    </w:p>
    <w:p w:rsidR="00880DEF" w:rsidRPr="00751306" w:rsidRDefault="00880DEF" w:rsidP="00F56DD4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В кабинетах ОБЖ и начальных классов имеется необходимое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оборудование для  проведения уроков и внеклассных мероприятий с демонстрацией фото- и видеофрагментов. На полу первого этажа нанесена имитация разметки перекрестка для практических занятий в здании школы. На территории школы имеются актовый, спортивный залы, использующиеся в реализации программы. Имеется необходимый игровой и спортивный инвентарь, музыкальная, аудио и видео -  аппаратура.</w:t>
      </w:r>
    </w:p>
    <w:p w:rsidR="00880DEF" w:rsidRPr="00751306" w:rsidRDefault="00880DEF" w:rsidP="006105C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3.2.5. Финансовое обеспечение</w:t>
      </w:r>
    </w:p>
    <w:p w:rsidR="00880DEF" w:rsidRPr="00751306" w:rsidRDefault="00880DEF" w:rsidP="00610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бюджета образовательного учреждения.</w:t>
      </w:r>
    </w:p>
    <w:p w:rsidR="00880DEF" w:rsidRPr="00751306" w:rsidRDefault="00880DEF" w:rsidP="009D7A1A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3.3.Смета затрат на реализацию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80"/>
        <w:gridCol w:w="1914"/>
        <w:gridCol w:w="1914"/>
        <w:gridCol w:w="1915"/>
      </w:tblGrid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pStyle w:val="8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Ватман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Картон цветной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простые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Шарики воздушные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Краска для принтера</w:t>
            </w:r>
          </w:p>
        </w:tc>
        <w:tc>
          <w:tcPr>
            <w:tcW w:w="1914" w:type="dxa"/>
          </w:tcPr>
          <w:p w:rsidR="00880DEF" w:rsidRPr="00751306" w:rsidRDefault="00880DEF" w:rsidP="0023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1930</w:t>
            </w:r>
          </w:p>
        </w:tc>
      </w:tr>
    </w:tbl>
    <w:p w:rsidR="00880DEF" w:rsidRDefault="00880DEF" w:rsidP="00360BD0">
      <w:pPr>
        <w:spacing w:after="0"/>
        <w:jc w:val="center"/>
        <w:rPr>
          <w:sz w:val="28"/>
          <w:szCs w:val="28"/>
        </w:rPr>
      </w:pPr>
    </w:p>
    <w:p w:rsidR="00880DEF" w:rsidRPr="00F56DD4" w:rsidRDefault="00880DEF" w:rsidP="00F56D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0DEF" w:rsidRPr="00F56DD4" w:rsidRDefault="00880DEF" w:rsidP="00F56D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0DEF" w:rsidRPr="002C5C10" w:rsidRDefault="00880DEF" w:rsidP="003E47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035202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Контроль за реализацией Программы </w:t>
      </w:r>
    </w:p>
    <w:p w:rsidR="00880DEF" w:rsidRPr="00751306" w:rsidRDefault="00880DEF" w:rsidP="009D7A1A">
      <w:pPr>
        <w:pStyle w:val="ac"/>
        <w:numPr>
          <w:ilvl w:val="1"/>
          <w:numId w:val="6"/>
        </w:numPr>
        <w:spacing w:after="0" w:line="360" w:lineRule="auto"/>
        <w:ind w:left="426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программы. Критерии оценки эффективности результатов реализации программы</w:t>
      </w:r>
      <w:proofErr w:type="gramStart"/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880DEF" w:rsidRPr="00751306" w:rsidRDefault="00880DEF" w:rsidP="003D5292">
      <w:pPr>
        <w:pStyle w:val="ac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Учащимися освоены права и обязанностей пешеходов, пассажиров.</w:t>
      </w:r>
    </w:p>
    <w:p w:rsidR="00880DEF" w:rsidRPr="00751306" w:rsidRDefault="00880DEF" w:rsidP="00EB015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</w:p>
    <w:p w:rsidR="00880DEF" w:rsidRPr="00751306" w:rsidRDefault="00880DEF" w:rsidP="0010567A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увеличение количества мероприятий проводимых в школе по данной проблеме;</w:t>
      </w:r>
    </w:p>
    <w:p w:rsidR="00880DEF" w:rsidRPr="00751306" w:rsidRDefault="00880DEF" w:rsidP="0010567A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увеличение числа учащихся принимающих участие в проводимых профилактических мероприятиях;  </w:t>
      </w:r>
    </w:p>
    <w:p w:rsidR="00880DEF" w:rsidRPr="00751306" w:rsidRDefault="00880DEF" w:rsidP="0010567A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увеличение методических разработок, материалов по данному направлению в школьной методической копилке.</w:t>
      </w:r>
    </w:p>
    <w:p w:rsidR="00880DEF" w:rsidRPr="00751306" w:rsidRDefault="00880DEF" w:rsidP="0010567A">
      <w:pPr>
        <w:spacing w:after="0" w:line="360" w:lineRule="auto"/>
        <w:ind w:right="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Показатели качественные: </w:t>
      </w:r>
    </w:p>
    <w:p w:rsidR="00880DEF" w:rsidRPr="00751306" w:rsidRDefault="00880DEF" w:rsidP="0010567A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751306">
        <w:rPr>
          <w:rFonts w:ascii="Times New Roman" w:hAnsi="Times New Roman" w:cs="Times New Roman"/>
          <w:sz w:val="24"/>
          <w:szCs w:val="24"/>
        </w:rPr>
        <w:t xml:space="preserve"> повышение грамотности на дорогах учащихся</w:t>
      </w:r>
      <w:r w:rsidR="008056AF" w:rsidRPr="00751306">
        <w:rPr>
          <w:rFonts w:ascii="Times New Roman" w:hAnsi="Times New Roman" w:cs="Times New Roman"/>
          <w:sz w:val="24"/>
          <w:szCs w:val="24"/>
        </w:rPr>
        <w:t>.</w:t>
      </w:r>
    </w:p>
    <w:p w:rsidR="00880DEF" w:rsidRPr="00751306" w:rsidRDefault="008056AF" w:rsidP="003D5292">
      <w:pPr>
        <w:pStyle w:val="ac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соблюдении ПДД;</w:t>
      </w:r>
    </w:p>
    <w:p w:rsidR="00880DEF" w:rsidRPr="00751306" w:rsidRDefault="00880DEF" w:rsidP="00EB015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</w:p>
    <w:p w:rsidR="00880DEF" w:rsidRPr="00751306" w:rsidRDefault="00880DEF" w:rsidP="00EB0152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снижения уровня нарушения ПДД учащимися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751306">
        <w:rPr>
          <w:rFonts w:ascii="Times New Roman" w:hAnsi="Times New Roman" w:cs="Times New Roman"/>
          <w:sz w:val="24"/>
          <w:szCs w:val="24"/>
        </w:rPr>
        <w:t>%);</w:t>
      </w:r>
    </w:p>
    <w:p w:rsidR="00880DEF" w:rsidRPr="00751306" w:rsidRDefault="00880DEF" w:rsidP="00373569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участие школьников в различных конкурсах,  соревнованиях (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51306">
        <w:rPr>
          <w:rFonts w:ascii="Times New Roman" w:hAnsi="Times New Roman" w:cs="Times New Roman"/>
          <w:sz w:val="24"/>
          <w:szCs w:val="24"/>
        </w:rPr>
        <w:t>60%);</w:t>
      </w:r>
    </w:p>
    <w:p w:rsidR="00880DEF" w:rsidRPr="00751306" w:rsidRDefault="00880DEF" w:rsidP="00EB0152">
      <w:pPr>
        <w:pStyle w:val="ac"/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751306">
        <w:rPr>
          <w:rFonts w:ascii="Times New Roman" w:hAnsi="Times New Roman" w:cs="Times New Roman"/>
          <w:sz w:val="24"/>
          <w:szCs w:val="24"/>
        </w:rPr>
        <w:t xml:space="preserve"> повышение грамотности на дорогах учащихся:</w:t>
      </w:r>
    </w:p>
    <w:p w:rsidR="00880DEF" w:rsidRPr="00751306" w:rsidRDefault="00880DEF" w:rsidP="000C2503">
      <w:pPr>
        <w:pStyle w:val="ac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1306">
        <w:rPr>
          <w:rFonts w:ascii="Times New Roman" w:hAnsi="Times New Roman" w:cs="Times New Roman"/>
          <w:sz w:val="24"/>
          <w:szCs w:val="24"/>
        </w:rPr>
        <w:t xml:space="preserve"> умение применять знания по ориентированию в системе дорожных знаков (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51306">
        <w:rPr>
          <w:rFonts w:ascii="Times New Roman" w:hAnsi="Times New Roman" w:cs="Times New Roman"/>
          <w:sz w:val="24"/>
          <w:szCs w:val="24"/>
        </w:rPr>
        <w:t>80%);</w:t>
      </w:r>
    </w:p>
    <w:p w:rsidR="00880DEF" w:rsidRPr="00751306" w:rsidRDefault="00880DEF" w:rsidP="000C2503">
      <w:pPr>
        <w:pStyle w:val="ac"/>
        <w:spacing w:after="0"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- умение действовать в опасной дорожной ситуации (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51306">
        <w:rPr>
          <w:rFonts w:ascii="Times New Roman" w:hAnsi="Times New Roman" w:cs="Times New Roman"/>
          <w:sz w:val="24"/>
          <w:szCs w:val="24"/>
        </w:rPr>
        <w:t>50%).</w:t>
      </w:r>
    </w:p>
    <w:p w:rsidR="00880DEF" w:rsidRPr="00751306" w:rsidRDefault="00880DEF" w:rsidP="0010567A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У обучаемых сформированы навыки безопасного поведения на дорогах;</w:t>
      </w:r>
      <w:proofErr w:type="gramEnd"/>
    </w:p>
    <w:p w:rsidR="00880DEF" w:rsidRPr="00751306" w:rsidRDefault="00880DEF" w:rsidP="00373569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  <w:r w:rsidRPr="00751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0DEF" w:rsidRPr="00751306" w:rsidRDefault="00880DEF" w:rsidP="00373569">
      <w:pPr>
        <w:pStyle w:val="ac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активное участие школьников в различных конкурсах,  соревнованиях (</w:t>
      </w:r>
      <w:r w:rsidR="008056AF" w:rsidRPr="00751306">
        <w:rPr>
          <w:rFonts w:ascii="Times New Roman" w:hAnsi="Times New Roman" w:cs="Times New Roman"/>
          <w:sz w:val="24"/>
          <w:szCs w:val="24"/>
        </w:rPr>
        <w:t>не менее 70%</w:t>
      </w:r>
      <w:r w:rsidRPr="00751306">
        <w:rPr>
          <w:rFonts w:ascii="Times New Roman" w:hAnsi="Times New Roman" w:cs="Times New Roman"/>
          <w:sz w:val="24"/>
          <w:szCs w:val="24"/>
        </w:rPr>
        <w:t>);</w:t>
      </w:r>
    </w:p>
    <w:p w:rsidR="00880DEF" w:rsidRPr="00751306" w:rsidRDefault="00880DEF" w:rsidP="00222343">
      <w:pPr>
        <w:spacing w:after="0" w:line="360" w:lineRule="auto"/>
        <w:ind w:right="34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sz w:val="24"/>
          <w:szCs w:val="24"/>
        </w:rPr>
        <w:t>Показатели качественные:</w:t>
      </w:r>
    </w:p>
    <w:p w:rsidR="008056AF" w:rsidRPr="00751306" w:rsidRDefault="008056AF" w:rsidP="008056AF">
      <w:pPr>
        <w:pStyle w:val="ac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iCs/>
          <w:sz w:val="24"/>
          <w:szCs w:val="24"/>
        </w:rPr>
        <w:t xml:space="preserve">результативное участие школьников в </w:t>
      </w:r>
      <w:r w:rsidRPr="00751306">
        <w:rPr>
          <w:rFonts w:ascii="Times New Roman" w:hAnsi="Times New Roman" w:cs="Times New Roman"/>
          <w:sz w:val="24"/>
          <w:szCs w:val="24"/>
        </w:rPr>
        <w:t>различных конкурсах,  соревнованиях (не менее 30%);</w:t>
      </w:r>
    </w:p>
    <w:p w:rsidR="00880DEF" w:rsidRPr="00751306" w:rsidRDefault="008056AF" w:rsidP="003D5292">
      <w:pPr>
        <w:pStyle w:val="ac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формирована ответственность у родителей за жизнь и здоровье детей - участников дорожного движения.</w:t>
      </w:r>
    </w:p>
    <w:p w:rsidR="00880DEF" w:rsidRPr="00751306" w:rsidRDefault="00880DEF" w:rsidP="00373569">
      <w:pPr>
        <w:pStyle w:val="ac"/>
        <w:spacing w:after="0" w:line="36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</w:p>
    <w:p w:rsidR="00880DEF" w:rsidRPr="00751306" w:rsidRDefault="00880DEF" w:rsidP="00EB0152">
      <w:pPr>
        <w:pStyle w:val="ac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включенность родителей в значимые виды деятельности для сохранения здоровья и жизни детей (</w:t>
      </w:r>
      <w:r w:rsidR="008056AF" w:rsidRPr="00751306">
        <w:rPr>
          <w:rFonts w:ascii="Times New Roman" w:hAnsi="Times New Roman" w:cs="Times New Roman"/>
          <w:sz w:val="24"/>
          <w:szCs w:val="24"/>
        </w:rPr>
        <w:t>не менее 70</w:t>
      </w:r>
      <w:r w:rsidRPr="00751306">
        <w:rPr>
          <w:rFonts w:ascii="Times New Roman" w:hAnsi="Times New Roman" w:cs="Times New Roman"/>
          <w:sz w:val="24"/>
          <w:szCs w:val="24"/>
        </w:rPr>
        <w:t>%).</w:t>
      </w:r>
    </w:p>
    <w:p w:rsidR="00880DEF" w:rsidRPr="00751306" w:rsidRDefault="00880DEF" w:rsidP="00AE3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Реализация программы предполагает так же:</w:t>
      </w:r>
    </w:p>
    <w:p w:rsidR="00880DEF" w:rsidRPr="00751306" w:rsidRDefault="00880DEF" w:rsidP="00373569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создание системы профилактической работы в школе по теме программы;</w:t>
      </w:r>
    </w:p>
    <w:p w:rsidR="00880DEF" w:rsidRPr="00751306" w:rsidRDefault="00880DEF" w:rsidP="00373569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>разработка эффективных механизмов совместной деятельности участников программы (ученик, школа, родители, ГИБДД);</w:t>
      </w:r>
    </w:p>
    <w:p w:rsidR="00880DEF" w:rsidRPr="00751306" w:rsidRDefault="00880DEF" w:rsidP="00373569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уровня компетентности педагогов организации профилактики ДТП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с участием детей педагогического коллектива;</w:t>
      </w:r>
    </w:p>
    <w:p w:rsidR="00880DEF" w:rsidRPr="00751306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751306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751306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BAB" w:rsidRDefault="00EA2BAB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BAB" w:rsidRDefault="00EA2BAB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BAB" w:rsidRDefault="00EA2BAB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Pr="00751306" w:rsidRDefault="00880DEF" w:rsidP="008056AF">
      <w:pPr>
        <w:pStyle w:val="ac"/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«Профилактика детского дорожно-транспортного травматизма» Методическое пособие под общей редакцией Главного государственного инспектора безопасности дорожного движения РФ генерала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ейтенанта милиции В.Н.Кирьянова Москва Третий Рим 2007.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«Профилактика детского дорожно-транспортного травматизма» Система работы в образовательном учреждении авторы-составители  Т.А.Кузьмина, В.В.Шумилова Волгоград  Издательство Учитель 2007.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«Дорожная безопасность: обучение и воспитание младшего школьника» Допущено Министерством образования в качестве методического пособия для общеобразовательных учреждений и системы дополнительного образования под общей редакцией Главного государственного инспектора безопасности дорожного движения РФ генерала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ейтенанта милиции В.Н.Кирьянова Москва Третий Рим 2007 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«Обучение правилам дорожного движения» 5-9 классы Методическое пособие Под общей редакцией А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. Смирнова Москва Просвещение 2008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«Обучение правилам дорожного движения» 10-11 классы Методическое пособие Под общей редакцией А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. Смирнова Москва Просвещение 2008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«Изучение правил дорожного движения» Внеклассная работа в начальной школе автор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оставитель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Е.А.Гальцова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 Издательство Учитель  Волгоград 2008 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«Профилактика детского дорожно-транспортного травматизма в образовательных учреждениях Ярославской области» Сборник нормативных и методических материалов   Департамент образования Ярославской области Ярославский региональный методический центр г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рославль 2007 выпуск 19 Формат С</w:t>
      </w:r>
      <w:r w:rsidRPr="007513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Система работы Скворцовой Ольги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Адольфовны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– преподаватель -организатор основ безопасности жизнедеятельности МОУ СОШ №2 г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аврилов-Яма</w:t>
      </w:r>
    </w:p>
    <w:p w:rsidR="00880DEF" w:rsidRPr="00751306" w:rsidRDefault="00880DEF" w:rsidP="004317A5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4317A5" w:rsidRDefault="00880DEF" w:rsidP="004317A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7F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880DEF" w:rsidRDefault="00880DEF" w:rsidP="009D7A1A">
      <w:pPr>
        <w:pStyle w:val="ac"/>
        <w:spacing w:after="0" w:line="360" w:lineRule="auto"/>
        <w:ind w:left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0DEF" w:rsidRPr="00DD4B40" w:rsidRDefault="00880DEF" w:rsidP="009D7A1A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Анкета школьника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Оценка и нанесение на карту опасного места по пути в школу.</w:t>
      </w:r>
    </w:p>
    <w:p w:rsidR="00880DEF" w:rsidRPr="00DD4B40" w:rsidRDefault="00880DEF" w:rsidP="00DD4B4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jc w:val="both"/>
        <w:rPr>
          <w:sz w:val="24"/>
          <w:szCs w:val="24"/>
        </w:rPr>
      </w:pPr>
      <w:r w:rsidRPr="00DD4B40">
        <w:rPr>
          <w:sz w:val="24"/>
          <w:szCs w:val="24"/>
        </w:rPr>
        <w:t xml:space="preserve">Эта анкета предназначена для определения возможных опасных мест (улиц, перекрестков и переходов через дорогу) на твоем пути в школу. Если хочешь нарисовать или описать несколько опасных мест, попроси у учителя несколько анкет. 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Напиши свои ответы на вопросы или обведи кружочком правильный вариант.</w:t>
      </w:r>
    </w:p>
    <w:p w:rsidR="00880DEF" w:rsidRPr="00DD4B40" w:rsidRDefault="00880DEF" w:rsidP="009D7A1A">
      <w:pPr>
        <w:spacing w:after="0" w:line="240" w:lineRule="auto"/>
        <w:outlineLvl w:val="0"/>
        <w:rPr>
          <w:sz w:val="24"/>
          <w:szCs w:val="24"/>
        </w:rPr>
      </w:pPr>
      <w:r w:rsidRPr="00DD4B40">
        <w:rPr>
          <w:sz w:val="24"/>
          <w:szCs w:val="24"/>
        </w:rPr>
        <w:t>ФИО__________________________________________________________</w:t>
      </w:r>
    </w:p>
    <w:p w:rsidR="00880DEF" w:rsidRPr="00DD4B40" w:rsidRDefault="00436492" w:rsidP="009D7A1A">
      <w:pPr>
        <w:spacing w:after="0" w:line="240" w:lineRule="auto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175260</wp:posOffset>
            </wp:positionV>
            <wp:extent cx="1524635" cy="2833370"/>
            <wp:effectExtent l="19050" t="0" r="0" b="0"/>
            <wp:wrapTight wrapText="bothSides">
              <wp:wrapPolygon edited="0">
                <wp:start x="-270" y="0"/>
                <wp:lineTo x="-270" y="21494"/>
                <wp:lineTo x="21591" y="21494"/>
                <wp:lineTo x="21591" y="0"/>
                <wp:lineTo x="-270" y="0"/>
              </wp:wrapPolygon>
            </wp:wrapTight>
            <wp:docPr id="18" name="Рисунок 2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sz w:val="24"/>
          <w:szCs w:val="24"/>
        </w:rPr>
        <w:t>Класс____</w:t>
      </w: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1. Назови самое опасное место по дороге в школу</w:t>
      </w:r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(например, перекресток улиц</w:t>
      </w:r>
      <w:proofErr w:type="gramStart"/>
      <w:r w:rsidRPr="00DD4B40">
        <w:rPr>
          <w:b/>
          <w:bCs/>
          <w:sz w:val="24"/>
          <w:szCs w:val="24"/>
        </w:rPr>
        <w:t xml:space="preserve"> А</w:t>
      </w:r>
      <w:proofErr w:type="gramEnd"/>
      <w:r w:rsidRPr="00DD4B40">
        <w:rPr>
          <w:b/>
          <w:bCs/>
          <w:sz w:val="24"/>
          <w:szCs w:val="24"/>
        </w:rPr>
        <w:t xml:space="preserve"> и Б)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436492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3810</wp:posOffset>
            </wp:positionV>
            <wp:extent cx="1344930" cy="1476375"/>
            <wp:effectExtent l="19050" t="0" r="7620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b/>
          <w:bCs/>
          <w:sz w:val="24"/>
          <w:szCs w:val="24"/>
        </w:rPr>
        <w:t>2. Это опасное место, когда я:</w:t>
      </w:r>
    </w:p>
    <w:p w:rsidR="00880DEF" w:rsidRPr="00DD4B40" w:rsidRDefault="00880DEF" w:rsidP="00DD4B40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иду пешком</w:t>
      </w:r>
    </w:p>
    <w:p w:rsidR="00880DEF" w:rsidRPr="00DD4B40" w:rsidRDefault="00880DEF" w:rsidP="00DD4B40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еду на велосипеде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3. Почему ты считаешь это место опасным?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</w:t>
      </w:r>
    </w:p>
    <w:p w:rsidR="00880DEF" w:rsidRPr="00DD4B40" w:rsidRDefault="00436492" w:rsidP="00DD4B40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828800" cy="1549400"/>
            <wp:effectExtent l="1905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4. Как ты думаешь, что можно сделать, для повышения безопасности дорожного движения в данном месте?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436492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1384300" cy="1841500"/>
            <wp:effectExtent l="19050" t="0" r="6350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b/>
          <w:bCs/>
          <w:sz w:val="24"/>
          <w:szCs w:val="24"/>
        </w:rPr>
        <w:t>5. Напиши для себя инструкцию по безопасному поведению в том</w:t>
      </w:r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DD4B40">
        <w:rPr>
          <w:b/>
          <w:bCs/>
          <w:sz w:val="24"/>
          <w:szCs w:val="24"/>
        </w:rPr>
        <w:t>месте</w:t>
      </w:r>
      <w:proofErr w:type="gramEnd"/>
      <w:r w:rsidRPr="00DD4B40">
        <w:rPr>
          <w:b/>
          <w:bCs/>
          <w:sz w:val="24"/>
          <w:szCs w:val="24"/>
        </w:rPr>
        <w:t xml:space="preserve">, которое ты отметил. </w:t>
      </w:r>
      <w:proofErr w:type="gramStart"/>
      <w:r w:rsidRPr="00DD4B40">
        <w:rPr>
          <w:b/>
          <w:bCs/>
          <w:sz w:val="24"/>
          <w:szCs w:val="24"/>
        </w:rPr>
        <w:t>Подумай, какие правила дорожного</w:t>
      </w:r>
      <w:proofErr w:type="gramEnd"/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 xml:space="preserve">движения тебе надо соблюдать. Что еще тебе надо учитывать </w:t>
      </w:r>
      <w:proofErr w:type="gramStart"/>
      <w:r w:rsidRPr="00DD4B40">
        <w:rPr>
          <w:b/>
          <w:bCs/>
          <w:sz w:val="24"/>
          <w:szCs w:val="24"/>
        </w:rPr>
        <w:t>для</w:t>
      </w:r>
      <w:proofErr w:type="gramEnd"/>
      <w:r w:rsidRPr="00DD4B40">
        <w:rPr>
          <w:b/>
          <w:bCs/>
          <w:sz w:val="24"/>
          <w:szCs w:val="24"/>
        </w:rPr>
        <w:t xml:space="preserve"> </w:t>
      </w:r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своей безопасности?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9D7A1A">
      <w:pPr>
        <w:spacing w:after="0" w:line="240" w:lineRule="auto"/>
        <w:jc w:val="right"/>
        <w:outlineLvl w:val="0"/>
        <w:rPr>
          <w:sz w:val="24"/>
          <w:szCs w:val="24"/>
        </w:rPr>
      </w:pPr>
      <w:r w:rsidRPr="00DD4B40">
        <w:rPr>
          <w:b/>
          <w:bCs/>
          <w:sz w:val="24"/>
          <w:szCs w:val="24"/>
        </w:rPr>
        <w:lastRenderedPageBreak/>
        <w:t xml:space="preserve">                                              </w:t>
      </w:r>
      <w:r w:rsidRPr="00DD4B40">
        <w:rPr>
          <w:sz w:val="24"/>
          <w:szCs w:val="24"/>
        </w:rPr>
        <w:t>Приложение 2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4317A5" w:rsidRDefault="00880DEF" w:rsidP="009D7A1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880DEF" w:rsidRPr="004317A5" w:rsidRDefault="00880DEF" w:rsidP="00DD4B4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«Роль семьи в обучении детей ПДД»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Имеется ли в семье свой личный транспорт? (да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ет)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Есть ли в семье водители-профессионалы? (да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ет)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Сколько и какого возраста в семье дети? ____________________________________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Где Вы узнаете о дорожных происшествиях, связанных с детьми?</w:t>
      </w:r>
    </w:p>
    <w:p w:rsidR="00880DEF" w:rsidRPr="004317A5" w:rsidRDefault="00880DEF" w:rsidP="00DD4B40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на собраниях в детском саду</w:t>
      </w:r>
    </w:p>
    <w:p w:rsidR="00880DEF" w:rsidRPr="004317A5" w:rsidRDefault="00880DEF" w:rsidP="00DD4B40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из разговоров</w:t>
      </w:r>
    </w:p>
    <w:p w:rsidR="00880DEF" w:rsidRPr="004317A5" w:rsidRDefault="00880DEF" w:rsidP="00DD4B40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телевидение, радио, печать</w:t>
      </w:r>
    </w:p>
    <w:p w:rsidR="00880DEF" w:rsidRPr="004317A5" w:rsidRDefault="00880DEF" w:rsidP="00DD4B40">
      <w:pPr>
        <w:pStyle w:val="ac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Вы оцениваете знания правил дорожного движения вашим ребенком?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считаю, что знает на «5», «4», «3», «2»</w:t>
      </w:r>
    </w:p>
    <w:p w:rsidR="00880DEF" w:rsidRPr="004317A5" w:rsidRDefault="00880DEF" w:rsidP="00DD4B40">
      <w:pPr>
        <w:pStyle w:val="ac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часто Ваш ребенок гуляет один?________________________________________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Кто и где научил Вашего ребенка соблюдать правила дорожного движения?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детский сад      - родители      - бабушка, дедушка, другие родственники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другие ответы__________________________________________________________</w:t>
      </w:r>
    </w:p>
    <w:p w:rsidR="00880DEF" w:rsidRPr="004317A5" w:rsidRDefault="00880DEF" w:rsidP="00DD4B40">
      <w:pPr>
        <w:pStyle w:val="ac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часто Вы говорите ребенку о необходимости соблюдения правил дорожного движения?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ежедневно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иногда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очень редко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не говорю на эту тему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другие ответы__________________________________________________________</w:t>
      </w:r>
    </w:p>
    <w:p w:rsidR="00880DEF" w:rsidRPr="004317A5" w:rsidRDefault="00880DEF" w:rsidP="00DD4B40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9.    Соблюдаете ли Вы сами правила дорожного движения?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всегда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не всегда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не соблюдаю</w:t>
      </w:r>
    </w:p>
    <w:p w:rsidR="00880DEF" w:rsidRPr="004317A5" w:rsidRDefault="00880DEF" w:rsidP="00DD4B40">
      <w:pPr>
        <w:pStyle w:val="ac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 xml:space="preserve">  Нарушаете ли Вы правила, когда рядом с вами находится ребенок?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нет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иногда бывает, если спешим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не обращаю внимания</w:t>
      </w:r>
    </w:p>
    <w:p w:rsidR="00880DEF" w:rsidRPr="004317A5" w:rsidRDefault="00880DEF" w:rsidP="00DD4B40">
      <w:pPr>
        <w:pStyle w:val="ac"/>
        <w:numPr>
          <w:ilvl w:val="0"/>
          <w:numId w:val="34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реагирует на Ваше нарушение, ребенок?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ни как не реагирует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говорит, что мы идем не правильно </w:t>
      </w:r>
    </w:p>
    <w:p w:rsidR="00880DEF" w:rsidRPr="00DD4B40" w:rsidRDefault="00880DEF" w:rsidP="00EA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требует, что бы мы шли правильно</w:t>
      </w:r>
    </w:p>
    <w:sectPr w:rsidR="00880DEF" w:rsidRPr="00DD4B40" w:rsidSect="000C250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94" w:rsidRDefault="00345D94" w:rsidP="000C2503">
      <w:pPr>
        <w:spacing w:after="0" w:line="240" w:lineRule="auto"/>
      </w:pPr>
      <w:r>
        <w:separator/>
      </w:r>
    </w:p>
  </w:endnote>
  <w:endnote w:type="continuationSeparator" w:id="1">
    <w:p w:rsidR="00345D94" w:rsidRDefault="00345D94" w:rsidP="000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94" w:rsidRDefault="00345D94">
    <w:pPr>
      <w:pStyle w:val="afa"/>
      <w:jc w:val="center"/>
    </w:pPr>
    <w:fldSimple w:instr=" PAGE   \* MERGEFORMAT ">
      <w:r w:rsidR="00331637">
        <w:rPr>
          <w:noProof/>
        </w:rPr>
        <w:t>2</w:t>
      </w:r>
    </w:fldSimple>
  </w:p>
  <w:p w:rsidR="00345D94" w:rsidRDefault="00345D9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94" w:rsidRDefault="00345D94" w:rsidP="000C2503">
      <w:pPr>
        <w:spacing w:after="0" w:line="240" w:lineRule="auto"/>
      </w:pPr>
      <w:r>
        <w:separator/>
      </w:r>
    </w:p>
  </w:footnote>
  <w:footnote w:type="continuationSeparator" w:id="1">
    <w:p w:rsidR="00345D94" w:rsidRDefault="00345D94" w:rsidP="000C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FB"/>
    <w:multiLevelType w:val="hybridMultilevel"/>
    <w:tmpl w:val="1BE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3F74"/>
    <w:multiLevelType w:val="hybridMultilevel"/>
    <w:tmpl w:val="6BAA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41"/>
    <w:multiLevelType w:val="hybridMultilevel"/>
    <w:tmpl w:val="373A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213AA"/>
    <w:multiLevelType w:val="hybridMultilevel"/>
    <w:tmpl w:val="DD0A7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A3837A9"/>
    <w:multiLevelType w:val="multilevel"/>
    <w:tmpl w:val="E6063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5">
    <w:nsid w:val="1A2E0602"/>
    <w:multiLevelType w:val="hybridMultilevel"/>
    <w:tmpl w:val="282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1C4F4F"/>
    <w:multiLevelType w:val="hybridMultilevel"/>
    <w:tmpl w:val="4DC8569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EC17D7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8">
    <w:nsid w:val="1FF118AC"/>
    <w:multiLevelType w:val="hybridMultilevel"/>
    <w:tmpl w:val="6D2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D91F04"/>
    <w:multiLevelType w:val="hybridMultilevel"/>
    <w:tmpl w:val="02026F6A"/>
    <w:lvl w:ilvl="0" w:tplc="EAB6E3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57681"/>
    <w:multiLevelType w:val="hybridMultilevel"/>
    <w:tmpl w:val="2ABA7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AD9065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2">
    <w:nsid w:val="2E633F05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992EBF"/>
    <w:multiLevelType w:val="hybridMultilevel"/>
    <w:tmpl w:val="42CE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582D8A"/>
    <w:multiLevelType w:val="hybridMultilevel"/>
    <w:tmpl w:val="5FB6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CE1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6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B426E8"/>
    <w:multiLevelType w:val="hybridMultilevel"/>
    <w:tmpl w:val="85406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FE968EF"/>
    <w:multiLevelType w:val="hybridMultilevel"/>
    <w:tmpl w:val="F014B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00D5B8D"/>
    <w:multiLevelType w:val="hybridMultilevel"/>
    <w:tmpl w:val="053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E5A27"/>
    <w:multiLevelType w:val="multilevel"/>
    <w:tmpl w:val="A26A2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51248FC"/>
    <w:multiLevelType w:val="hybridMultilevel"/>
    <w:tmpl w:val="8AB8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EE32D1"/>
    <w:multiLevelType w:val="hybridMultilevel"/>
    <w:tmpl w:val="09B49098"/>
    <w:lvl w:ilvl="0" w:tplc="04190001">
      <w:start w:val="1"/>
      <w:numFmt w:val="bullet"/>
      <w:lvlText w:val=""/>
      <w:lvlJc w:val="left"/>
      <w:pPr>
        <w:tabs>
          <w:tab w:val="num" w:pos="1097"/>
        </w:tabs>
        <w:ind w:left="1097" w:hanging="37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57C85235"/>
    <w:multiLevelType w:val="hybridMultilevel"/>
    <w:tmpl w:val="1E90D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A23BEF"/>
    <w:multiLevelType w:val="multilevel"/>
    <w:tmpl w:val="E092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6039F"/>
    <w:multiLevelType w:val="multilevel"/>
    <w:tmpl w:val="3CBE8FC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  <w:rPr>
        <w:rFonts w:hint="default"/>
      </w:rPr>
    </w:lvl>
  </w:abstractNum>
  <w:abstractNum w:abstractNumId="26">
    <w:nsid w:val="62400841"/>
    <w:multiLevelType w:val="hybridMultilevel"/>
    <w:tmpl w:val="DD06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B075F1"/>
    <w:multiLevelType w:val="hybridMultilevel"/>
    <w:tmpl w:val="FB3CE39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215" w:hanging="180"/>
      </w:pPr>
    </w:lvl>
    <w:lvl w:ilvl="3" w:tplc="0419000F">
      <w:start w:val="1"/>
      <w:numFmt w:val="decimal"/>
      <w:lvlText w:val="%4."/>
      <w:lvlJc w:val="left"/>
      <w:pPr>
        <w:ind w:left="2935" w:hanging="360"/>
      </w:pPr>
    </w:lvl>
    <w:lvl w:ilvl="4" w:tplc="04190019">
      <w:start w:val="1"/>
      <w:numFmt w:val="lowerLetter"/>
      <w:lvlText w:val="%5."/>
      <w:lvlJc w:val="left"/>
      <w:pPr>
        <w:ind w:left="3655" w:hanging="360"/>
      </w:pPr>
    </w:lvl>
    <w:lvl w:ilvl="5" w:tplc="0419001B">
      <w:start w:val="1"/>
      <w:numFmt w:val="lowerRoman"/>
      <w:lvlText w:val="%6."/>
      <w:lvlJc w:val="right"/>
      <w:pPr>
        <w:ind w:left="4375" w:hanging="180"/>
      </w:pPr>
    </w:lvl>
    <w:lvl w:ilvl="6" w:tplc="0419000F">
      <w:start w:val="1"/>
      <w:numFmt w:val="decimal"/>
      <w:lvlText w:val="%7."/>
      <w:lvlJc w:val="left"/>
      <w:pPr>
        <w:ind w:left="5095" w:hanging="360"/>
      </w:pPr>
    </w:lvl>
    <w:lvl w:ilvl="7" w:tplc="04190019">
      <w:start w:val="1"/>
      <w:numFmt w:val="lowerLetter"/>
      <w:lvlText w:val="%8."/>
      <w:lvlJc w:val="left"/>
      <w:pPr>
        <w:ind w:left="5815" w:hanging="360"/>
      </w:pPr>
    </w:lvl>
    <w:lvl w:ilvl="8" w:tplc="0419001B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685D0FB9"/>
    <w:multiLevelType w:val="hybridMultilevel"/>
    <w:tmpl w:val="89F4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F46D9"/>
    <w:multiLevelType w:val="hybridMultilevel"/>
    <w:tmpl w:val="6A5A7F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0">
    <w:nsid w:val="732C1C98"/>
    <w:multiLevelType w:val="hybridMultilevel"/>
    <w:tmpl w:val="4FAE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E1ADE"/>
    <w:multiLevelType w:val="hybridMultilevel"/>
    <w:tmpl w:val="CDE8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A611EA2"/>
    <w:multiLevelType w:val="hybridMultilevel"/>
    <w:tmpl w:val="83527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7E0F6E"/>
    <w:multiLevelType w:val="hybridMultilevel"/>
    <w:tmpl w:val="5C56D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6"/>
  </w:num>
  <w:num w:numId="5">
    <w:abstractNumId w:val="21"/>
  </w:num>
  <w:num w:numId="6">
    <w:abstractNumId w:val="15"/>
  </w:num>
  <w:num w:numId="7">
    <w:abstractNumId w:val="32"/>
  </w:num>
  <w:num w:numId="8">
    <w:abstractNumId w:val="4"/>
  </w:num>
  <w:num w:numId="9">
    <w:abstractNumId w:val="5"/>
  </w:num>
  <w:num w:numId="10">
    <w:abstractNumId w:val="26"/>
  </w:num>
  <w:num w:numId="11">
    <w:abstractNumId w:val="1"/>
  </w:num>
  <w:num w:numId="12">
    <w:abstractNumId w:val="19"/>
  </w:num>
  <w:num w:numId="13">
    <w:abstractNumId w:val="28"/>
  </w:num>
  <w:num w:numId="14">
    <w:abstractNumId w:val="0"/>
  </w:num>
  <w:num w:numId="15">
    <w:abstractNumId w:val="27"/>
  </w:num>
  <w:num w:numId="16">
    <w:abstractNumId w:val="29"/>
  </w:num>
  <w:num w:numId="17">
    <w:abstractNumId w:val="23"/>
  </w:num>
  <w:num w:numId="18">
    <w:abstractNumId w:val="2"/>
  </w:num>
  <w:num w:numId="19">
    <w:abstractNumId w:val="16"/>
  </w:num>
  <w:num w:numId="20">
    <w:abstractNumId w:val="25"/>
  </w:num>
  <w:num w:numId="21">
    <w:abstractNumId w:val="22"/>
  </w:num>
  <w:num w:numId="22">
    <w:abstractNumId w:val="17"/>
  </w:num>
  <w:num w:numId="23">
    <w:abstractNumId w:val="8"/>
  </w:num>
  <w:num w:numId="24">
    <w:abstractNumId w:val="31"/>
  </w:num>
  <w:num w:numId="25">
    <w:abstractNumId w:val="10"/>
  </w:num>
  <w:num w:numId="26">
    <w:abstractNumId w:val="18"/>
  </w:num>
  <w:num w:numId="27">
    <w:abstractNumId w:val="7"/>
  </w:num>
  <w:num w:numId="28">
    <w:abstractNumId w:val="3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289E"/>
    <w:rsid w:val="00000861"/>
    <w:rsid w:val="00007A67"/>
    <w:rsid w:val="00020F8D"/>
    <w:rsid w:val="00035202"/>
    <w:rsid w:val="00055008"/>
    <w:rsid w:val="000673A6"/>
    <w:rsid w:val="0008058A"/>
    <w:rsid w:val="00087FF5"/>
    <w:rsid w:val="000B4860"/>
    <w:rsid w:val="000C2503"/>
    <w:rsid w:val="000D32F3"/>
    <w:rsid w:val="000F017C"/>
    <w:rsid w:val="000F1EBA"/>
    <w:rsid w:val="00102B36"/>
    <w:rsid w:val="0010567A"/>
    <w:rsid w:val="00127AAD"/>
    <w:rsid w:val="00131891"/>
    <w:rsid w:val="00154481"/>
    <w:rsid w:val="0017183A"/>
    <w:rsid w:val="001A71CE"/>
    <w:rsid w:val="001B5DAB"/>
    <w:rsid w:val="001F5103"/>
    <w:rsid w:val="001F5934"/>
    <w:rsid w:val="001F7505"/>
    <w:rsid w:val="00213068"/>
    <w:rsid w:val="00222343"/>
    <w:rsid w:val="00230138"/>
    <w:rsid w:val="00230423"/>
    <w:rsid w:val="00250910"/>
    <w:rsid w:val="00282062"/>
    <w:rsid w:val="002B4543"/>
    <w:rsid w:val="002C5C10"/>
    <w:rsid w:val="002C5D7C"/>
    <w:rsid w:val="002F17AF"/>
    <w:rsid w:val="00303268"/>
    <w:rsid w:val="00331637"/>
    <w:rsid w:val="00345D94"/>
    <w:rsid w:val="00360BD0"/>
    <w:rsid w:val="00373569"/>
    <w:rsid w:val="00375596"/>
    <w:rsid w:val="003D5292"/>
    <w:rsid w:val="003E0207"/>
    <w:rsid w:val="003E4732"/>
    <w:rsid w:val="003F61F9"/>
    <w:rsid w:val="00402200"/>
    <w:rsid w:val="004170D4"/>
    <w:rsid w:val="0042188D"/>
    <w:rsid w:val="004317A5"/>
    <w:rsid w:val="00433C97"/>
    <w:rsid w:val="00436492"/>
    <w:rsid w:val="00461CD7"/>
    <w:rsid w:val="004A3B82"/>
    <w:rsid w:val="004D562F"/>
    <w:rsid w:val="004D696C"/>
    <w:rsid w:val="00551FF4"/>
    <w:rsid w:val="00570B8D"/>
    <w:rsid w:val="00577698"/>
    <w:rsid w:val="005B1E02"/>
    <w:rsid w:val="006105C9"/>
    <w:rsid w:val="006216FB"/>
    <w:rsid w:val="00642968"/>
    <w:rsid w:val="00654EC8"/>
    <w:rsid w:val="00663D3D"/>
    <w:rsid w:val="0067433F"/>
    <w:rsid w:val="00676E01"/>
    <w:rsid w:val="006A295B"/>
    <w:rsid w:val="006A3363"/>
    <w:rsid w:val="006C2C05"/>
    <w:rsid w:val="006D0626"/>
    <w:rsid w:val="0071106D"/>
    <w:rsid w:val="007146AB"/>
    <w:rsid w:val="00733B18"/>
    <w:rsid w:val="00751306"/>
    <w:rsid w:val="00751D2D"/>
    <w:rsid w:val="007673BF"/>
    <w:rsid w:val="00770289"/>
    <w:rsid w:val="0077323B"/>
    <w:rsid w:val="007C1B86"/>
    <w:rsid w:val="007C43DE"/>
    <w:rsid w:val="008056AF"/>
    <w:rsid w:val="00831244"/>
    <w:rsid w:val="00862454"/>
    <w:rsid w:val="008769C7"/>
    <w:rsid w:val="00880DEF"/>
    <w:rsid w:val="00895032"/>
    <w:rsid w:val="00897013"/>
    <w:rsid w:val="008E1D0D"/>
    <w:rsid w:val="00911767"/>
    <w:rsid w:val="00927110"/>
    <w:rsid w:val="00965D3E"/>
    <w:rsid w:val="009B068F"/>
    <w:rsid w:val="009B2DFF"/>
    <w:rsid w:val="009C27AE"/>
    <w:rsid w:val="009D691F"/>
    <w:rsid w:val="009D7A1A"/>
    <w:rsid w:val="009E26E7"/>
    <w:rsid w:val="00A14D9B"/>
    <w:rsid w:val="00A2289E"/>
    <w:rsid w:val="00A913B6"/>
    <w:rsid w:val="00A9746E"/>
    <w:rsid w:val="00AA1872"/>
    <w:rsid w:val="00AC2B1E"/>
    <w:rsid w:val="00AD1152"/>
    <w:rsid w:val="00AE3592"/>
    <w:rsid w:val="00AF0719"/>
    <w:rsid w:val="00AF5CEC"/>
    <w:rsid w:val="00B159B6"/>
    <w:rsid w:val="00B2124E"/>
    <w:rsid w:val="00B3340C"/>
    <w:rsid w:val="00BB0F46"/>
    <w:rsid w:val="00BB320E"/>
    <w:rsid w:val="00BE67A0"/>
    <w:rsid w:val="00BF1138"/>
    <w:rsid w:val="00C1456E"/>
    <w:rsid w:val="00C35BCA"/>
    <w:rsid w:val="00C62F8D"/>
    <w:rsid w:val="00CC2B5C"/>
    <w:rsid w:val="00D763E8"/>
    <w:rsid w:val="00D96272"/>
    <w:rsid w:val="00DA2BA9"/>
    <w:rsid w:val="00DA6AED"/>
    <w:rsid w:val="00DD4B40"/>
    <w:rsid w:val="00DE0750"/>
    <w:rsid w:val="00DE58BF"/>
    <w:rsid w:val="00E0569F"/>
    <w:rsid w:val="00E059BD"/>
    <w:rsid w:val="00E4097A"/>
    <w:rsid w:val="00E51A2F"/>
    <w:rsid w:val="00E533B1"/>
    <w:rsid w:val="00EA2BAB"/>
    <w:rsid w:val="00EB0152"/>
    <w:rsid w:val="00EC2300"/>
    <w:rsid w:val="00EC6659"/>
    <w:rsid w:val="00F20A10"/>
    <w:rsid w:val="00F37EBF"/>
    <w:rsid w:val="00F4298B"/>
    <w:rsid w:val="00F43252"/>
    <w:rsid w:val="00F56DD4"/>
    <w:rsid w:val="00F726F3"/>
    <w:rsid w:val="00FB3A84"/>
    <w:rsid w:val="00FC5C40"/>
    <w:rsid w:val="00FC6ACC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2289E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B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2B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2B5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2B5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CC2B5C"/>
    <w:pPr>
      <w:spacing w:before="200" w:after="0"/>
      <w:outlineLvl w:val="4"/>
    </w:pPr>
    <w:rPr>
      <w:smallCaps/>
      <w:color w:val="943634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CC2B5C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C2B5C"/>
    <w:pPr>
      <w:spacing w:after="0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CC2B5C"/>
    <w:pPr>
      <w:spacing w:after="0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CC2B5C"/>
    <w:pPr>
      <w:spacing w:after="0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2B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2B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2B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2B5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C2B5C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2B5C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C2B5C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2B5C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C2B5C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CC2B5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CC2B5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CC2B5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CC2B5C"/>
    <w:pPr>
      <w:spacing w:after="720" w:line="240" w:lineRule="auto"/>
      <w:jc w:val="right"/>
    </w:pPr>
    <w:rPr>
      <w:rFonts w:ascii="Calibri" w:eastAsia="Times New Roman" w:hAnsi="Calibri" w:cs="Calibri"/>
    </w:rPr>
  </w:style>
  <w:style w:type="character" w:customStyle="1" w:styleId="a7">
    <w:name w:val="Подзаголовок Знак"/>
    <w:basedOn w:val="a0"/>
    <w:link w:val="a6"/>
    <w:uiPriority w:val="99"/>
    <w:locked/>
    <w:rsid w:val="00CC2B5C"/>
    <w:rPr>
      <w:rFonts w:ascii="Calibri" w:hAnsi="Calibri" w:cs="Calibri"/>
      <w:sz w:val="22"/>
      <w:szCs w:val="22"/>
    </w:rPr>
  </w:style>
  <w:style w:type="character" w:styleId="a8">
    <w:name w:val="Strong"/>
    <w:basedOn w:val="a0"/>
    <w:uiPriority w:val="99"/>
    <w:qFormat/>
    <w:rsid w:val="00CC2B5C"/>
    <w:rPr>
      <w:b/>
      <w:bCs/>
      <w:color w:val="C0504D"/>
    </w:rPr>
  </w:style>
  <w:style w:type="character" w:styleId="a9">
    <w:name w:val="Emphasis"/>
    <w:basedOn w:val="a0"/>
    <w:uiPriority w:val="99"/>
    <w:qFormat/>
    <w:rsid w:val="00CC2B5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CC2B5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CC2B5C"/>
  </w:style>
  <w:style w:type="paragraph" w:styleId="ac">
    <w:name w:val="List Paragraph"/>
    <w:basedOn w:val="a"/>
    <w:uiPriority w:val="99"/>
    <w:qFormat/>
    <w:rsid w:val="00CC2B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C2B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C2B5C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C2B5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C2B5C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CC2B5C"/>
    <w:rPr>
      <w:i/>
      <w:iCs/>
    </w:rPr>
  </w:style>
  <w:style w:type="character" w:styleId="af0">
    <w:name w:val="Intense Emphasis"/>
    <w:basedOn w:val="a0"/>
    <w:uiPriority w:val="99"/>
    <w:qFormat/>
    <w:rsid w:val="00CC2B5C"/>
    <w:rPr>
      <w:b/>
      <w:bCs/>
      <w:i/>
      <w:iCs/>
      <w:color w:val="C0504D"/>
      <w:spacing w:val="10"/>
    </w:rPr>
  </w:style>
  <w:style w:type="character" w:styleId="af1">
    <w:name w:val="Subtle Reference"/>
    <w:basedOn w:val="a0"/>
    <w:uiPriority w:val="99"/>
    <w:qFormat/>
    <w:rsid w:val="00CC2B5C"/>
    <w:rPr>
      <w:b/>
      <w:bCs/>
    </w:rPr>
  </w:style>
  <w:style w:type="character" w:styleId="af2">
    <w:name w:val="Intense Reference"/>
    <w:basedOn w:val="a0"/>
    <w:uiPriority w:val="99"/>
    <w:qFormat/>
    <w:rsid w:val="00CC2B5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basedOn w:val="a0"/>
    <w:uiPriority w:val="99"/>
    <w:qFormat/>
    <w:rsid w:val="00CC2B5C"/>
    <w:rPr>
      <w:rFonts w:ascii="Calibri" w:hAnsi="Calibri" w:cs="Calibri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CC2B5C"/>
    <w:pPr>
      <w:outlineLvl w:val="9"/>
    </w:pPr>
  </w:style>
  <w:style w:type="table" w:styleId="af5">
    <w:name w:val="Table Grid"/>
    <w:basedOn w:val="a1"/>
    <w:uiPriority w:val="99"/>
    <w:rsid w:val="00577698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FC6ACC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C6ACC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C6ACC"/>
    <w:pPr>
      <w:shd w:val="clear" w:color="auto" w:fill="FFFFFF"/>
      <w:tabs>
        <w:tab w:val="left" w:pos="2354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C6ACC"/>
    <w:rPr>
      <w:rFonts w:ascii="Times New Roman" w:hAnsi="Times New Roman" w:cs="Times New Roman"/>
      <w:sz w:val="24"/>
      <w:szCs w:val="24"/>
      <w:shd w:val="clear" w:color="auto" w:fill="FFFFFF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2F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2F17AF"/>
    <w:rPr>
      <w:rFonts w:ascii="Tahoma" w:hAnsi="Tahoma" w:cs="Tahoma"/>
      <w:sz w:val="16"/>
      <w:szCs w:val="16"/>
      <w:lang w:val="ru-RU"/>
    </w:rPr>
  </w:style>
  <w:style w:type="paragraph" w:styleId="af8">
    <w:name w:val="header"/>
    <w:basedOn w:val="a"/>
    <w:link w:val="af9"/>
    <w:uiPriority w:val="99"/>
    <w:semiHidden/>
    <w:rsid w:val="000C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0C2503"/>
    <w:rPr>
      <w:sz w:val="22"/>
      <w:szCs w:val="22"/>
      <w:lang w:val="ru-RU"/>
    </w:rPr>
  </w:style>
  <w:style w:type="paragraph" w:styleId="afa">
    <w:name w:val="footer"/>
    <w:basedOn w:val="a"/>
    <w:link w:val="afb"/>
    <w:uiPriority w:val="99"/>
    <w:rsid w:val="000C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0C2503"/>
    <w:rPr>
      <w:sz w:val="22"/>
      <w:szCs w:val="22"/>
      <w:lang w:val="ru-RU"/>
    </w:rPr>
  </w:style>
  <w:style w:type="paragraph" w:styleId="afc">
    <w:name w:val="Document Map"/>
    <w:basedOn w:val="a"/>
    <w:link w:val="afd"/>
    <w:uiPriority w:val="99"/>
    <w:semiHidden/>
    <w:rsid w:val="009D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9D7A1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4330</Words>
  <Characters>30980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2013-01-26T13:44:00Z</cp:lastPrinted>
  <dcterms:created xsi:type="dcterms:W3CDTF">2013-01-26T13:14:00Z</dcterms:created>
  <dcterms:modified xsi:type="dcterms:W3CDTF">2013-01-26T13:44:00Z</dcterms:modified>
</cp:coreProperties>
</file>