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97" w:rsidRPr="00236834" w:rsidRDefault="00367B97" w:rsidP="00367B97">
      <w:pPr>
        <w:rPr>
          <w:b/>
        </w:rPr>
      </w:pPr>
      <w:r w:rsidRPr="00236834">
        <w:rPr>
          <w:b/>
        </w:rPr>
        <w:t>Приложение № 1.</w:t>
      </w:r>
    </w:p>
    <w:p w:rsidR="00367B97" w:rsidRPr="00236834" w:rsidRDefault="00367B97" w:rsidP="0036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7B97" w:rsidRPr="00236834" w:rsidTr="00D460DE">
        <w:tc>
          <w:tcPr>
            <w:tcW w:w="9571" w:type="dxa"/>
            <w:shd w:val="clear" w:color="auto" w:fill="auto"/>
          </w:tcPr>
          <w:p w:rsidR="00367B97" w:rsidRPr="00236834" w:rsidRDefault="00367B97" w:rsidP="00D460DE">
            <w:pPr>
              <w:ind w:left="720"/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Общее название _____________.</w:t>
            </w:r>
          </w:p>
          <w:p w:rsidR="00367B97" w:rsidRPr="00236834" w:rsidRDefault="00367B97" w:rsidP="00367B9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Объясните, что обозначает данное понятие.</w:t>
            </w:r>
          </w:p>
          <w:p w:rsidR="00367B97" w:rsidRPr="00236834" w:rsidRDefault="00367B97" w:rsidP="00367B97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Разделите на группы, укажите причину выделения таких групп.</w:t>
            </w:r>
          </w:p>
          <w:p w:rsidR="00367B97" w:rsidRPr="00236834" w:rsidRDefault="00367B97" w:rsidP="00D460DE">
            <w:pPr>
              <w:rPr>
                <w:rFonts w:eastAsia="Calibri"/>
                <w:lang w:eastAsia="en-US"/>
              </w:rPr>
            </w:pPr>
          </w:p>
          <w:p w:rsidR="00367B97" w:rsidRPr="00236834" w:rsidRDefault="00367B97" w:rsidP="00D460DE">
            <w:pPr>
              <w:rPr>
                <w:rFonts w:eastAsia="Calibri"/>
                <w:i/>
                <w:lang w:eastAsia="en-US"/>
              </w:rPr>
            </w:pPr>
            <w:r w:rsidRPr="00236834">
              <w:rPr>
                <w:rFonts w:eastAsia="Calibri"/>
                <w:i/>
                <w:lang w:eastAsia="en-US"/>
              </w:rPr>
              <w:t>Задание  № 1. Лена, Обь, Амазонка, Ганг.</w:t>
            </w:r>
          </w:p>
          <w:p w:rsidR="00367B97" w:rsidRPr="00236834" w:rsidRDefault="00367B97" w:rsidP="00D460DE">
            <w:pPr>
              <w:rPr>
                <w:rFonts w:eastAsia="Calibri"/>
                <w:i/>
                <w:lang w:eastAsia="en-US"/>
              </w:rPr>
            </w:pPr>
            <w:r w:rsidRPr="00236834">
              <w:rPr>
                <w:rFonts w:eastAsia="Calibri"/>
                <w:i/>
                <w:lang w:eastAsia="en-US"/>
              </w:rPr>
              <w:t>Задание № 2. Индийский, Тихий, Северный Ледовитый.</w:t>
            </w:r>
          </w:p>
          <w:p w:rsidR="00367B97" w:rsidRPr="00236834" w:rsidRDefault="00367B97" w:rsidP="00D460DE">
            <w:pPr>
              <w:rPr>
                <w:rFonts w:eastAsia="Calibri"/>
                <w:i/>
                <w:lang w:eastAsia="en-US"/>
              </w:rPr>
            </w:pPr>
            <w:r w:rsidRPr="00236834">
              <w:rPr>
                <w:rFonts w:eastAsia="Calibri"/>
                <w:i/>
                <w:lang w:eastAsia="en-US"/>
              </w:rPr>
              <w:t>Задание № 3. Средиземное, Баренцево, Чёрное.</w:t>
            </w:r>
          </w:p>
          <w:p w:rsidR="00367B97" w:rsidRPr="00236834" w:rsidRDefault="00367B97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i/>
                <w:lang w:eastAsia="en-US"/>
              </w:rPr>
              <w:t>Задание № 4. Сахалин, Мадагаскар, Гренландия, Камчатка, Индостан.</w:t>
            </w:r>
          </w:p>
        </w:tc>
      </w:tr>
    </w:tbl>
    <w:p w:rsidR="00B24CE3" w:rsidRDefault="00B24CE3"/>
    <w:sectPr w:rsidR="00B24CE3" w:rsidSect="00B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3B25"/>
    <w:multiLevelType w:val="hybridMultilevel"/>
    <w:tmpl w:val="BF4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97"/>
    <w:rsid w:val="00367B97"/>
    <w:rsid w:val="00B2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Krokoz™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2013-07-03T05:01:00Z</dcterms:created>
  <dcterms:modified xsi:type="dcterms:W3CDTF">2013-07-03T05:01:00Z</dcterms:modified>
</cp:coreProperties>
</file>