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30" w:rsidRDefault="00CB093D" w:rsidP="00D17B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B093D" w:rsidRPr="00D17B3F" w:rsidRDefault="00CB093D" w:rsidP="00D17B3F">
      <w:pPr>
        <w:jc w:val="right"/>
        <w:rPr>
          <w:rFonts w:ascii="Times New Roman" w:hAnsi="Times New Roman" w:cs="Times New Roman"/>
          <w:sz w:val="28"/>
          <w:szCs w:val="28"/>
        </w:rPr>
      </w:pPr>
      <w:r w:rsidRPr="00D17B3F">
        <w:rPr>
          <w:rFonts w:ascii="Times New Roman" w:hAnsi="Times New Roman" w:cs="Times New Roman"/>
          <w:sz w:val="28"/>
          <w:szCs w:val="28"/>
        </w:rPr>
        <w:t>Строение книги</w:t>
      </w:r>
    </w:p>
    <w:p w:rsidR="00CB093D" w:rsidRPr="00CB093D" w:rsidRDefault="00CB093D" w:rsidP="00CB0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93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Начиная с древних рукописных книг и заканчивая современными подарочными изданиями, структура и основные ее элементы остались неизменными. </w:t>
      </w:r>
    </w:p>
    <w:p w:rsidR="00C63980" w:rsidRDefault="00B875C6" w:rsidP="00B875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875C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160764" cy="3002626"/>
            <wp:effectExtent l="19050" t="0" r="1786" b="0"/>
            <wp:docPr id="2" name="Рисунок 1" descr="C:\Users\Admin\Desktop\для работы проект\istoria_ele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работы проект\istoria_elemen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789" cy="300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3D" w:rsidRPr="00CB093D" w:rsidRDefault="00CB093D" w:rsidP="00CB093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9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Книгой</w:t>
      </w:r>
      <w:r w:rsidRPr="00CB09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093D">
        <w:rPr>
          <w:rFonts w:ascii="Times New Roman" w:eastAsia="Times New Roman" w:hAnsi="Times New Roman" w:cs="Times New Roman"/>
          <w:bCs/>
          <w:sz w:val="28"/>
          <w:szCs w:val="28"/>
        </w:rPr>
        <w:t>называют непериодическое издание, состоящее из скрепленного с одной стороны и обрезанного с трех сторон книжного блока, переплетной крышки/обложки, в которую заключен блок, и форзацев, служащих для скрепления блока с переплетной крышкой.</w:t>
      </w:r>
    </w:p>
    <w:p w:rsidR="00C63980" w:rsidRDefault="00CB093D" w:rsidP="00CB0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9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Книжный блок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отпечатанные бумажные листы</w:t>
      </w:r>
      <w:r w:rsidRPr="00CB093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сложенные в тетради, подобранные</w:t>
      </w:r>
      <w:r w:rsidRPr="00CB09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последовательном порядке и скрепленны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B09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 собой.</w:t>
      </w:r>
      <w:r w:rsidRPr="00B6608E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B6608E">
        <w:rPr>
          <w:rFonts w:ascii="Tahoma" w:eastAsia="Times New Roman" w:hAnsi="Tahoma" w:cs="Tahoma"/>
          <w:b/>
          <w:bCs/>
          <w:sz w:val="20"/>
          <w:szCs w:val="20"/>
        </w:rPr>
        <w:br/>
      </w:r>
    </w:p>
    <w:p w:rsidR="00CB093D" w:rsidRDefault="00CB093D" w:rsidP="00CB093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CB093D">
        <w:rPr>
          <w:rFonts w:ascii="Times New Roman" w:eastAsia="Times New Roman" w:hAnsi="Times New Roman" w:cs="Times New Roman"/>
          <w:b/>
          <w:bCs/>
          <w:sz w:val="28"/>
          <w:szCs w:val="28"/>
        </w:rPr>
        <w:t>Корешок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книги</w:t>
      </w:r>
      <w:r w:rsidRPr="00CB093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место сгиба и скрепления тетрадей (листов) между собой, а также соответствующие места в отдельной тетради или готовой книге.</w:t>
      </w:r>
    </w:p>
    <w:p w:rsidR="00C63980" w:rsidRDefault="00C63980" w:rsidP="005C3C17">
      <w:pPr>
        <w:spacing w:after="24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3C17" w:rsidRDefault="005C3C17" w:rsidP="005C3C1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C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Форзац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C3C1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обычно сложенный пополам лист бумаги, помещаемый между переплетной крышкой и книжным блоком. По характеру оформления бывают простые, тематические и декоративно-орнаментальные форзацы.</w:t>
      </w:r>
    </w:p>
    <w:p w:rsidR="00CB093D" w:rsidRPr="005C3C17" w:rsidRDefault="00CB093D" w:rsidP="005C3C1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9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Переплет</w:t>
      </w:r>
      <w:r w:rsidRPr="00CB093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это все элементы скрепления книжного блока, крышки с блоком и переплетная крышка.</w:t>
      </w:r>
      <w:r w:rsidRPr="00B6608E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CB093D">
        <w:rPr>
          <w:rFonts w:ascii="Times New Roman" w:eastAsia="Times New Roman" w:hAnsi="Times New Roman" w:cs="Times New Roman"/>
          <w:bCs/>
          <w:sz w:val="28"/>
          <w:szCs w:val="28"/>
        </w:rPr>
        <w:t>Переплетная крышка книги, составленная из толстого картона, может быть покрыта одним материалом, либо комбинацией материалов. Для покрытия используются натуральная кожа, искусственные материалы, ткани, бумага, матовая и глянцевая пленки.</w:t>
      </w:r>
      <w:r w:rsidRPr="00B6608E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:rsidR="005C3C17" w:rsidRPr="005C3C17" w:rsidRDefault="005C3C17" w:rsidP="005C3C1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C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Обложка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5C3C17">
        <w:rPr>
          <w:rFonts w:ascii="Times New Roman" w:eastAsia="Times New Roman" w:hAnsi="Times New Roman" w:cs="Times New Roman"/>
          <w:bCs/>
          <w:sz w:val="28"/>
          <w:szCs w:val="28"/>
        </w:rPr>
        <w:t>это бумажное иллюстрированное или текстовое покрытие издания, предохраняющее его страницы от разрушения и загрязнения, содержит ряд выходных сведений, является также элементом внешнего оформления.</w:t>
      </w:r>
    </w:p>
    <w:p w:rsidR="005C3C17" w:rsidRDefault="005C3C17" w:rsidP="005C3C17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C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Суперобложка</w:t>
      </w:r>
      <w:r w:rsidRPr="005C3C17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(от лат. super - сверху) - элемент внешнего оформления книги: прямоугольный лист бумаги или заменяющего ее материала, несущий дополнительную информацию (текст, изображение) и оборачивающий книгу. Ее функции - защита книги от повреждения и загрязнения, но преобладают информативные и эстетические задачи.</w:t>
      </w:r>
    </w:p>
    <w:p w:rsidR="005C3C17" w:rsidRPr="005C3C17" w:rsidRDefault="005C3C17" w:rsidP="005C3C1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B3F">
        <w:rPr>
          <w:rFonts w:ascii="Times New Roman" w:eastAsia="Times New Roman" w:hAnsi="Times New Roman" w:cs="Times New Roman"/>
          <w:b/>
          <w:bCs/>
          <w:sz w:val="28"/>
          <w:szCs w:val="28"/>
        </w:rPr>
        <w:t>Иллюстрации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рисунок, фотографи</w:t>
      </w:r>
      <w:r w:rsidR="00D17B3F">
        <w:rPr>
          <w:rFonts w:ascii="Times New Roman" w:eastAsia="Times New Roman" w:hAnsi="Times New Roman" w:cs="Times New Roman"/>
          <w:bCs/>
          <w:sz w:val="28"/>
          <w:szCs w:val="28"/>
        </w:rPr>
        <w:t xml:space="preserve">я, картинка, поясняющая текстовое содержание книги.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B093D" w:rsidRPr="00CB093D" w:rsidRDefault="00CB093D" w:rsidP="00CB093D">
      <w:pPr>
        <w:rPr>
          <w:rFonts w:ascii="Times New Roman" w:hAnsi="Times New Roman" w:cs="Times New Roman"/>
          <w:sz w:val="28"/>
          <w:szCs w:val="28"/>
        </w:rPr>
      </w:pPr>
    </w:p>
    <w:sectPr w:rsidR="00CB093D" w:rsidRPr="00CB093D" w:rsidSect="0019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093D"/>
    <w:rsid w:val="00193130"/>
    <w:rsid w:val="005C3C17"/>
    <w:rsid w:val="0078768C"/>
    <w:rsid w:val="00920052"/>
    <w:rsid w:val="009F6093"/>
    <w:rsid w:val="00B875C6"/>
    <w:rsid w:val="00C63980"/>
    <w:rsid w:val="00CB093D"/>
    <w:rsid w:val="00D1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C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2013-04-16T03:49:00Z</dcterms:created>
  <dcterms:modified xsi:type="dcterms:W3CDTF">2013-04-16T03:49:00Z</dcterms:modified>
</cp:coreProperties>
</file>