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4" w:rsidRDefault="00167434" w:rsidP="00167434">
      <w:pPr>
        <w:spacing w:before="0" w:after="0" w:line="360" w:lineRule="auto"/>
        <w:ind w:firstLine="567"/>
        <w:jc w:val="right"/>
        <w:rPr>
          <w:b/>
          <w:szCs w:val="24"/>
        </w:rPr>
      </w:pPr>
      <w:r>
        <w:rPr>
          <w:b/>
          <w:szCs w:val="24"/>
        </w:rPr>
        <w:t>ПРИЛОЖЕНИЕ № 1</w:t>
      </w:r>
    </w:p>
    <w:p w:rsidR="00167434" w:rsidRDefault="00167434" w:rsidP="00167434">
      <w:pPr>
        <w:spacing w:before="0" w:after="0" w:line="360" w:lineRule="auto"/>
        <w:ind w:firstLine="567"/>
        <w:jc w:val="right"/>
        <w:rPr>
          <w:b/>
          <w:szCs w:val="24"/>
        </w:rPr>
      </w:pPr>
      <w:r w:rsidRPr="008B2F6E">
        <w:rPr>
          <w:b/>
          <w:szCs w:val="24"/>
        </w:rPr>
        <w:t>Вариант 1</w:t>
      </w:r>
    </w:p>
    <w:p w:rsidR="00167434" w:rsidRPr="00514606" w:rsidRDefault="00167434" w:rsidP="00167434">
      <w:pPr>
        <w:spacing w:before="0" w:after="0" w:line="360" w:lineRule="auto"/>
        <w:ind w:firstLine="567"/>
        <w:rPr>
          <w:b/>
          <w:sz w:val="16"/>
          <w:szCs w:val="16"/>
        </w:rPr>
      </w:pPr>
    </w:p>
    <w:p w:rsidR="00167434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>
        <w:rPr>
          <w:b/>
          <w:szCs w:val="24"/>
        </w:rPr>
        <w:t>Выполните тестовое задание</w:t>
      </w:r>
      <w:r w:rsidRPr="008B2F6E">
        <w:rPr>
          <w:b/>
          <w:szCs w:val="24"/>
        </w:rPr>
        <w:t xml:space="preserve"> 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szCs w:val="24"/>
        </w:rPr>
      </w:pPr>
      <w:r w:rsidRPr="008B2F6E">
        <w:rPr>
          <w:szCs w:val="24"/>
        </w:rPr>
        <w:t>Ф.И.О. студента _______________________________________________________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1.Денежные выплаты подрядчику – это издержки: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А) Постоянные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Б) Внутренние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В) Внешние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Г) Переменные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2.Средние издержки при эффективном производстве: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Больше цены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Б) Меньше цены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В) </w:t>
      </w:r>
      <w:proofErr w:type="gramStart"/>
      <w:r w:rsidRPr="00072023">
        <w:rPr>
          <w:szCs w:val="24"/>
        </w:rPr>
        <w:t>Равны</w:t>
      </w:r>
      <w:proofErr w:type="gramEnd"/>
      <w:r w:rsidRPr="00072023">
        <w:rPr>
          <w:szCs w:val="24"/>
        </w:rPr>
        <w:t xml:space="preserve"> цене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3.Постояные издержки включают: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Амортизация зданий и оборудования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Б) Затраты на корма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В) Затраты на транспорт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Г) Затраты на электроэнергию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4.Сумма производственных затрат на единицу продукции конкретного вида опр</w:t>
      </w:r>
      <w:r w:rsidRPr="008B2F6E">
        <w:rPr>
          <w:b/>
          <w:szCs w:val="24"/>
        </w:rPr>
        <w:t>е</w:t>
      </w:r>
      <w:r w:rsidRPr="008B2F6E">
        <w:rPr>
          <w:b/>
          <w:szCs w:val="24"/>
        </w:rPr>
        <w:t>деляют</w:t>
      </w:r>
      <w:r>
        <w:rPr>
          <w:b/>
          <w:szCs w:val="24"/>
        </w:rPr>
        <w:t>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Цену продукции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Б) Себестоимость продукции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>
        <w:rPr>
          <w:szCs w:val="24"/>
        </w:rPr>
        <w:t>В) Выручку за продукцию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5. Полную себестоимость продукции характеризует: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Производственная себестоимость плюс расходы на реализацию продукции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Б) Суммирование всех затрат на производство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В) Затраты на производство продукции плюс  затраты на управление и организацию производства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6.На размер переменных затрат влияет: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Расходы на содержание основных средств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Б) Ассортимент выпускаемой продукции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В) Объем выпуска продукции </w:t>
      </w:r>
    </w:p>
    <w:p w:rsidR="00167434" w:rsidRDefault="00167434" w:rsidP="00167434">
      <w:pPr>
        <w:spacing w:before="0" w:after="0" w:line="360" w:lineRule="auto"/>
        <w:ind w:firstLine="567"/>
        <w:rPr>
          <w:b/>
          <w:szCs w:val="24"/>
        </w:rPr>
      </w:pPr>
    </w:p>
    <w:p w:rsidR="00167434" w:rsidRDefault="00167434" w:rsidP="00167434">
      <w:pPr>
        <w:spacing w:before="0" w:after="0" w:line="360" w:lineRule="auto"/>
        <w:ind w:firstLine="567"/>
        <w:rPr>
          <w:b/>
          <w:szCs w:val="24"/>
        </w:rPr>
      </w:pP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lastRenderedPageBreak/>
        <w:t>7. Себестоимость,  рассчитанная по итогам работы предприятия, на 1 октября ка</w:t>
      </w:r>
      <w:r w:rsidRPr="008B2F6E">
        <w:rPr>
          <w:b/>
          <w:szCs w:val="24"/>
        </w:rPr>
        <w:t>ж</w:t>
      </w:r>
      <w:r>
        <w:rPr>
          <w:b/>
          <w:szCs w:val="24"/>
        </w:rPr>
        <w:t>дого года: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>А) Плановая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Б) Фактическая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В) Цеховая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Г) Провизорная </w:t>
      </w:r>
    </w:p>
    <w:p w:rsidR="00167434" w:rsidRPr="008B2F6E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8B2F6E">
        <w:rPr>
          <w:b/>
          <w:szCs w:val="24"/>
        </w:rPr>
        <w:t>8.Фактическая себестоимость продукции определяется: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 w:rsidRPr="00072023">
        <w:rPr>
          <w:szCs w:val="24"/>
        </w:rPr>
        <w:t xml:space="preserve">А) По нормативным затратам и плановому объему производства </w:t>
      </w:r>
    </w:p>
    <w:p w:rsidR="00167434" w:rsidRPr="00072023" w:rsidRDefault="00167434" w:rsidP="00167434">
      <w:pPr>
        <w:spacing w:before="0" w:after="0" w:line="360" w:lineRule="auto"/>
        <w:ind w:firstLine="567"/>
        <w:rPr>
          <w:szCs w:val="24"/>
        </w:rPr>
      </w:pPr>
      <w:r>
        <w:rPr>
          <w:szCs w:val="24"/>
        </w:rPr>
        <w:t>Б</w:t>
      </w:r>
      <w:r w:rsidRPr="00072023">
        <w:rPr>
          <w:szCs w:val="24"/>
        </w:rPr>
        <w:t>) По фактическим затратам и фактическому выходу продукции</w:t>
      </w:r>
    </w:p>
    <w:p w:rsidR="00167434" w:rsidRDefault="00167434" w:rsidP="00167434">
      <w:pPr>
        <w:spacing w:before="0" w:after="0" w:line="360" w:lineRule="auto"/>
        <w:ind w:firstLine="567"/>
        <w:rPr>
          <w:szCs w:val="24"/>
        </w:rPr>
      </w:pPr>
      <w:r>
        <w:rPr>
          <w:szCs w:val="24"/>
        </w:rPr>
        <w:t>В</w:t>
      </w:r>
      <w:r w:rsidRPr="00072023">
        <w:rPr>
          <w:szCs w:val="24"/>
        </w:rPr>
        <w:t>) По фактическим затратам на производство продукции</w:t>
      </w:r>
    </w:p>
    <w:p w:rsidR="00167434" w:rsidRDefault="00167434" w:rsidP="00167434">
      <w:pPr>
        <w:spacing w:before="0" w:after="0" w:line="360" w:lineRule="auto"/>
        <w:ind w:firstLine="567"/>
        <w:rPr>
          <w:szCs w:val="24"/>
        </w:rPr>
      </w:pPr>
    </w:p>
    <w:p w:rsidR="00167434" w:rsidRPr="00D40F17" w:rsidRDefault="00167434" w:rsidP="00167434">
      <w:pPr>
        <w:spacing w:before="0" w:after="0" w:line="360" w:lineRule="auto"/>
        <w:ind w:firstLine="567"/>
        <w:rPr>
          <w:b/>
          <w:szCs w:val="24"/>
        </w:rPr>
      </w:pPr>
      <w:r w:rsidRPr="00D40F17">
        <w:rPr>
          <w:b/>
          <w:szCs w:val="24"/>
        </w:rPr>
        <w:t xml:space="preserve">Ключ к тесту: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129"/>
        <w:gridCol w:w="1197"/>
        <w:gridCol w:w="1193"/>
        <w:gridCol w:w="1198"/>
        <w:gridCol w:w="1196"/>
        <w:gridCol w:w="1194"/>
        <w:gridCol w:w="1194"/>
      </w:tblGrid>
      <w:tr w:rsidR="00167434" w:rsidRPr="007A05E5" w:rsidTr="00755786">
        <w:tc>
          <w:tcPr>
            <w:tcW w:w="1260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1</w:t>
            </w:r>
          </w:p>
        </w:tc>
        <w:tc>
          <w:tcPr>
            <w:tcW w:w="1224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2</w:t>
            </w:r>
          </w:p>
        </w:tc>
        <w:tc>
          <w:tcPr>
            <w:tcW w:w="1296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3</w:t>
            </w:r>
          </w:p>
        </w:tc>
        <w:tc>
          <w:tcPr>
            <w:tcW w:w="1296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4</w:t>
            </w:r>
          </w:p>
        </w:tc>
        <w:tc>
          <w:tcPr>
            <w:tcW w:w="1297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5</w:t>
            </w:r>
          </w:p>
        </w:tc>
        <w:tc>
          <w:tcPr>
            <w:tcW w:w="1297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6</w:t>
            </w:r>
          </w:p>
        </w:tc>
        <w:tc>
          <w:tcPr>
            <w:tcW w:w="1297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7</w:t>
            </w:r>
          </w:p>
        </w:tc>
        <w:tc>
          <w:tcPr>
            <w:tcW w:w="1297" w:type="dxa"/>
            <w:shd w:val="clear" w:color="auto" w:fill="F2F2F2"/>
          </w:tcPr>
          <w:p w:rsidR="00167434" w:rsidRPr="007A05E5" w:rsidRDefault="00167434" w:rsidP="00755786">
            <w:pPr>
              <w:spacing w:before="0" w:after="0" w:line="360" w:lineRule="auto"/>
              <w:jc w:val="center"/>
              <w:rPr>
                <w:b/>
                <w:szCs w:val="24"/>
              </w:rPr>
            </w:pPr>
            <w:r w:rsidRPr="007A05E5">
              <w:rPr>
                <w:b/>
                <w:szCs w:val="24"/>
              </w:rPr>
              <w:t>8</w:t>
            </w:r>
          </w:p>
        </w:tc>
      </w:tr>
      <w:tr w:rsidR="00167434" w:rsidRPr="007A05E5" w:rsidTr="00755786">
        <w:tc>
          <w:tcPr>
            <w:tcW w:w="1260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В</w:t>
            </w:r>
          </w:p>
        </w:tc>
        <w:tc>
          <w:tcPr>
            <w:tcW w:w="1224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Б</w:t>
            </w:r>
          </w:p>
        </w:tc>
        <w:tc>
          <w:tcPr>
            <w:tcW w:w="1296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А</w:t>
            </w:r>
          </w:p>
        </w:tc>
        <w:tc>
          <w:tcPr>
            <w:tcW w:w="1296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Б</w:t>
            </w:r>
          </w:p>
        </w:tc>
        <w:tc>
          <w:tcPr>
            <w:tcW w:w="1297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А</w:t>
            </w:r>
          </w:p>
        </w:tc>
        <w:tc>
          <w:tcPr>
            <w:tcW w:w="1297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В</w:t>
            </w:r>
          </w:p>
        </w:tc>
        <w:tc>
          <w:tcPr>
            <w:tcW w:w="1297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Г</w:t>
            </w:r>
          </w:p>
        </w:tc>
        <w:tc>
          <w:tcPr>
            <w:tcW w:w="1297" w:type="dxa"/>
          </w:tcPr>
          <w:p w:rsidR="00167434" w:rsidRDefault="00167434" w:rsidP="00755786">
            <w:pPr>
              <w:jc w:val="center"/>
            </w:pPr>
            <w:r w:rsidRPr="007A05E5">
              <w:rPr>
                <w:szCs w:val="24"/>
              </w:rPr>
              <w:t>Б</w:t>
            </w:r>
          </w:p>
        </w:tc>
      </w:tr>
    </w:tbl>
    <w:p w:rsidR="00CD06C3" w:rsidRDefault="00CD06C3"/>
    <w:sectPr w:rsidR="00CD06C3" w:rsidSect="00CD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7434"/>
    <w:rsid w:val="00167434"/>
    <w:rsid w:val="00CD06C3"/>
    <w:rsid w:val="00D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4"/>
    <w:pPr>
      <w:spacing w:before="120" w:after="12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VTSK</dc:creator>
  <cp:keywords/>
  <dc:description/>
  <cp:lastModifiedBy>VTSK</cp:lastModifiedBy>
  <cp:revision>2</cp:revision>
  <dcterms:created xsi:type="dcterms:W3CDTF">2013-01-15T10:38:00Z</dcterms:created>
  <dcterms:modified xsi:type="dcterms:W3CDTF">2013-01-15T10:38:00Z</dcterms:modified>
</cp:coreProperties>
</file>