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3" w:rsidRPr="006C4E63" w:rsidRDefault="006C4E63" w:rsidP="006C4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C4E63">
        <w:rPr>
          <w:rFonts w:ascii="Times New Roman" w:hAnsi="Times New Roman" w:cs="Times New Roman"/>
          <w:sz w:val="24"/>
          <w:szCs w:val="24"/>
        </w:rPr>
        <w:t>Фенева</w:t>
      </w:r>
      <w:proofErr w:type="spellEnd"/>
      <w:r w:rsidRPr="006C4E63">
        <w:rPr>
          <w:rFonts w:ascii="Times New Roman" w:hAnsi="Times New Roman" w:cs="Times New Roman"/>
          <w:sz w:val="24"/>
          <w:szCs w:val="24"/>
        </w:rPr>
        <w:t xml:space="preserve">  Елена  Борисовна</w:t>
      </w:r>
    </w:p>
    <w:p w:rsidR="006C4E63" w:rsidRPr="006C4E63" w:rsidRDefault="006C4E63" w:rsidP="006C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63">
        <w:rPr>
          <w:rFonts w:ascii="Times New Roman" w:hAnsi="Times New Roman" w:cs="Times New Roman"/>
          <w:sz w:val="24"/>
          <w:szCs w:val="24"/>
        </w:rPr>
        <w:t>263 – 767 – 457</w:t>
      </w:r>
    </w:p>
    <w:p w:rsidR="006C4E63" w:rsidRDefault="006C4E63" w:rsidP="006C4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63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6C4E63" w:rsidRDefault="006C4E63" w:rsidP="00E44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536" w:rsidRPr="005B1A6C" w:rsidRDefault="006C2536" w:rsidP="00E44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Фамилия, имя учащегося………………………………………………………</w:t>
      </w:r>
    </w:p>
    <w:p w:rsidR="006C2536" w:rsidRPr="005B1A6C" w:rsidRDefault="006C2536" w:rsidP="00E44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Лабораторный опыт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Опыт №1  Растворение гидроксидов, взаимодействие с кислотами.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B1A6C">
        <w:rPr>
          <w:rFonts w:ascii="Times New Roman" w:hAnsi="Times New Roman" w:cs="Times New Roman"/>
          <w:sz w:val="24"/>
          <w:szCs w:val="24"/>
        </w:rPr>
        <w:t xml:space="preserve"> на основании проведенных опытов сделать вывод о растворимости оснований  в свете ионных представлений, вывод об особенностях взаимодействия оснований с кислотами.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B1A6C">
        <w:rPr>
          <w:rFonts w:ascii="Times New Roman" w:hAnsi="Times New Roman" w:cs="Times New Roman"/>
          <w:sz w:val="24"/>
          <w:szCs w:val="24"/>
          <w:u w:val="single"/>
        </w:rPr>
        <w:t>Содержание и порядок выполнения работы: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1) Взаимодействие с водой.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iCs/>
          <w:sz w:val="24"/>
          <w:szCs w:val="24"/>
        </w:rPr>
        <w:t>1. Добавьте воду в пробирки с твёрдыми   веществами: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1</w:t>
      </w:r>
      <w:r w:rsidR="005B1A6C">
        <w:rPr>
          <w:rFonts w:ascii="Times New Roman" w:hAnsi="Times New Roman" w:cs="Times New Roman"/>
          <w:sz w:val="24"/>
          <w:szCs w:val="24"/>
        </w:rPr>
        <w:t>-я пробирка - гидроксид натрия.  На</w:t>
      </w:r>
      <w:r w:rsidR="005B1A6C" w:rsidRPr="005B1A6C">
        <w:rPr>
          <w:rFonts w:ascii="Times New Roman" w:hAnsi="Times New Roman" w:cs="Times New Roman"/>
          <w:sz w:val="24"/>
          <w:szCs w:val="24"/>
        </w:rPr>
        <w:t>блюдаем …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2-я пробирка - гидроксид кальция</w:t>
      </w:r>
      <w:r w:rsidR="005B1A6C" w:rsidRPr="005B1A6C">
        <w:rPr>
          <w:rFonts w:ascii="Times New Roman" w:hAnsi="Times New Roman" w:cs="Times New Roman"/>
          <w:sz w:val="24"/>
          <w:szCs w:val="24"/>
        </w:rPr>
        <w:t>. Наблюдаем …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3-я пробирка - гидроксид меди.</w:t>
      </w:r>
      <w:r w:rsidR="005B1A6C" w:rsidRPr="005B1A6C">
        <w:rPr>
          <w:rFonts w:ascii="Times New Roman" w:hAnsi="Times New Roman" w:cs="Times New Roman"/>
          <w:sz w:val="24"/>
          <w:szCs w:val="24"/>
        </w:rPr>
        <w:t xml:space="preserve">  Наблюдаем …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B1A6C">
        <w:rPr>
          <w:rFonts w:ascii="Times New Roman" w:hAnsi="Times New Roman" w:cs="Times New Roman"/>
          <w:iCs/>
          <w:sz w:val="24"/>
          <w:szCs w:val="24"/>
        </w:rPr>
        <w:t>2) Взаимодействие с кислотами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Смешать в пробирке немного раствора гидроксида натрия, фенолфталеина с разбавленной соляной кислотой. Смешать в пробирке немного раствора гидроксида кальция, фенолфталеина с разбавленной соляной кислотой</w:t>
      </w:r>
      <w:r w:rsidR="005B1A6C">
        <w:rPr>
          <w:rFonts w:ascii="Times New Roman" w:hAnsi="Times New Roman" w:cs="Times New Roman"/>
          <w:sz w:val="24"/>
          <w:szCs w:val="24"/>
        </w:rPr>
        <w:t xml:space="preserve">. </w:t>
      </w:r>
      <w:r w:rsidRPr="005B1A6C">
        <w:rPr>
          <w:rFonts w:ascii="Times New Roman" w:hAnsi="Times New Roman" w:cs="Times New Roman"/>
          <w:sz w:val="24"/>
          <w:szCs w:val="24"/>
        </w:rPr>
        <w:t xml:space="preserve"> Наблюдаем при добавлении фенолфталеина появление малиновой окраски, которая исчезает при добавлении кислоты. Это реакция -…. 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iCs/>
          <w:sz w:val="24"/>
          <w:szCs w:val="24"/>
        </w:rPr>
        <w:t>3. Оформите таблицу.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885"/>
      </w:tblGrid>
      <w:tr w:rsidR="006C2536" w:rsidRPr="005B1A6C" w:rsidTr="002771B3">
        <w:trPr>
          <w:trHeight w:hRule="exact" w:val="6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в молекулярном и ионном виде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Признаки реакций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2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36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sz w:val="24"/>
          <w:szCs w:val="24"/>
          <w:u w:val="single"/>
        </w:rPr>
        <w:t>Ответьте на вопрос:</w:t>
      </w:r>
      <w:r w:rsidRPr="005B1A6C">
        <w:rPr>
          <w:rFonts w:ascii="Times New Roman" w:hAnsi="Times New Roman" w:cs="Times New Roman"/>
          <w:sz w:val="24"/>
          <w:szCs w:val="24"/>
        </w:rPr>
        <w:t xml:space="preserve"> При каких условиях  взаимодействуют   щелочи с кислотами? </w:t>
      </w:r>
    </w:p>
    <w:p w:rsidR="005B1A6C" w:rsidRPr="005B1A6C" w:rsidRDefault="005B1A6C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55E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Опыт №2 Взаимодействие оснований с кислотными оксидами 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B1A6C">
        <w:rPr>
          <w:rFonts w:ascii="Times New Roman" w:hAnsi="Times New Roman" w:cs="Times New Roman"/>
          <w:sz w:val="24"/>
          <w:szCs w:val="24"/>
        </w:rPr>
        <w:t xml:space="preserve"> на основании проведенных опытов сделать обобщенный вывод об особенностях взаимодействия оснований с кислотными оксидами.                                                                                 </w:t>
      </w:r>
      <w:r w:rsidRPr="005B1A6C">
        <w:rPr>
          <w:rFonts w:ascii="Times New Roman" w:hAnsi="Times New Roman" w:cs="Times New Roman"/>
          <w:sz w:val="24"/>
          <w:szCs w:val="24"/>
          <w:u w:val="single"/>
        </w:rPr>
        <w:t>Содержание и порядок выполнения работы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1. Соберите прибор для получения углекислого газа. Трубку  опустите в  пробирку с известковой водой.</w:t>
      </w:r>
      <w:r w:rsidR="005B1A6C">
        <w:rPr>
          <w:rFonts w:ascii="Times New Roman" w:hAnsi="Times New Roman" w:cs="Times New Roman"/>
          <w:sz w:val="24"/>
          <w:szCs w:val="24"/>
        </w:rPr>
        <w:t xml:space="preserve"> </w:t>
      </w:r>
      <w:r w:rsidRPr="005B1A6C">
        <w:rPr>
          <w:rFonts w:ascii="Times New Roman" w:hAnsi="Times New Roman" w:cs="Times New Roman"/>
          <w:sz w:val="24"/>
          <w:szCs w:val="24"/>
        </w:rPr>
        <w:t>Наблюдайте за изменениями в пробирке.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iCs/>
          <w:sz w:val="24"/>
          <w:szCs w:val="24"/>
        </w:rPr>
        <w:t>2. Оформите таблицу.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885"/>
      </w:tblGrid>
      <w:tr w:rsidR="006C2536" w:rsidRPr="005B1A6C" w:rsidTr="002771B3">
        <w:trPr>
          <w:trHeight w:hRule="exact" w:val="6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в молекулярном и ионном виде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Признаки реакций</w:t>
            </w:r>
          </w:p>
        </w:tc>
      </w:tr>
      <w:tr w:rsidR="006C2536" w:rsidRPr="005B1A6C" w:rsidTr="005B1A6C">
        <w:trPr>
          <w:trHeight w:hRule="exact"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5E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Опыт №3 Взаимодействие оснований с солями.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lastRenderedPageBreak/>
        <w:t>1 - К раствору хлорида железа  прилить раствор гидроксида натрия.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2- К раствору хлорида аммония прилить раствор гидроксида натрия.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A6C">
        <w:rPr>
          <w:rFonts w:ascii="Times New Roman" w:hAnsi="Times New Roman" w:cs="Times New Roman"/>
          <w:sz w:val="24"/>
          <w:szCs w:val="24"/>
        </w:rPr>
        <w:t>В первом случае наблюдается выпадение коричневого осадка. Во втором случае наблюдается выделение газа.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iCs/>
          <w:sz w:val="24"/>
          <w:szCs w:val="24"/>
        </w:rPr>
        <w:t>3. Оформите таблицу.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5141"/>
        <w:gridCol w:w="2700"/>
      </w:tblGrid>
      <w:tr w:rsidR="006C2536" w:rsidRPr="005B1A6C" w:rsidTr="002771B3">
        <w:trPr>
          <w:trHeight w:hRule="exact" w:val="57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в молекулярном и ионном виде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Признаки реакций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29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6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279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36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sz w:val="24"/>
          <w:szCs w:val="24"/>
          <w:u w:val="single"/>
        </w:rPr>
        <w:t>Ответьте на вопрос:</w:t>
      </w:r>
      <w:r w:rsidRPr="005B1A6C">
        <w:rPr>
          <w:rFonts w:ascii="Times New Roman" w:hAnsi="Times New Roman" w:cs="Times New Roman"/>
          <w:sz w:val="24"/>
          <w:szCs w:val="24"/>
        </w:rPr>
        <w:t xml:space="preserve"> Какое основание образуется в первом случае, какое – образуется во втором случае?</w:t>
      </w:r>
    </w:p>
    <w:p w:rsidR="005B1A6C" w:rsidRPr="005B1A6C" w:rsidRDefault="005B1A6C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55E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Опыт № 4 Взаимодействие нерастворимых оснований с кислотами. Разложение нерастворимых оснований. 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1 - К раствору сульфата меди  прилить раствор гидроксида натрия.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Осадок отфильтровать. Перенести в пробирку, добавить </w:t>
      </w:r>
      <w:proofErr w:type="spellStart"/>
      <w:r w:rsidRPr="005B1A6C">
        <w:rPr>
          <w:rFonts w:ascii="Times New Roman" w:hAnsi="Times New Roman" w:cs="Times New Roman"/>
          <w:sz w:val="24"/>
          <w:szCs w:val="24"/>
        </w:rPr>
        <w:t>хлороводородную</w:t>
      </w:r>
      <w:proofErr w:type="spellEnd"/>
      <w:r w:rsidRPr="005B1A6C">
        <w:rPr>
          <w:rFonts w:ascii="Times New Roman" w:hAnsi="Times New Roman" w:cs="Times New Roman"/>
          <w:sz w:val="24"/>
          <w:szCs w:val="24"/>
        </w:rPr>
        <w:t xml:space="preserve"> кислоту.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2- К раствору сульфата меди  прилить раствор гидроксида натрия.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Осадок отфильтровать. Перенести в пробирку, закрепить её в держателе, нагреть на пламени горелки.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A6C">
        <w:rPr>
          <w:rFonts w:ascii="Times New Roman" w:hAnsi="Times New Roman" w:cs="Times New Roman"/>
          <w:sz w:val="24"/>
          <w:szCs w:val="24"/>
        </w:rPr>
        <w:t>В первом случае наблюдается растворение осадка. Во втором случае наблюдается изменение цвета осадка.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iCs/>
          <w:sz w:val="24"/>
          <w:szCs w:val="24"/>
        </w:rPr>
        <w:t>3. Оформите таблицу.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5141"/>
        <w:gridCol w:w="2700"/>
      </w:tblGrid>
      <w:tr w:rsidR="006C2536" w:rsidRPr="005B1A6C" w:rsidTr="002771B3">
        <w:trPr>
          <w:trHeight w:hRule="exact" w:val="67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в молекулярном и ионном виде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Признаки реакций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30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9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3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6" w:rsidRPr="005B1A6C" w:rsidTr="005B1A6C">
        <w:trPr>
          <w:trHeight w:hRule="exact" w:val="27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36" w:rsidRPr="005B1A6C" w:rsidRDefault="006C2536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9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E" w:rsidRPr="005B1A6C" w:rsidTr="005B1A6C">
        <w:trPr>
          <w:trHeight w:hRule="exact" w:val="28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5E" w:rsidRPr="005B1A6C" w:rsidRDefault="00E4455E" w:rsidP="00E4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36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i/>
          <w:sz w:val="24"/>
          <w:szCs w:val="24"/>
          <w:u w:val="single"/>
        </w:rPr>
        <w:t>Ответьте на вопрос:</w:t>
      </w:r>
      <w:r w:rsidRPr="005B1A6C">
        <w:rPr>
          <w:rFonts w:ascii="Times New Roman" w:hAnsi="Times New Roman" w:cs="Times New Roman"/>
          <w:sz w:val="24"/>
          <w:szCs w:val="24"/>
        </w:rPr>
        <w:t xml:space="preserve"> Какое вещество образуется в первом случае, какое – образуется во втором случае?</w:t>
      </w:r>
    </w:p>
    <w:p w:rsidR="005B1A6C" w:rsidRPr="005B1A6C" w:rsidRDefault="005B1A6C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55E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Общий вывод </w:t>
      </w:r>
    </w:p>
    <w:p w:rsidR="006C2536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6C2536" w:rsidRPr="005B1A6C">
        <w:rPr>
          <w:rFonts w:ascii="Times New Roman" w:hAnsi="Times New Roman" w:cs="Times New Roman"/>
          <w:sz w:val="24"/>
          <w:szCs w:val="24"/>
        </w:rPr>
        <w:t>: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1. Каковы общие свойства оснований? 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 xml:space="preserve">2. Как объяснить тот факт, что основания  имеют общие свойства? </w:t>
      </w:r>
    </w:p>
    <w:p w:rsidR="006C2536" w:rsidRPr="005B1A6C" w:rsidRDefault="006C2536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Надеюсь, что вы нашли ответы на поставленные вопросы.</w:t>
      </w:r>
    </w:p>
    <w:p w:rsidR="00E4455E" w:rsidRPr="005B1A6C" w:rsidRDefault="00E4455E" w:rsidP="00E445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1A6C">
        <w:rPr>
          <w:rFonts w:ascii="Times New Roman" w:hAnsi="Times New Roman" w:cs="Times New Roman"/>
          <w:sz w:val="24"/>
          <w:szCs w:val="24"/>
        </w:rPr>
        <w:t>Удачи!</w:t>
      </w:r>
    </w:p>
    <w:p w:rsidR="00024B99" w:rsidRPr="005B1A6C" w:rsidRDefault="00024B99" w:rsidP="00E445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4B99" w:rsidRPr="005B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6F"/>
    <w:rsid w:val="00024B99"/>
    <w:rsid w:val="002E676F"/>
    <w:rsid w:val="005B1A6C"/>
    <w:rsid w:val="006C2536"/>
    <w:rsid w:val="006C4E63"/>
    <w:rsid w:val="00E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55E"/>
    <w:pPr>
      <w:spacing w:after="0" w:line="240" w:lineRule="auto"/>
    </w:pPr>
  </w:style>
  <w:style w:type="table" w:styleId="a4">
    <w:name w:val="Table Grid"/>
    <w:basedOn w:val="a1"/>
    <w:uiPriority w:val="59"/>
    <w:rsid w:val="006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55E"/>
    <w:pPr>
      <w:spacing w:after="0" w:line="240" w:lineRule="auto"/>
    </w:pPr>
  </w:style>
  <w:style w:type="table" w:styleId="a4">
    <w:name w:val="Table Grid"/>
    <w:basedOn w:val="a1"/>
    <w:uiPriority w:val="59"/>
    <w:rsid w:val="006C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2013-01-05T16:02:00Z</dcterms:created>
  <dcterms:modified xsi:type="dcterms:W3CDTF">2013-01-05T17:40:00Z</dcterms:modified>
</cp:coreProperties>
</file>