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6D" w:rsidRDefault="0053676D" w:rsidP="0053676D">
      <w:pPr>
        <w:tabs>
          <w:tab w:val="left" w:pos="3990"/>
          <w:tab w:val="left" w:pos="4500"/>
        </w:tabs>
        <w:rPr>
          <w:b/>
        </w:rPr>
      </w:pPr>
      <w:r>
        <w:rPr>
          <w:b/>
        </w:rPr>
        <w:t>Белова  263-978-754</w:t>
      </w:r>
    </w:p>
    <w:p w:rsidR="006B0365" w:rsidRPr="009A69CA" w:rsidRDefault="006B0365" w:rsidP="006B0365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№6</w:t>
      </w:r>
    </w:p>
    <w:p w:rsidR="006B0365" w:rsidRPr="009A69CA" w:rsidRDefault="006B0365" w:rsidP="006B036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A69CA">
        <w:rPr>
          <w:b/>
          <w:sz w:val="28"/>
          <w:szCs w:val="28"/>
        </w:rPr>
        <w:t xml:space="preserve">Ситуационные клинические задачи. </w:t>
      </w:r>
    </w:p>
    <w:p w:rsidR="006B0365" w:rsidRPr="000352DF" w:rsidRDefault="006B0365" w:rsidP="006B0365">
      <w:pPr>
        <w:spacing w:line="360" w:lineRule="auto"/>
        <w:ind w:left="360"/>
        <w:rPr>
          <w:b/>
          <w:i/>
        </w:rPr>
      </w:pPr>
      <w:r w:rsidRPr="000352DF">
        <w:rPr>
          <w:b/>
          <w:i/>
        </w:rPr>
        <w:t xml:space="preserve">Задача №1. </w:t>
      </w:r>
    </w:p>
    <w:p w:rsidR="006B0365" w:rsidRPr="000352DF" w:rsidRDefault="006B0365" w:rsidP="006B0365">
      <w:pPr>
        <w:spacing w:line="360" w:lineRule="auto"/>
        <w:ind w:left="360"/>
      </w:pPr>
      <w:r w:rsidRPr="000352DF">
        <w:t xml:space="preserve">В инфекционную больницу доставлена больная Иванова С., 20 лет с желтушностью кожных покровов и склер. </w:t>
      </w:r>
    </w:p>
    <w:p w:rsidR="006B0365" w:rsidRPr="000352DF" w:rsidRDefault="006B0365" w:rsidP="006B0365">
      <w:pPr>
        <w:spacing w:line="360" w:lineRule="auto"/>
        <w:ind w:left="360"/>
      </w:pPr>
      <w:r w:rsidRPr="000352DF">
        <w:t xml:space="preserve">Моча темного цвета, кал обесцвечен. Четыре недели назад во время операции больной было произведено переливание крови. </w:t>
      </w:r>
    </w:p>
    <w:p w:rsidR="006B0365" w:rsidRPr="000352DF" w:rsidRDefault="006B0365" w:rsidP="006B0365">
      <w:pPr>
        <w:spacing w:line="360" w:lineRule="auto"/>
        <w:ind w:left="360"/>
        <w:rPr>
          <w:i/>
        </w:rPr>
      </w:pPr>
      <w:r w:rsidRPr="000352DF">
        <w:rPr>
          <w:i/>
        </w:rPr>
        <w:t xml:space="preserve">Предполагаемый диагноз – гепатит В. </w:t>
      </w:r>
    </w:p>
    <w:p w:rsidR="006B0365" w:rsidRPr="000352DF" w:rsidRDefault="006B0365" w:rsidP="006B0365">
      <w:pPr>
        <w:spacing w:line="360" w:lineRule="auto"/>
        <w:ind w:left="360"/>
        <w:rPr>
          <w:b/>
          <w:i/>
        </w:rPr>
      </w:pPr>
      <w:r w:rsidRPr="000352DF">
        <w:rPr>
          <w:b/>
          <w:i/>
        </w:rPr>
        <w:t xml:space="preserve">Задания:  </w:t>
      </w:r>
    </w:p>
    <w:p w:rsidR="006B0365" w:rsidRPr="000352DF" w:rsidRDefault="006B0365" w:rsidP="006B0365">
      <w:pPr>
        <w:numPr>
          <w:ilvl w:val="0"/>
          <w:numId w:val="1"/>
        </w:numPr>
        <w:spacing w:line="360" w:lineRule="auto"/>
      </w:pPr>
      <w:r w:rsidRPr="000352DF">
        <w:t xml:space="preserve">Перечислите виды исследования, необходимые для подтверждения диагноза. </w:t>
      </w:r>
    </w:p>
    <w:p w:rsidR="006B0365" w:rsidRPr="000352DF" w:rsidRDefault="006B0365" w:rsidP="006B0365">
      <w:pPr>
        <w:numPr>
          <w:ilvl w:val="0"/>
          <w:numId w:val="1"/>
        </w:numPr>
        <w:spacing w:line="360" w:lineRule="auto"/>
      </w:pPr>
      <w:r w:rsidRPr="000352DF">
        <w:t xml:space="preserve">Расскажите дезинфекционный режим при работе с инфицированным материалом. </w:t>
      </w:r>
    </w:p>
    <w:p w:rsidR="006B0365" w:rsidRPr="000352DF" w:rsidRDefault="006B0365" w:rsidP="006B0365">
      <w:pPr>
        <w:numPr>
          <w:ilvl w:val="0"/>
          <w:numId w:val="1"/>
        </w:numPr>
        <w:spacing w:line="360" w:lineRule="auto"/>
      </w:pPr>
      <w:r w:rsidRPr="000352DF">
        <w:t xml:space="preserve">Назовите наибольшую активность, какого фермента фиксируется в клетках печени. </w:t>
      </w:r>
    </w:p>
    <w:p w:rsidR="006B0365" w:rsidRPr="000352DF" w:rsidRDefault="006B0365" w:rsidP="006B0365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      Задача №2.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 В реанимационное отделение поступил больной Сидоров А.М. с острым   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 приступом боли за грудиной.</w:t>
      </w:r>
    </w:p>
    <w:p w:rsidR="006B0365" w:rsidRPr="000352DF" w:rsidRDefault="006B0365" w:rsidP="006B0365">
      <w:pPr>
        <w:spacing w:line="360" w:lineRule="auto"/>
        <w:rPr>
          <w:i/>
        </w:rPr>
      </w:pPr>
      <w:r w:rsidRPr="000352DF">
        <w:rPr>
          <w:i/>
        </w:rPr>
        <w:t xml:space="preserve">      Предполагаемый диагноз – инфаркт миокарда. </w:t>
      </w:r>
    </w:p>
    <w:p w:rsidR="006B0365" w:rsidRPr="000352DF" w:rsidRDefault="006B0365" w:rsidP="006B0365">
      <w:pPr>
        <w:spacing w:line="360" w:lineRule="auto"/>
      </w:pPr>
      <w:r w:rsidRPr="000352DF">
        <w:rPr>
          <w:b/>
          <w:i/>
        </w:rPr>
        <w:t xml:space="preserve">     Задания:</w:t>
      </w:r>
      <w:r w:rsidRPr="000352DF">
        <w:t xml:space="preserve"> </w:t>
      </w:r>
    </w:p>
    <w:p w:rsidR="006B0365" w:rsidRPr="000352DF" w:rsidRDefault="006B0365" w:rsidP="006B0365">
      <w:pPr>
        <w:numPr>
          <w:ilvl w:val="0"/>
          <w:numId w:val="2"/>
        </w:numPr>
        <w:spacing w:line="360" w:lineRule="auto"/>
      </w:pPr>
      <w:r w:rsidRPr="000352DF">
        <w:t xml:space="preserve">Перечислите ферментативные исследования, проводимые для подтверждения диагноза. </w:t>
      </w:r>
    </w:p>
    <w:p w:rsidR="006B0365" w:rsidRPr="000352DF" w:rsidRDefault="006B0365" w:rsidP="006B0365">
      <w:pPr>
        <w:numPr>
          <w:ilvl w:val="0"/>
          <w:numId w:val="2"/>
        </w:numPr>
        <w:spacing w:line="360" w:lineRule="auto"/>
      </w:pPr>
      <w:r w:rsidRPr="000352DF">
        <w:t xml:space="preserve">Назовите </w:t>
      </w:r>
      <w:proofErr w:type="spellStart"/>
      <w:r w:rsidRPr="000352DF">
        <w:t>референтные</w:t>
      </w:r>
      <w:proofErr w:type="spellEnd"/>
      <w:r w:rsidRPr="000352DF">
        <w:t xml:space="preserve"> величины этих ферментов. </w:t>
      </w:r>
    </w:p>
    <w:p w:rsidR="006B0365" w:rsidRPr="000352DF" w:rsidRDefault="006B0365" w:rsidP="006B0365">
      <w:pPr>
        <w:numPr>
          <w:ilvl w:val="0"/>
          <w:numId w:val="2"/>
        </w:numPr>
        <w:spacing w:line="360" w:lineRule="auto"/>
      </w:pPr>
      <w:r w:rsidRPr="000352DF">
        <w:t xml:space="preserve">Назовите наибольшую активность, какого фермента фиксируется в сердце. </w:t>
      </w:r>
    </w:p>
    <w:p w:rsidR="006B0365" w:rsidRPr="000352DF" w:rsidRDefault="006B0365" w:rsidP="006B0365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      Задача №3.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 Пациент Нахимов Н.И. 48 лет поступил в клинику с жалобами на резкую 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 опоясывающую боль в области </w:t>
      </w:r>
      <w:proofErr w:type="spellStart"/>
      <w:r w:rsidRPr="000352DF">
        <w:t>эпигастра</w:t>
      </w:r>
      <w:proofErr w:type="spellEnd"/>
      <w:r w:rsidRPr="000352DF">
        <w:t xml:space="preserve">, тошноту, рвоту, слабость,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 отсутствие аппетита. В сыворотки крови: α-амилаза – 150 </w:t>
      </w:r>
      <w:proofErr w:type="spellStart"/>
      <w:r w:rsidRPr="000352DF">
        <w:t>мккат</w:t>
      </w:r>
      <w:proofErr w:type="spellEnd"/>
      <w:r w:rsidRPr="000352DF">
        <w:t xml:space="preserve">/л.,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 диастаза мочи – 256 Ед. </w:t>
      </w:r>
    </w:p>
    <w:p w:rsidR="006B0365" w:rsidRPr="000352DF" w:rsidRDefault="006B0365" w:rsidP="006B0365">
      <w:pPr>
        <w:spacing w:line="360" w:lineRule="auto"/>
        <w:rPr>
          <w:b/>
          <w:i/>
        </w:rPr>
      </w:pPr>
    </w:p>
    <w:p w:rsidR="006B0365" w:rsidRPr="000352DF" w:rsidRDefault="006B0365" w:rsidP="006B0365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     Задания: </w:t>
      </w:r>
    </w:p>
    <w:p w:rsidR="006B0365" w:rsidRPr="000352DF" w:rsidRDefault="006B0365" w:rsidP="006B0365">
      <w:pPr>
        <w:numPr>
          <w:ilvl w:val="0"/>
          <w:numId w:val="3"/>
        </w:numPr>
        <w:spacing w:line="360" w:lineRule="auto"/>
      </w:pPr>
      <w:r w:rsidRPr="000352DF">
        <w:t xml:space="preserve">Отметьте патологию. </w:t>
      </w:r>
    </w:p>
    <w:p w:rsidR="006B0365" w:rsidRPr="000352DF" w:rsidRDefault="006B0365" w:rsidP="006B0365">
      <w:pPr>
        <w:numPr>
          <w:ilvl w:val="0"/>
          <w:numId w:val="3"/>
        </w:numPr>
        <w:spacing w:line="360" w:lineRule="auto"/>
      </w:pPr>
      <w:r w:rsidRPr="000352DF">
        <w:t xml:space="preserve">Поставьте предполагаемый диагноз </w:t>
      </w:r>
    </w:p>
    <w:p w:rsidR="006B0365" w:rsidRPr="000352DF" w:rsidRDefault="006B0365" w:rsidP="006B0365">
      <w:pPr>
        <w:numPr>
          <w:ilvl w:val="0"/>
          <w:numId w:val="3"/>
        </w:numPr>
        <w:spacing w:line="360" w:lineRule="auto"/>
      </w:pPr>
      <w:r w:rsidRPr="000352DF">
        <w:t xml:space="preserve">Опишите клиническую картину панкреатита. </w:t>
      </w:r>
    </w:p>
    <w:p w:rsidR="006B0365" w:rsidRPr="000352DF" w:rsidRDefault="006B0365" w:rsidP="006B0365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     Задача №4. </w:t>
      </w:r>
    </w:p>
    <w:p w:rsidR="006B0365" w:rsidRPr="000352DF" w:rsidRDefault="006B0365" w:rsidP="006B0365">
      <w:pPr>
        <w:spacing w:line="360" w:lineRule="auto"/>
      </w:pPr>
      <w:r w:rsidRPr="000352DF">
        <w:lastRenderedPageBreak/>
        <w:t xml:space="preserve">     Больной М.В. 40 лет жалуется на боль, которая локализуется в правом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подреберье. Боль возникает после приема жирной пищи, сопровождается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тошнотой, горечью и сухостью во рту. По данным лабораторных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исследований в крови наблюдается повышение СОЭ, лейкоцитоз. При   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дуоденальном зондировании порция В мутная, при микроскопическом </w:t>
      </w:r>
    </w:p>
    <w:p w:rsidR="006B0365" w:rsidRPr="000352DF" w:rsidRDefault="006B0365" w:rsidP="006B0365">
      <w:pPr>
        <w:spacing w:line="360" w:lineRule="auto"/>
      </w:pPr>
      <w:r w:rsidRPr="000352DF">
        <w:t xml:space="preserve">     исследовании обнаружена слизь, множество эпителиальных клеток, </w:t>
      </w:r>
    </w:p>
    <w:p w:rsidR="006B0365" w:rsidRPr="000352DF" w:rsidRDefault="006B0365" w:rsidP="006B0365">
      <w:pPr>
        <w:spacing w:line="360" w:lineRule="auto"/>
      </w:pPr>
      <w:r w:rsidRPr="000352DF">
        <w:t xml:space="preserve">    лейкоцитов. </w:t>
      </w:r>
    </w:p>
    <w:p w:rsidR="006B0365" w:rsidRPr="000352DF" w:rsidRDefault="006B0365" w:rsidP="006B0365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   Задания: </w:t>
      </w:r>
    </w:p>
    <w:p w:rsidR="006B0365" w:rsidRPr="000352DF" w:rsidRDefault="006B0365" w:rsidP="006B0365">
      <w:pPr>
        <w:numPr>
          <w:ilvl w:val="0"/>
          <w:numId w:val="4"/>
        </w:numPr>
        <w:spacing w:line="360" w:lineRule="auto"/>
      </w:pPr>
      <w:r w:rsidRPr="000352DF">
        <w:t xml:space="preserve">Поставьте предполагаемый диагноз. </w:t>
      </w:r>
    </w:p>
    <w:p w:rsidR="006B0365" w:rsidRPr="000352DF" w:rsidRDefault="006B0365" w:rsidP="006B0365">
      <w:pPr>
        <w:numPr>
          <w:ilvl w:val="0"/>
          <w:numId w:val="4"/>
        </w:numPr>
        <w:spacing w:line="360" w:lineRule="auto"/>
      </w:pPr>
      <w:r w:rsidRPr="000352DF">
        <w:t xml:space="preserve">Перечислите ферментативные исследования, проводимые при этом заболевании </w:t>
      </w:r>
    </w:p>
    <w:p w:rsidR="006B0365" w:rsidRPr="001B6F3E" w:rsidRDefault="006B0365" w:rsidP="006B0365">
      <w:pPr>
        <w:numPr>
          <w:ilvl w:val="0"/>
          <w:numId w:val="4"/>
        </w:numPr>
        <w:spacing w:line="360" w:lineRule="auto"/>
      </w:pPr>
      <w:r w:rsidRPr="000352DF">
        <w:t xml:space="preserve">Назовите локализацию АЛАТ. </w:t>
      </w:r>
    </w:p>
    <w:p w:rsidR="004C7A3B" w:rsidRDefault="004C7A3B"/>
    <w:sectPr w:rsidR="004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42C"/>
    <w:multiLevelType w:val="hybridMultilevel"/>
    <w:tmpl w:val="7F52E26E"/>
    <w:lvl w:ilvl="0" w:tplc="55E0E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A14FF"/>
    <w:multiLevelType w:val="hybridMultilevel"/>
    <w:tmpl w:val="B4301C98"/>
    <w:lvl w:ilvl="0" w:tplc="37D8D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955872"/>
    <w:multiLevelType w:val="hybridMultilevel"/>
    <w:tmpl w:val="385A3544"/>
    <w:lvl w:ilvl="0" w:tplc="00F04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EC2849"/>
    <w:multiLevelType w:val="hybridMultilevel"/>
    <w:tmpl w:val="8C4824A2"/>
    <w:lvl w:ilvl="0" w:tplc="D84A2F6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5"/>
    <w:rsid w:val="004C7A3B"/>
    <w:rsid w:val="0053676D"/>
    <w:rsid w:val="006B0365"/>
    <w:rsid w:val="00AD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2013-03-19T09:17:00Z</dcterms:created>
  <dcterms:modified xsi:type="dcterms:W3CDTF">2013-03-19T09:17:00Z</dcterms:modified>
</cp:coreProperties>
</file>