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0" w:rsidRPr="002819E8" w:rsidRDefault="00681900" w:rsidP="00613423">
      <w:pPr>
        <w:tabs>
          <w:tab w:val="left" w:pos="4320"/>
        </w:tabs>
      </w:pPr>
    </w:p>
    <w:p w:rsidR="00681900" w:rsidRPr="002819E8" w:rsidRDefault="00681900" w:rsidP="00681900">
      <w:pPr>
        <w:jc w:val="center"/>
      </w:pPr>
    </w:p>
    <w:p w:rsidR="00681900" w:rsidRPr="002819E8" w:rsidRDefault="00681900" w:rsidP="00681900">
      <w:pPr>
        <w:jc w:val="center"/>
      </w:pPr>
    </w:p>
    <w:p w:rsidR="00681900" w:rsidRPr="002819E8" w:rsidRDefault="00681900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jc w:val="center"/>
      </w:pPr>
    </w:p>
    <w:p w:rsidR="0032063E" w:rsidRPr="002819E8" w:rsidRDefault="0032063E" w:rsidP="00681900">
      <w:pPr>
        <w:tabs>
          <w:tab w:val="left" w:pos="4320"/>
        </w:tabs>
        <w:ind w:left="240" w:firstLine="600"/>
      </w:pPr>
    </w:p>
    <w:p w:rsidR="0032063E" w:rsidRPr="002819E8" w:rsidRDefault="0032063E" w:rsidP="00681900">
      <w:pPr>
        <w:tabs>
          <w:tab w:val="left" w:pos="4320"/>
        </w:tabs>
        <w:ind w:left="240" w:firstLine="600"/>
      </w:pPr>
    </w:p>
    <w:p w:rsidR="0032063E" w:rsidRPr="002819E8" w:rsidRDefault="0032063E" w:rsidP="00217356">
      <w:pPr>
        <w:tabs>
          <w:tab w:val="left" w:pos="4320"/>
        </w:tabs>
        <w:ind w:left="240" w:firstLine="600"/>
        <w:jc w:val="center"/>
        <w:rPr>
          <w:b/>
          <w:sz w:val="144"/>
          <w:szCs w:val="144"/>
        </w:rPr>
      </w:pPr>
      <w:r w:rsidRPr="002819E8">
        <w:rPr>
          <w:b/>
          <w:sz w:val="144"/>
          <w:szCs w:val="144"/>
        </w:rPr>
        <w:t>Приложение</w:t>
      </w: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144"/>
          <w:szCs w:val="144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144"/>
          <w:szCs w:val="144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144"/>
          <w:szCs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2063E" w:rsidRPr="002819E8" w:rsidTr="001A6180">
        <w:trPr>
          <w:trHeight w:val="4440"/>
        </w:trPr>
        <w:tc>
          <w:tcPr>
            <w:tcW w:w="5068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90850" cy="2990850"/>
                  <wp:effectExtent l="19050" t="0" r="0" b="0"/>
                  <wp:docPr id="1" name="Рисунок 1" descr="vector-rainbow-in-the-clouds-06-by-dragonart-425x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-rainbow-in-the-clouds-06-by-dragonart-425x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0" cy="2990850"/>
                  <wp:effectExtent l="19050" t="0" r="0" b="0"/>
                  <wp:docPr id="2" name="Рисунок 2" descr="vector-rainbow-in-the-clouds-06-by-dragonart-425x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-rainbow-in-the-clouds-06-by-dragonart-425x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3E" w:rsidRPr="002819E8" w:rsidTr="001A6180">
        <w:trPr>
          <w:trHeight w:val="4440"/>
        </w:trPr>
        <w:tc>
          <w:tcPr>
            <w:tcW w:w="5068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0" cy="2990850"/>
                  <wp:effectExtent l="19050" t="0" r="0" b="0"/>
                  <wp:docPr id="3" name="Рисунок 3" descr="vector-rainbow-in-the-clouds-06-by-dragonart-425x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-rainbow-in-the-clouds-06-by-dragonart-425x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0" cy="2990850"/>
                  <wp:effectExtent l="19050" t="0" r="0" b="0"/>
                  <wp:docPr id="4" name="Рисунок 4" descr="vector-rainbow-in-the-clouds-06-by-dragonart-425x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-rainbow-in-the-clouds-06-by-dragonart-425x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2063E" w:rsidRPr="002819E8" w:rsidTr="001A6180">
        <w:trPr>
          <w:trHeight w:val="4440"/>
        </w:trPr>
        <w:tc>
          <w:tcPr>
            <w:tcW w:w="5068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09875" cy="2809875"/>
                  <wp:effectExtent l="0" t="0" r="0" b="0"/>
                  <wp:docPr id="5" name="Рисунок 5" descr="38932541_34c196b8ad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932541_34c196b8a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9875" cy="2809875"/>
                  <wp:effectExtent l="0" t="0" r="0" b="0"/>
                  <wp:docPr id="6" name="Рисунок 6" descr="38932541_34c196b8ad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8932541_34c196b8a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3E" w:rsidRPr="002819E8" w:rsidTr="001A6180">
        <w:trPr>
          <w:trHeight w:val="4440"/>
        </w:trPr>
        <w:tc>
          <w:tcPr>
            <w:tcW w:w="5068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9875" cy="2809875"/>
                  <wp:effectExtent l="0" t="0" r="0" b="0"/>
                  <wp:docPr id="7" name="Рисунок 7" descr="38932541_34c196b8ad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8932541_34c196b8a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32063E" w:rsidRPr="002819E8" w:rsidRDefault="00912498" w:rsidP="001A61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9875" cy="2809875"/>
                  <wp:effectExtent l="0" t="0" r="0" b="0"/>
                  <wp:docPr id="8" name="Рисунок 8" descr="38932541_34c196b8ad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8932541_34c196b8a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lastRenderedPageBreak/>
        <w:t>DEVOIR:</w:t>
      </w:r>
    </w:p>
    <w:p w:rsidR="0032063E" w:rsidRPr="002819E8" w:rsidRDefault="0032063E" w:rsidP="0032063E">
      <w:pPr>
        <w:rPr>
          <w:b/>
          <w:sz w:val="12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Jouez la scène.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dialogue entre l’employé de l’agence touristique et le client.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client veut se reposer, mais il n’a pas encore décidé où.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L’employé est très heureux que le client entre dans son agence et il essaie de convaincre le client que le meilleur repos est au bord du lac Baikal.</w:t>
      </w: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DEVOIR:</w:t>
      </w:r>
    </w:p>
    <w:p w:rsidR="0032063E" w:rsidRPr="002819E8" w:rsidRDefault="0032063E" w:rsidP="0032063E">
      <w:pPr>
        <w:rPr>
          <w:b/>
          <w:sz w:val="12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Jouez la scène.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dialogue entre l’employé de l’agence touristique et le client.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client veut se reposer, mais il n’a pas encore décidé où.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L’employé est très heureux que le client entre dans son agence et il essaie de convaincre le client que le meilleur repos est au bord du lac Baikal.</w:t>
      </w: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DEVOIR:</w:t>
      </w:r>
    </w:p>
    <w:p w:rsidR="0032063E" w:rsidRPr="002819E8" w:rsidRDefault="0032063E" w:rsidP="0032063E">
      <w:pPr>
        <w:rPr>
          <w:b/>
          <w:sz w:val="12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Jouez la scène.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dialogue entre l’employé de l’agence touristique et le client.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client veut se reposer, mais il n’a pas encore décidé où.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L’employé est très heureux que le client entre dans son agence et il essaie de convaincre le client que le meilleur repos est au bord du lac Baikal.</w:t>
      </w: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sz w:val="28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DEVOIR:</w:t>
      </w:r>
    </w:p>
    <w:p w:rsidR="0032063E" w:rsidRPr="002819E8" w:rsidRDefault="0032063E" w:rsidP="0032063E">
      <w:pPr>
        <w:rPr>
          <w:b/>
          <w:sz w:val="12"/>
          <w:lang w:val="fr-FR"/>
        </w:rPr>
      </w:pPr>
    </w:p>
    <w:p w:rsidR="0032063E" w:rsidRPr="002819E8" w:rsidRDefault="0032063E" w:rsidP="0032063E">
      <w:pPr>
        <w:rPr>
          <w:b/>
          <w:sz w:val="28"/>
          <w:lang w:val="fr-FR"/>
        </w:rPr>
      </w:pPr>
      <w:r w:rsidRPr="002819E8">
        <w:rPr>
          <w:b/>
          <w:sz w:val="28"/>
          <w:lang w:val="fr-FR"/>
        </w:rPr>
        <w:t>Jouez la scène.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dialogue entre l’employé de l’agence touristique et le client.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Le client veut se reposer, mais il n’a pas encore décidé où.</w:t>
      </w:r>
    </w:p>
    <w:p w:rsidR="0032063E" w:rsidRPr="002819E8" w:rsidRDefault="0032063E" w:rsidP="0032063E">
      <w:pPr>
        <w:rPr>
          <w:sz w:val="28"/>
          <w:lang w:val="fr-FR"/>
        </w:rPr>
      </w:pPr>
      <w:r w:rsidRPr="002819E8">
        <w:rPr>
          <w:sz w:val="28"/>
          <w:lang w:val="fr-FR"/>
        </w:rPr>
        <w:t>L’employé est très heureux que le client entre dans son agence et il essaie de convaincre le client que le meilleur repos est au bord du lac Baikal.</w:t>
      </w:r>
    </w:p>
    <w:p w:rsidR="0032063E" w:rsidRPr="002819E8" w:rsidRDefault="00912498" w:rsidP="0032063E">
      <w:r>
        <w:rPr>
          <w:noProof/>
        </w:rPr>
        <w:lastRenderedPageBreak/>
        <w:drawing>
          <wp:inline distT="0" distB="0" distL="0" distR="0">
            <wp:extent cx="3657600" cy="2390775"/>
            <wp:effectExtent l="19050" t="0" r="0" b="0"/>
            <wp:docPr id="9" name="Рисунок 9" descr="00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2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2495550"/>
            <wp:effectExtent l="0" t="0" r="0" b="0"/>
            <wp:docPr id="10" name="Рисунок 10" descr="38932541_34c196b8a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8932541_34c196b8adb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3E" w:rsidRPr="002819E8" w:rsidRDefault="0032063E" w:rsidP="0032063E"/>
    <w:p w:rsidR="0032063E" w:rsidRPr="002819E8" w:rsidRDefault="00912498" w:rsidP="0032063E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67945</wp:posOffset>
            </wp:positionV>
            <wp:extent cx="4114800" cy="2733675"/>
            <wp:effectExtent l="19050" t="0" r="0" b="0"/>
            <wp:wrapNone/>
            <wp:docPr id="20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648200" cy="3048000"/>
            <wp:effectExtent l="19050" t="0" r="0" b="0"/>
            <wp:docPr id="11" name="Рисунок 1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912498" w:rsidP="0032063E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4419600" cy="4270375"/>
            <wp:effectExtent l="19050" t="0" r="0" b="0"/>
            <wp:wrapNone/>
            <wp:docPr id="19" name="Рисунок 9" descr="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95800" cy="3371850"/>
            <wp:effectExtent l="19050" t="0" r="0" b="0"/>
            <wp:docPr id="12" name="Рисунок 12" descr="29782321_shaman_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9782321_shaman_r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3E" w:rsidRPr="002819E8" w:rsidRDefault="0032063E" w:rsidP="0032063E"/>
    <w:p w:rsidR="0032063E" w:rsidRPr="002819E8" w:rsidRDefault="0032063E" w:rsidP="0032063E"/>
    <w:p w:rsidR="0032063E" w:rsidRPr="002819E8" w:rsidRDefault="00912498" w:rsidP="0032063E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49530</wp:posOffset>
            </wp:positionV>
            <wp:extent cx="3962400" cy="2781300"/>
            <wp:effectExtent l="19050" t="0" r="0" b="0"/>
            <wp:wrapNone/>
            <wp:docPr id="18" name="Рисунок 10" descr="2008_194_baik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8_194_baikal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>
      <w:r w:rsidRPr="002819E8">
        <w:t xml:space="preserve">     </w:t>
      </w:r>
    </w:p>
    <w:p w:rsidR="0032063E" w:rsidRPr="002819E8" w:rsidRDefault="00912498" w:rsidP="0032063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148590</wp:posOffset>
            </wp:positionV>
            <wp:extent cx="2362200" cy="2362200"/>
            <wp:effectExtent l="19050" t="0" r="0" b="0"/>
            <wp:wrapNone/>
            <wp:docPr id="17" name="Рисунок 11" descr="vector-rainbow-in-the-clouds-06-by-dragonart-425x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-rainbow-in-the-clouds-06-by-dragonart-425x4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32063E" w:rsidRPr="002819E8" w:rsidRDefault="0032063E" w:rsidP="0032063E"/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912498" w:rsidP="00681900">
      <w:pPr>
        <w:tabs>
          <w:tab w:val="left" w:pos="4320"/>
        </w:tabs>
        <w:ind w:left="240" w:firstLine="600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819400" cy="2114550"/>
            <wp:effectExtent l="19050" t="0" r="0" b="0"/>
            <wp:wrapNone/>
            <wp:docPr id="15" name="Рисунок 14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ldr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705600" cy="4514850"/>
            <wp:effectExtent l="19050" t="0" r="0" b="0"/>
            <wp:wrapNone/>
            <wp:docPr id="14" name="Рисунок 12" descr="map_b_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p_b_bu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912498" w:rsidP="00681900">
      <w:pPr>
        <w:tabs>
          <w:tab w:val="left" w:pos="4320"/>
        </w:tabs>
        <w:ind w:left="240" w:firstLine="60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152400</wp:posOffset>
            </wp:positionV>
            <wp:extent cx="3352800" cy="3333750"/>
            <wp:effectExtent l="19050" t="0" r="0" b="0"/>
            <wp:wrapNone/>
            <wp:docPr id="16" name="Рисунок 16" descr="bay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yk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912498" w:rsidP="00681900">
      <w:pPr>
        <w:tabs>
          <w:tab w:val="left" w:pos="4320"/>
        </w:tabs>
        <w:ind w:left="240" w:firstLine="60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132715</wp:posOffset>
            </wp:positionV>
            <wp:extent cx="3810000" cy="2390775"/>
            <wp:effectExtent l="19050" t="0" r="0" b="0"/>
            <wp:wrapNone/>
            <wp:docPr id="13" name="Рисунок 13" descr="bayk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ykal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217356" w:rsidRPr="002819E8" w:rsidRDefault="00217356" w:rsidP="00681900">
      <w:pPr>
        <w:tabs>
          <w:tab w:val="left" w:pos="4320"/>
        </w:tabs>
        <w:ind w:left="240" w:firstLine="600"/>
        <w:rPr>
          <w:sz w:val="32"/>
          <w:szCs w:val="32"/>
        </w:rPr>
      </w:pPr>
    </w:p>
    <w:p w:rsidR="00AD5F6D" w:rsidRPr="002819E8" w:rsidRDefault="00AD5F6D" w:rsidP="00AD5F6D">
      <w:pPr>
        <w:jc w:val="center"/>
        <w:rPr>
          <w:b/>
          <w:sz w:val="28"/>
          <w:szCs w:val="28"/>
        </w:rPr>
      </w:pPr>
      <w:r w:rsidRPr="002819E8">
        <w:rPr>
          <w:sz w:val="32"/>
          <w:szCs w:val="32"/>
        </w:rPr>
        <w:lastRenderedPageBreak/>
        <w:t xml:space="preserve">   </w:t>
      </w:r>
      <w:r w:rsidRPr="002819E8">
        <w:rPr>
          <w:b/>
          <w:sz w:val="28"/>
          <w:szCs w:val="28"/>
        </w:rPr>
        <w:t xml:space="preserve">Рецензия на урок Быкановой Альфии Хасяновны </w:t>
      </w:r>
    </w:p>
    <w:p w:rsidR="00AD5F6D" w:rsidRPr="002819E8" w:rsidRDefault="00AD5F6D" w:rsidP="00AD5F6D">
      <w:pPr>
        <w:jc w:val="center"/>
        <w:rPr>
          <w:b/>
          <w:sz w:val="28"/>
          <w:szCs w:val="28"/>
        </w:rPr>
      </w:pPr>
      <w:r w:rsidRPr="002819E8">
        <w:rPr>
          <w:b/>
          <w:sz w:val="28"/>
          <w:szCs w:val="28"/>
        </w:rPr>
        <w:t xml:space="preserve"> учителя французского языка</w:t>
      </w:r>
    </w:p>
    <w:p w:rsidR="00AD5F6D" w:rsidRPr="002819E8" w:rsidRDefault="00AD5F6D" w:rsidP="00AD5F6D">
      <w:pPr>
        <w:jc w:val="center"/>
        <w:rPr>
          <w:b/>
          <w:sz w:val="28"/>
          <w:szCs w:val="28"/>
        </w:rPr>
      </w:pPr>
      <w:r w:rsidRPr="002819E8">
        <w:rPr>
          <w:b/>
          <w:sz w:val="28"/>
          <w:szCs w:val="28"/>
        </w:rPr>
        <w:t>Г</w:t>
      </w:r>
      <w:r w:rsidR="00E43F5E" w:rsidRPr="002819E8">
        <w:rPr>
          <w:b/>
          <w:sz w:val="28"/>
          <w:szCs w:val="28"/>
        </w:rPr>
        <w:t>Б</w:t>
      </w:r>
      <w:r w:rsidRPr="002819E8">
        <w:rPr>
          <w:b/>
          <w:sz w:val="28"/>
          <w:szCs w:val="28"/>
        </w:rPr>
        <w:t>ОУ СОШ №1295 СЗОУО г. Москвы.</w:t>
      </w:r>
    </w:p>
    <w:p w:rsidR="00AD5F6D" w:rsidRPr="002819E8" w:rsidRDefault="00AD5F6D" w:rsidP="00AD5F6D">
      <w:pPr>
        <w:jc w:val="center"/>
        <w:rPr>
          <w:b/>
          <w:sz w:val="28"/>
          <w:szCs w:val="28"/>
        </w:rPr>
      </w:pPr>
    </w:p>
    <w:p w:rsidR="00AD5F6D" w:rsidRPr="002819E8" w:rsidRDefault="00AD5F6D" w:rsidP="00AD5F6D">
      <w:pPr>
        <w:jc w:val="center"/>
        <w:rPr>
          <w:b/>
          <w:sz w:val="28"/>
          <w:szCs w:val="28"/>
        </w:rPr>
      </w:pPr>
    </w:p>
    <w:p w:rsidR="00AD5F6D" w:rsidRPr="002819E8" w:rsidRDefault="00AD5F6D" w:rsidP="00AD5F6D"/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Урок по теме  « </w:t>
      </w:r>
      <w:r w:rsidRPr="002819E8">
        <w:rPr>
          <w:sz w:val="28"/>
          <w:szCs w:val="28"/>
          <w:lang w:val="en-US"/>
        </w:rPr>
        <w:t>Russie</w:t>
      </w:r>
      <w:r w:rsidRPr="002819E8">
        <w:rPr>
          <w:sz w:val="28"/>
          <w:szCs w:val="28"/>
        </w:rPr>
        <w:t>.</w:t>
      </w:r>
      <w:r w:rsidR="00E43F5E" w:rsidRPr="002819E8">
        <w:rPr>
          <w:sz w:val="28"/>
          <w:szCs w:val="28"/>
        </w:rPr>
        <w:t xml:space="preserve"> </w:t>
      </w:r>
      <w:r w:rsidRPr="002819E8">
        <w:rPr>
          <w:sz w:val="28"/>
          <w:szCs w:val="28"/>
          <w:lang w:val="en-US"/>
        </w:rPr>
        <w:t>A</w:t>
      </w:r>
      <w:r w:rsidRPr="002819E8">
        <w:rPr>
          <w:sz w:val="28"/>
          <w:szCs w:val="28"/>
        </w:rPr>
        <w:t xml:space="preserve"> </w:t>
      </w:r>
      <w:r w:rsidRPr="002819E8">
        <w:rPr>
          <w:sz w:val="28"/>
          <w:szCs w:val="28"/>
          <w:lang w:val="en-US"/>
        </w:rPr>
        <w:t>l</w:t>
      </w:r>
      <w:r w:rsidRPr="002819E8">
        <w:rPr>
          <w:sz w:val="28"/>
          <w:szCs w:val="28"/>
        </w:rPr>
        <w:t>’</w:t>
      </w:r>
      <w:r w:rsidRPr="002819E8">
        <w:rPr>
          <w:sz w:val="28"/>
          <w:szCs w:val="28"/>
          <w:lang w:val="en-US"/>
        </w:rPr>
        <w:t>agence</w:t>
      </w:r>
      <w:r w:rsidRPr="002819E8">
        <w:rPr>
          <w:sz w:val="28"/>
          <w:szCs w:val="28"/>
        </w:rPr>
        <w:t xml:space="preserve"> </w:t>
      </w:r>
      <w:r w:rsidRPr="002819E8">
        <w:rPr>
          <w:sz w:val="28"/>
          <w:szCs w:val="28"/>
          <w:lang w:val="en-US"/>
        </w:rPr>
        <w:t>touristique</w:t>
      </w:r>
      <w:r w:rsidRPr="002819E8">
        <w:rPr>
          <w:sz w:val="28"/>
          <w:szCs w:val="28"/>
        </w:rPr>
        <w:t xml:space="preserve">» был проведен в рамках Месячника </w:t>
      </w:r>
      <w:r w:rsidR="00E43F5E" w:rsidRPr="002819E8">
        <w:rPr>
          <w:sz w:val="28"/>
          <w:szCs w:val="28"/>
        </w:rPr>
        <w:t xml:space="preserve">французского языка в ГБОУ СОШ №1295. </w:t>
      </w:r>
      <w:r w:rsidRPr="002819E8">
        <w:rPr>
          <w:sz w:val="28"/>
          <w:szCs w:val="28"/>
        </w:rPr>
        <w:t>Представленный урок – это урок формирования речевых компетенций по теме: «</w:t>
      </w:r>
      <w:r w:rsidRPr="002819E8">
        <w:rPr>
          <w:sz w:val="28"/>
          <w:szCs w:val="28"/>
          <w:lang w:val="en-US"/>
        </w:rPr>
        <w:t>Russie</w:t>
      </w:r>
      <w:r w:rsidRPr="002819E8">
        <w:rPr>
          <w:sz w:val="28"/>
          <w:szCs w:val="28"/>
        </w:rPr>
        <w:t xml:space="preserve">. </w:t>
      </w:r>
      <w:r w:rsidRPr="002819E8">
        <w:rPr>
          <w:sz w:val="28"/>
          <w:szCs w:val="28"/>
          <w:lang w:val="en-US"/>
        </w:rPr>
        <w:t>A</w:t>
      </w:r>
      <w:r w:rsidRPr="002819E8">
        <w:rPr>
          <w:sz w:val="28"/>
          <w:szCs w:val="28"/>
        </w:rPr>
        <w:t xml:space="preserve"> </w:t>
      </w:r>
      <w:r w:rsidRPr="002819E8">
        <w:rPr>
          <w:sz w:val="28"/>
          <w:szCs w:val="28"/>
          <w:lang w:val="en-US"/>
        </w:rPr>
        <w:t>l</w:t>
      </w:r>
      <w:r w:rsidRPr="002819E8">
        <w:rPr>
          <w:sz w:val="28"/>
          <w:szCs w:val="28"/>
        </w:rPr>
        <w:t>’</w:t>
      </w:r>
      <w:r w:rsidRPr="002819E8">
        <w:rPr>
          <w:sz w:val="28"/>
          <w:szCs w:val="28"/>
          <w:lang w:val="en-US"/>
        </w:rPr>
        <w:t>agence</w:t>
      </w:r>
      <w:r w:rsidRPr="002819E8">
        <w:rPr>
          <w:sz w:val="28"/>
          <w:szCs w:val="28"/>
        </w:rPr>
        <w:t xml:space="preserve"> </w:t>
      </w:r>
      <w:r w:rsidRPr="002819E8">
        <w:rPr>
          <w:sz w:val="28"/>
          <w:szCs w:val="28"/>
          <w:lang w:val="en-US"/>
        </w:rPr>
        <w:t>touristique</w:t>
      </w:r>
      <w:r w:rsidRPr="002819E8">
        <w:rPr>
          <w:sz w:val="28"/>
          <w:szCs w:val="28"/>
        </w:rPr>
        <w:t>.» В основу построения данного урока положен коммуникативный метод, наилучшим образом  способствующий главной задаче обучения: развитие речевых умений и навыков учащихся.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Все этапы урока между собой логически связаны и вытекают один из другого. Альфия Хасяновна  использовала разнообразные виды заданий., что помогло избежать перегрузки учащихся. Учитель использовал здоровьесберегающие технологии.  Урок был спланирован таким образом,  что каждый ученик был вовлечен в работу, что обеспечило высокую активность на уроке класса в целом.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Также были использованы словесные методы: объяснение, фронтальная беседа; наглядные методы, ситуативный метод. Были предложены задания в игровой форме. Быканова А.Х. использовала фронтальные, индивидуальные и групповые формы работы.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Никого не оставил равнодушным этап урока, на котором была использована </w:t>
      </w:r>
      <w:r w:rsidRPr="002819E8">
        <w:rPr>
          <w:sz w:val="28"/>
          <w:szCs w:val="28"/>
          <w:lang w:val="en-US"/>
        </w:rPr>
        <w:t>SMART</w:t>
      </w:r>
      <w:r w:rsidRPr="002819E8">
        <w:rPr>
          <w:sz w:val="28"/>
          <w:szCs w:val="28"/>
        </w:rPr>
        <w:t xml:space="preserve"> доска. Альфия Хасяновна предложила интересные задания с использованием </w:t>
      </w:r>
      <w:r w:rsidRPr="002819E8">
        <w:rPr>
          <w:sz w:val="28"/>
          <w:szCs w:val="28"/>
          <w:lang w:val="en-US"/>
        </w:rPr>
        <w:t>Internet</w:t>
      </w:r>
      <w:r w:rsidRPr="002819E8">
        <w:rPr>
          <w:sz w:val="28"/>
          <w:szCs w:val="28"/>
        </w:rPr>
        <w:t>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Хочется отметить доброжелательную атмосферу на уроке. Учащиеся работали с удовольствием в тесном контакте с учителем.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 xml:space="preserve">     Поставленные цели и задачи были выполнены.</w:t>
      </w: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</w:p>
    <w:p w:rsidR="00AD5F6D" w:rsidRPr="002819E8" w:rsidRDefault="00AD5F6D" w:rsidP="00AD5F6D">
      <w:pPr>
        <w:spacing w:line="360" w:lineRule="auto"/>
        <w:jc w:val="both"/>
        <w:rPr>
          <w:sz w:val="28"/>
          <w:szCs w:val="28"/>
        </w:rPr>
      </w:pPr>
      <w:r w:rsidRPr="002819E8">
        <w:rPr>
          <w:sz w:val="28"/>
          <w:szCs w:val="28"/>
        </w:rPr>
        <w:t>Заместитель директора по УВР                                                                                                                    Позднякова Н.А.</w:t>
      </w:r>
    </w:p>
    <w:p w:rsidR="00AD5F6D" w:rsidRPr="002819E8" w:rsidRDefault="00AD5F6D" w:rsidP="00AD5F6D">
      <w:pPr>
        <w:tabs>
          <w:tab w:val="left" w:pos="4320"/>
        </w:tabs>
        <w:rPr>
          <w:sz w:val="32"/>
          <w:szCs w:val="32"/>
        </w:rPr>
      </w:pPr>
    </w:p>
    <w:sectPr w:rsidR="00AD5F6D" w:rsidRPr="002819E8" w:rsidSect="0032063E">
      <w:pgSz w:w="16838" w:h="11906" w:orient="landscape"/>
      <w:pgMar w:top="540" w:right="638" w:bottom="18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688"/>
    <w:multiLevelType w:val="hybridMultilevel"/>
    <w:tmpl w:val="AA5C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03712"/>
    <w:multiLevelType w:val="hybridMultilevel"/>
    <w:tmpl w:val="BC3E4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C2701"/>
    <w:multiLevelType w:val="hybridMultilevel"/>
    <w:tmpl w:val="9F1EEA78"/>
    <w:lvl w:ilvl="0" w:tplc="8696C8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37323"/>
    <w:multiLevelType w:val="hybridMultilevel"/>
    <w:tmpl w:val="DAAC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60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2265C"/>
    <w:multiLevelType w:val="hybridMultilevel"/>
    <w:tmpl w:val="A37A0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076A"/>
    <w:multiLevelType w:val="hybridMultilevel"/>
    <w:tmpl w:val="42A06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C50623"/>
    <w:multiLevelType w:val="hybridMultilevel"/>
    <w:tmpl w:val="4BEE4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1900"/>
    <w:rsid w:val="000075F9"/>
    <w:rsid w:val="00172A44"/>
    <w:rsid w:val="001A6180"/>
    <w:rsid w:val="00217356"/>
    <w:rsid w:val="0022521E"/>
    <w:rsid w:val="002819E8"/>
    <w:rsid w:val="002A010B"/>
    <w:rsid w:val="0032063E"/>
    <w:rsid w:val="003C3EAA"/>
    <w:rsid w:val="00462B5A"/>
    <w:rsid w:val="004C56E9"/>
    <w:rsid w:val="00613423"/>
    <w:rsid w:val="00681900"/>
    <w:rsid w:val="006E2C26"/>
    <w:rsid w:val="007514A0"/>
    <w:rsid w:val="008F3575"/>
    <w:rsid w:val="008F7FE1"/>
    <w:rsid w:val="00912498"/>
    <w:rsid w:val="009B39E0"/>
    <w:rsid w:val="009E0ECE"/>
    <w:rsid w:val="00A8533D"/>
    <w:rsid w:val="00AA1485"/>
    <w:rsid w:val="00AB5E79"/>
    <w:rsid w:val="00AD5F6D"/>
    <w:rsid w:val="00CD5DD4"/>
    <w:rsid w:val="00D1366F"/>
    <w:rsid w:val="00DA5510"/>
    <w:rsid w:val="00DD7EF2"/>
    <w:rsid w:val="00DF299F"/>
    <w:rsid w:val="00DF4365"/>
    <w:rsid w:val="00E43F5E"/>
    <w:rsid w:val="00F25D51"/>
    <w:rsid w:val="00F26EA5"/>
    <w:rsid w:val="00F468B3"/>
    <w:rsid w:val="00F6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1900"/>
    <w:rPr>
      <w:color w:val="0000FF"/>
      <w:u w:val="single"/>
    </w:rPr>
  </w:style>
  <w:style w:type="table" w:styleId="a4">
    <w:name w:val="Table Grid"/>
    <w:basedOn w:val="a1"/>
    <w:rsid w:val="0068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2955</CharactersWithSpaces>
  <SharedDoc>false</SharedDoc>
  <HLinks>
    <vt:vector size="12" baseType="variant"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http://www.youtube.com/watch?v=DCWGH1Ol05Q</vt:lpwstr>
      </vt:variant>
      <vt:variant>
        <vt:lpwstr/>
      </vt:variant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http://www.youtube.com/watch?v=DCWGH1Ol05Q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revaz</cp:lastModifiedBy>
  <cp:revision>2</cp:revision>
  <cp:lastPrinted>2011-12-31T07:56:00Z</cp:lastPrinted>
  <dcterms:created xsi:type="dcterms:W3CDTF">2013-02-13T15:01:00Z</dcterms:created>
  <dcterms:modified xsi:type="dcterms:W3CDTF">2013-02-13T15:01:00Z</dcterms:modified>
</cp:coreProperties>
</file>