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58" w:rsidRPr="00001B15" w:rsidRDefault="00D04258" w:rsidP="00D04258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Приложение к уроку</w:t>
      </w:r>
    </w:p>
    <w:p w:rsidR="00D04258" w:rsidRPr="00001B15" w:rsidRDefault="00D04258" w:rsidP="00D04258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4258" w:rsidRPr="00001B15" w:rsidRDefault="00D04258" w:rsidP="00D042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 xml:space="preserve">Рабочий лист ученика 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Тема: «</w:t>
      </w:r>
      <w:r w:rsidRPr="00001B15">
        <w:rPr>
          <w:rFonts w:ascii="Times New Roman" w:hAnsi="Times New Roman"/>
          <w:sz w:val="24"/>
          <w:szCs w:val="24"/>
        </w:rPr>
        <w:t>Сравнительная экономико-географическая характеристика стран Зарубежной Европы</w:t>
      </w:r>
      <w:r w:rsidRPr="00001B15">
        <w:rPr>
          <w:rFonts w:ascii="Times New Roman" w:hAnsi="Times New Roman"/>
          <w:b/>
          <w:sz w:val="24"/>
          <w:szCs w:val="24"/>
        </w:rPr>
        <w:t>».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 xml:space="preserve">Цель: </w:t>
      </w:r>
      <w:r w:rsidRPr="00001B15">
        <w:rPr>
          <w:rFonts w:ascii="Times New Roman" w:hAnsi="Times New Roman"/>
          <w:sz w:val="24"/>
          <w:szCs w:val="24"/>
        </w:rPr>
        <w:t>1. На</w:t>
      </w:r>
      <w:r w:rsidRPr="00001B15">
        <w:rPr>
          <w:rFonts w:ascii="Times New Roman" w:hAnsi="Times New Roman"/>
          <w:b/>
          <w:sz w:val="24"/>
          <w:szCs w:val="24"/>
        </w:rPr>
        <w:t xml:space="preserve"> </w:t>
      </w:r>
      <w:r w:rsidRPr="00001B15">
        <w:rPr>
          <w:rFonts w:ascii="Times New Roman" w:hAnsi="Times New Roman"/>
          <w:sz w:val="24"/>
          <w:szCs w:val="24"/>
        </w:rPr>
        <w:t>основе выступлений одноклассников заполнить таблицу «Сравнительная характеристика стран Зарубежной Европы».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1B15">
        <w:rPr>
          <w:rFonts w:ascii="Times New Roman" w:hAnsi="Times New Roman"/>
          <w:sz w:val="24"/>
          <w:szCs w:val="24"/>
        </w:rPr>
        <w:t xml:space="preserve">           2. Используя полученную информацию, а также различные другие источники, сравнить страны  между собой и сделать соответствующие выводы</w:t>
      </w:r>
    </w:p>
    <w:p w:rsidR="00D04258" w:rsidRDefault="00D04258" w:rsidP="00D04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B15">
        <w:rPr>
          <w:rFonts w:ascii="Times New Roman" w:hAnsi="Times New Roman"/>
          <w:sz w:val="24"/>
          <w:szCs w:val="24"/>
        </w:rPr>
        <w:t xml:space="preserve">                       3. Ответить на вопрос -  Почему «В Европе удобно, но родины ласки ни с чем не сравнимы!»?</w:t>
      </w:r>
    </w:p>
    <w:p w:rsidR="00D04258" w:rsidRPr="00001B15" w:rsidRDefault="00D04258" w:rsidP="00D04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258" w:rsidRPr="00001B15" w:rsidRDefault="00D04258" w:rsidP="00D042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«Сравнительная характеристика стран Зарубежной Европы».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1139"/>
        <w:gridCol w:w="1069"/>
        <w:gridCol w:w="1258"/>
        <w:gridCol w:w="1169"/>
        <w:gridCol w:w="1202"/>
        <w:gridCol w:w="1264"/>
        <w:gridCol w:w="1190"/>
      </w:tblGrid>
      <w:tr w:rsidR="00D04258" w:rsidRPr="00001B15" w:rsidTr="006510A9">
        <w:trPr>
          <w:trHeight w:val="315"/>
        </w:trPr>
        <w:tc>
          <w:tcPr>
            <w:tcW w:w="2163" w:type="dxa"/>
            <w:vMerge w:val="restart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Показатели сравнения</w:t>
            </w:r>
          </w:p>
        </w:tc>
        <w:tc>
          <w:tcPr>
            <w:tcW w:w="4635" w:type="dxa"/>
            <w:gridSpan w:val="4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 xml:space="preserve">              Сравниваемые страны</w:t>
            </w:r>
          </w:p>
        </w:tc>
        <w:tc>
          <w:tcPr>
            <w:tcW w:w="2466" w:type="dxa"/>
            <w:gridSpan w:val="2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Черты </w:t>
            </w:r>
          </w:p>
        </w:tc>
        <w:tc>
          <w:tcPr>
            <w:tcW w:w="1190" w:type="dxa"/>
            <w:vMerge w:val="restart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Общие выводы</w:t>
            </w: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  <w:vMerge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Швеция</w:t>
            </w: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Греция</w:t>
            </w: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Польша</w:t>
            </w: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сходства</w:t>
            </w: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различия</w:t>
            </w:r>
          </w:p>
        </w:tc>
        <w:tc>
          <w:tcPr>
            <w:tcW w:w="1190" w:type="dxa"/>
            <w:vMerge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Экономико-географическое положение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Природные ресурсы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Отрасли промышленности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Отрасли сельского хозяйства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58" w:rsidRPr="00001B15" w:rsidTr="006510A9">
        <w:trPr>
          <w:trHeight w:val="315"/>
        </w:trPr>
        <w:tc>
          <w:tcPr>
            <w:tcW w:w="2163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B15">
              <w:rPr>
                <w:rFonts w:ascii="Times New Roman" w:hAnsi="Times New Roman"/>
                <w:b/>
                <w:sz w:val="24"/>
                <w:szCs w:val="24"/>
              </w:rPr>
              <w:t>Внешние экономические связи</w:t>
            </w:r>
          </w:p>
        </w:tc>
        <w:tc>
          <w:tcPr>
            <w:tcW w:w="113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04258" w:rsidRPr="00001B15" w:rsidRDefault="00D04258" w:rsidP="00651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258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Выводы по внешним экономическим связям стран Зарубежной Европы с Россией: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  <w:u w:val="single"/>
        </w:rPr>
        <w:t>Экспорт:</w:t>
      </w: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  <w:u w:val="single"/>
        </w:rPr>
        <w:t>Импорт :</w:t>
      </w: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D04258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Общий вывод о причинах, оказавших влияние на экономическое развитие стран: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1._____________________________________________________________________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2._____________________________________________________________________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3._____________________________________________________________________</w:t>
      </w:r>
    </w:p>
    <w:p w:rsidR="00D04258" w:rsidRPr="00001B15" w:rsidRDefault="00D04258" w:rsidP="00D042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B15">
        <w:rPr>
          <w:rFonts w:ascii="Times New Roman" w:hAnsi="Times New Roman"/>
          <w:b/>
          <w:sz w:val="24"/>
          <w:szCs w:val="24"/>
        </w:rPr>
        <w:t>4._____________________________________________________________________</w:t>
      </w:r>
    </w:p>
    <w:p w:rsidR="004F31FD" w:rsidRDefault="00D04258" w:rsidP="00D04258">
      <w:pPr>
        <w:pStyle w:val="a3"/>
        <w:spacing w:after="0" w:line="240" w:lineRule="auto"/>
      </w:pPr>
      <w:r w:rsidRPr="00001B15">
        <w:rPr>
          <w:rFonts w:ascii="Times New Roman" w:hAnsi="Times New Roman"/>
          <w:b/>
          <w:sz w:val="24"/>
          <w:szCs w:val="24"/>
        </w:rPr>
        <w:t>5._____________________________________________________________________</w:t>
      </w:r>
      <w:r>
        <w:t xml:space="preserve"> </w:t>
      </w:r>
    </w:p>
    <w:sectPr w:rsidR="004F31FD" w:rsidSect="00001B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04258"/>
    <w:rsid w:val="004F31FD"/>
    <w:rsid w:val="00B2416C"/>
    <w:rsid w:val="00D0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58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Krokoz™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2013-01-28T16:18:00Z</dcterms:created>
  <dcterms:modified xsi:type="dcterms:W3CDTF">2013-01-28T16:19:00Z</dcterms:modified>
</cp:coreProperties>
</file>