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C2" w:rsidRDefault="00D746C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6.05pt;margin-top:-4.05pt;width:33.75pt;height:423pt;z-index:251672576" fillcolor="#d99594 [1941]" stroked="f">
            <v:textbox style="layout-flow:vertical;mso-layout-flow-alt:bottom-to-top;mso-next-textbox:#_x0000_s1045">
              <w:txbxContent>
                <w:p w:rsidR="00DD41D3" w:rsidRPr="00501851" w:rsidRDefault="00DD41D3" w:rsidP="00DD41D3">
                  <w:pPr>
                    <w:jc w:val="center"/>
                    <w:rPr>
                      <w:b/>
                      <w:sz w:val="32"/>
                    </w:rPr>
                  </w:pPr>
                  <w:r w:rsidRPr="00501851">
                    <w:rPr>
                      <w:b/>
                      <w:sz w:val="32"/>
                    </w:rPr>
                    <w:t xml:space="preserve">ЛИЧНОСТНЫЕ </w:t>
                  </w:r>
                  <w:r>
                    <w:rPr>
                      <w:b/>
                      <w:sz w:val="32"/>
                    </w:rPr>
                    <w:t>УНИВЕРСАЛЬНЫЕ</w:t>
                  </w:r>
                  <w:r w:rsidRPr="00501851">
                    <w:rPr>
                      <w:b/>
                      <w:sz w:val="32"/>
                    </w:rPr>
                    <w:t xml:space="preserve"> ДЕЙСТВИЯ</w:t>
                  </w:r>
                </w:p>
                <w:p w:rsidR="00B524AD" w:rsidRPr="00DD41D3" w:rsidRDefault="00B524AD" w:rsidP="00DD41D3"/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-26.7pt;margin-top:-55.05pt;width:39.75pt;height:530.25pt;z-index:251680768" fillcolor="#f2dbdb [661]" stroked="f">
            <v:textbox style="layout-flow:vertical;mso-layout-flow-alt:bottom-to-top;mso-next-textbox:#_x0000_s1055">
              <w:txbxContent>
                <w:p w:rsidR="00E475F2" w:rsidRPr="00966D00" w:rsidRDefault="008562A6" w:rsidP="00455FA0">
                  <w:pPr>
                    <w:shd w:val="clear" w:color="auto" w:fill="E5B8B7" w:themeFill="accent2" w:themeFillTint="66"/>
                    <w:tabs>
                      <w:tab w:val="left" w:pos="720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  <w:r w:rsidRPr="00966D00">
                    <w:rPr>
                      <w:b/>
                      <w:sz w:val="24"/>
                      <w:szCs w:val="32"/>
                    </w:rPr>
                    <w:t>ЛИЧНОСТНОЕ, ПРОФЕССИОНАЛЬНОЕ, ЖИЗНЕННОЕ САМООПРЕДЕЛЕНИЕ</w:t>
                  </w:r>
                </w:p>
                <w:p w:rsidR="00704DC7" w:rsidRDefault="00704DC7" w:rsidP="00455FA0">
                  <w:pPr>
                    <w:shd w:val="clear" w:color="auto" w:fill="E5B8B7" w:themeFill="accent2" w:themeFillTint="66"/>
                    <w:tabs>
                      <w:tab w:val="left" w:pos="720"/>
                    </w:tabs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13.8pt;margin-top:427.2pt;width:695.25pt;height:49.5pt;z-index:251679744" fillcolor="#f5fbbd" stroked="f">
            <v:textbox style="mso-next-textbox:#_x0000_s1054">
              <w:txbxContent>
                <w:p w:rsidR="00966D00" w:rsidRPr="00966D00" w:rsidRDefault="008562A6" w:rsidP="005A3D24">
                  <w:pPr>
                    <w:shd w:val="clear" w:color="auto" w:fill="FFFF66"/>
                    <w:tabs>
                      <w:tab w:val="left" w:pos="720"/>
                    </w:tabs>
                    <w:jc w:val="center"/>
                    <w:rPr>
                      <w:b/>
                      <w:i/>
                      <w:szCs w:val="32"/>
                    </w:rPr>
                  </w:pPr>
                  <w:r w:rsidRPr="00966D00">
                    <w:rPr>
                      <w:b/>
                      <w:i/>
                      <w:szCs w:val="32"/>
                    </w:rPr>
                    <w:t>ЦЕЛЕПОЛАГАНИЕ, ПЛАНИРОВАНИЕ</w:t>
                  </w:r>
                  <w:proofErr w:type="gramStart"/>
                  <w:r w:rsidRPr="00966D00">
                    <w:rPr>
                      <w:b/>
                      <w:i/>
                      <w:szCs w:val="32"/>
                    </w:rPr>
                    <w:t>,П</w:t>
                  </w:r>
                  <w:proofErr w:type="gramEnd"/>
                  <w:r w:rsidRPr="00966D00">
                    <w:rPr>
                      <w:b/>
                      <w:i/>
                      <w:szCs w:val="32"/>
                    </w:rPr>
                    <w:t>РОГНОЗИРОВАНИЕ,КОНТРОЛЬ,</w:t>
                  </w:r>
                </w:p>
                <w:p w:rsidR="00704DC7" w:rsidRPr="00966D00" w:rsidRDefault="00AD1F83" w:rsidP="005A3D24">
                  <w:pPr>
                    <w:shd w:val="clear" w:color="auto" w:fill="FFFF66"/>
                    <w:tabs>
                      <w:tab w:val="left" w:pos="720"/>
                    </w:tabs>
                    <w:jc w:val="center"/>
                    <w:rPr>
                      <w:b/>
                      <w:i/>
                      <w:szCs w:val="32"/>
                    </w:rPr>
                  </w:pPr>
                  <w:r>
                    <w:rPr>
                      <w:b/>
                      <w:i/>
                      <w:szCs w:val="32"/>
                    </w:rPr>
                    <w:t>КОРРЕКЦИЯ,ОЦЕНКА, САМОРЕГУЛЯ</w:t>
                  </w:r>
                  <w:r w:rsidR="008562A6" w:rsidRPr="00966D00">
                    <w:rPr>
                      <w:b/>
                      <w:i/>
                      <w:szCs w:val="32"/>
                    </w:rPr>
                    <w:t>ЦИЯ</w:t>
                  </w:r>
                </w:p>
                <w:p w:rsidR="00704DC7" w:rsidRDefault="00704DC7" w:rsidP="005A3D24">
                  <w:pPr>
                    <w:shd w:val="clear" w:color="auto" w:fill="FFFF66"/>
                  </w:pPr>
                </w:p>
                <w:p w:rsidR="005E2E91" w:rsidRPr="00704DC7" w:rsidRDefault="005E2E91" w:rsidP="005A3D24">
                  <w:pPr>
                    <w:shd w:val="clear" w:color="auto" w:fill="FFFF66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58.05pt;margin-top:46.95pt;width:45pt;height:322.5pt;z-index:251674624" fillcolor="#c0504d [3205]" stroked="f">
            <v:textbox style="layout-flow:vertical;mso-layout-flow-alt:bottom-to-top;mso-next-textbox:#_x0000_s1048">
              <w:txbxContent>
                <w:p w:rsidR="009A5B73" w:rsidRPr="00501851" w:rsidRDefault="009A5B73" w:rsidP="00501851"/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714.3pt;margin-top:-53.55pt;width:34.5pt;height:525.75pt;z-index:251681792" fillcolor="#b8cce4 [1300]" stroked="f">
            <v:textbox style="layout-flow:vertical;mso-next-textbox:#_x0000_s1056">
              <w:txbxContent>
                <w:p w:rsidR="003B659A" w:rsidRPr="00966D00" w:rsidRDefault="00DC7511" w:rsidP="00F4536F">
                  <w:pPr>
                    <w:pStyle w:val="a5"/>
                    <w:ind w:left="0" w:firstLine="0"/>
                    <w:jc w:val="center"/>
                    <w:rPr>
                      <w:b/>
                      <w:i/>
                      <w:szCs w:val="32"/>
                    </w:rPr>
                  </w:pPr>
                  <w:r w:rsidRPr="00966D00">
                    <w:rPr>
                      <w:b/>
                      <w:i/>
                      <w:szCs w:val="32"/>
                    </w:rPr>
                    <w:t>СОТРУДНИЧЕСТВО С УЧИТЕЛЕМ И СО СВЕРСТНИКАМИЯЯЯЯ</w:t>
                  </w:r>
                  <w:proofErr w:type="gramStart"/>
                  <w:r w:rsidRPr="00966D00">
                    <w:rPr>
                      <w:b/>
                      <w:i/>
                      <w:szCs w:val="32"/>
                    </w:rPr>
                    <w:t>.С</w:t>
                  </w:r>
                  <w:proofErr w:type="gramEnd"/>
                  <w:r w:rsidRPr="00966D00">
                    <w:rPr>
                      <w:b/>
                      <w:i/>
                      <w:szCs w:val="32"/>
                    </w:rPr>
                    <w:t>ОЦ.КОМПЕТЕНТНОСТЬ</w:t>
                  </w:r>
                </w:p>
                <w:p w:rsidR="00704DC7" w:rsidRPr="005E2E91" w:rsidRDefault="00704DC7" w:rsidP="003B659A">
                  <w:pPr>
                    <w:jc w:val="both"/>
                    <w:rPr>
                      <w:i/>
                      <w:sz w:val="36"/>
                    </w:rPr>
                  </w:pPr>
                  <w:r>
                    <w:rPr>
                      <w:sz w:val="36"/>
                    </w:rPr>
                    <w:t xml:space="preserve">        </w:t>
                  </w:r>
                </w:p>
                <w:p w:rsidR="00704DC7" w:rsidRDefault="00704DC7" w:rsidP="003B659A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106.8pt;margin-top:94.95pt;width:35.25pt;height:226.5pt;z-index:251664384" fillcolor="#943634 [2405]" stroked="f">
            <v:textbox style="layout-flow:vertical;mso-layout-flow-alt:bottom-to-top;mso-next-textbox:#_x0000_s1035">
              <w:txbxContent>
                <w:p w:rsidR="00501851" w:rsidRPr="001A46D9" w:rsidRDefault="001A46D9" w:rsidP="00DD41D3">
                  <w:pPr>
                    <w:rPr>
                      <w:b/>
                      <w:sz w:val="32"/>
                    </w:rPr>
                  </w:pPr>
                  <w:r w:rsidRPr="001A46D9">
                    <w:rPr>
                      <w:b/>
                      <w:sz w:val="22"/>
                    </w:rPr>
                    <w:t>ЛИЧНОСТНЫЙ МОРАЛЬНЫЙ</w:t>
                  </w:r>
                  <w:r w:rsidRPr="001A46D9">
                    <w:rPr>
                      <w:b/>
                      <w:sz w:val="20"/>
                    </w:rPr>
                    <w:t xml:space="preserve"> </w:t>
                  </w:r>
                  <w:r w:rsidRPr="001A46D9">
                    <w:rPr>
                      <w:b/>
                      <w:sz w:val="22"/>
                    </w:rPr>
                    <w:t>ВЫБОР</w:t>
                  </w:r>
                </w:p>
                <w:p w:rsidR="00060D3E" w:rsidRPr="00966D00" w:rsidRDefault="00060D3E" w:rsidP="00966D00"/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58.8pt;margin-top:375.45pt;width:602.25pt;height:43.5pt;z-index:251677696" fillcolor="#ffc000" stroked="f">
            <v:textbox style="mso-next-textbox:#_x0000_s1051">
              <w:txbxContent>
                <w:p w:rsidR="009A5B73" w:rsidRPr="00DD41D3" w:rsidRDefault="00F4536F" w:rsidP="00F4536F">
                  <w:pPr>
                    <w:jc w:val="center"/>
                    <w:rPr>
                      <w:b/>
                      <w:sz w:val="36"/>
                    </w:rPr>
                  </w:pPr>
                  <w:r w:rsidRPr="00DD41D3">
                    <w:rPr>
                      <w:b/>
                      <w:sz w:val="36"/>
                    </w:rPr>
                    <w:t>РЕГУЛЯТИВНЫЕ УНИВЕРСАЛЬНЫЕ ДЕЙСТВИЯ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58.8pt;margin-top:-4.8pt;width:602.25pt;height:48.75pt;z-index:251676672" fillcolor="#c2d69b [1942]" stroked="f">
            <v:textbox style="mso-next-textbox:#_x0000_s1050">
              <w:txbxContent>
                <w:p w:rsidR="009A5B73" w:rsidRPr="00E35446" w:rsidRDefault="00F4536F" w:rsidP="00F4536F">
                  <w:pPr>
                    <w:jc w:val="center"/>
                    <w:rPr>
                      <w:sz w:val="40"/>
                    </w:rPr>
                  </w:pPr>
                  <w:r w:rsidRPr="00E35446">
                    <w:rPr>
                      <w:sz w:val="40"/>
                    </w:rPr>
                    <w:t>ОБЩЕУЧЕБНЫЕ УНИВЕРСАЛЬНЫЕ ДЕЙСТВИЯ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664.8pt;margin-top:-4.05pt;width:43.5pt;height:423pt;z-index:251673600" fillcolor="#00b0f0" stroked="f">
            <v:textbox style="layout-flow:vertical;mso-next-textbox:#_x0000_s1046">
              <w:txbxContent>
                <w:p w:rsidR="00B524AD" w:rsidRPr="00DD41D3" w:rsidRDefault="008562A6" w:rsidP="008562A6">
                  <w:pPr>
                    <w:jc w:val="center"/>
                    <w:rPr>
                      <w:b/>
                    </w:rPr>
                  </w:pPr>
                  <w:r w:rsidRPr="00DD41D3">
                    <w:rPr>
                      <w:b/>
                    </w:rPr>
                    <w:t>КОММУНИКАТИВНЫЕ УНИВЕРСАЛЬНЫЕ ДЕЙСТРВИЯ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623.55pt;margin-top:46.95pt;width:35.25pt;height:320.25pt;z-index:251675648" fillcolor="#0070c0" stroked="f">
            <v:textbox style="layout-flow:vertical;mso-next-textbox:#_x0000_s1049">
              <w:txbxContent>
                <w:p w:rsidR="009A5B73" w:rsidRPr="00DD41D3" w:rsidRDefault="009A5B73" w:rsidP="00DD41D3"/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13.8pt;margin-top:-53.55pt;width:694.5pt;height:45pt;z-index:251678720" fillcolor="#abf5a7" stroked="f">
            <v:textbox style="mso-next-textbox:#_x0000_s1053">
              <w:txbxContent>
                <w:p w:rsidR="005E2E91" w:rsidRPr="008562A6" w:rsidRDefault="008562A6" w:rsidP="00F4536F">
                  <w:pPr>
                    <w:jc w:val="center"/>
                    <w:rPr>
                      <w:sz w:val="36"/>
                    </w:rPr>
                  </w:pPr>
                  <w:r w:rsidRPr="008562A6">
                    <w:rPr>
                      <w:sz w:val="36"/>
                    </w:rPr>
                    <w:t>ОБЩЕУЧЕБНЫЕ, ЛОГИЧЕСКИЕ, ПОСТАНОВКА И РЕШЕНИЕ ПРОБЛЕМЫ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143.55pt;margin-top:287.7pt;width:437.25pt;height:33.75pt;z-index:251669504" fillcolor="#974706 [1609]" stroked="f">
            <v:textbox style="mso-next-textbox:#_x0000_s1041">
              <w:txbxContent>
                <w:p w:rsidR="00B524AD" w:rsidRPr="006F4524" w:rsidRDefault="00F4536F" w:rsidP="00F4536F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ОРГАНИЗАЦИЯ УЧЕБНОЙ ДЕЯТЕЛЬНОСТИ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144.3pt;margin-top:94.95pt;width:437.25pt;height:32.25pt;z-index:251668480" fillcolor="#76923c [2406]" stroked="f">
            <v:textbox style="mso-next-textbox:#_x0000_s1040">
              <w:txbxContent>
                <w:p w:rsidR="00F4536F" w:rsidRPr="00F4536F" w:rsidRDefault="00F4536F" w:rsidP="00F4536F">
                  <w:pPr>
                    <w:jc w:val="center"/>
                  </w:pPr>
                  <w:r>
                    <w:t>ПЛАНИРОВАНИЕ УЧЕБНОЙ ДЕЯТЕЛЬНОСТИ</w:t>
                  </w:r>
                </w:p>
                <w:p w:rsidR="002A2F98" w:rsidRDefault="002A2F98" w:rsidP="00F4536F"/>
                <w:p w:rsidR="00A17B9F" w:rsidRDefault="00A17B9F" w:rsidP="002A2F98"/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58.8pt;margin-top:43.2pt;width:602.25pt;height:326.25pt;z-index:251654140" fillcolor="#ddd8c2 [2894]" strokecolor="#f2f2f2 [3041]" strokeweight="3pt">
            <v:shadow on="t" type="perspective" color="#622423 [1605]" opacity=".5" offset="1pt" offset2="-1pt"/>
            <v:textbox style="mso-next-textbox:#_x0000_s1042">
              <w:txbxContent>
                <w:p w:rsidR="00B524AD" w:rsidRDefault="00B524AD"/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106.8pt;margin-top:330.45pt;width:512.25pt;height:39pt;z-index:251671552" fillcolor="#e36c0a [2409]" stroked="f">
            <v:textbox style="mso-next-textbox:#_x0000_s1044">
              <w:txbxContent>
                <w:p w:rsidR="00962FD7" w:rsidRPr="00E35446" w:rsidRDefault="00962FD7" w:rsidP="00962FD7">
                  <w:pPr>
                    <w:jc w:val="center"/>
                    <w:rPr>
                      <w:color w:val="C00000"/>
                      <w:sz w:val="40"/>
                    </w:rPr>
                  </w:pPr>
                  <w:r w:rsidRPr="00E35446">
                    <w:rPr>
                      <w:color w:val="C00000"/>
                      <w:sz w:val="40"/>
                    </w:rPr>
                    <w:t>УНИВЕРСАЛЬНЫЕ УЧЕБНЫЕ ДЕЙСТВИЯ</w:t>
                  </w:r>
                </w:p>
                <w:p w:rsidR="00B524AD" w:rsidRPr="00962FD7" w:rsidRDefault="00B524AD" w:rsidP="00962FD7"/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106.8pt;margin-top:46.95pt;width:512.25pt;height:43.5pt;z-index:251670528" fillcolor="#00b050" stroked="f">
            <v:textbox style="mso-next-textbox:#_x0000_s1043">
              <w:txbxContent>
                <w:p w:rsidR="00B524AD" w:rsidRPr="00E35446" w:rsidRDefault="00F4536F" w:rsidP="00F4536F">
                  <w:pPr>
                    <w:jc w:val="center"/>
                    <w:rPr>
                      <w:b/>
                      <w:color w:val="C00000"/>
                      <w:sz w:val="40"/>
                    </w:rPr>
                  </w:pPr>
                  <w:r w:rsidRPr="00E35446">
                    <w:rPr>
                      <w:b/>
                      <w:color w:val="C00000"/>
                      <w:sz w:val="40"/>
                    </w:rPr>
                    <w:t>УНИВЕРСАЛЬНЫЕ УЧЕБНЫЕ ДЕЙСТВИЯ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443.55pt;margin-top:188.7pt;width:91.5pt;height:55.5pt;z-index:251661312" fillcolor="#fabf8f [1945]" stroked="f">
            <v:textbox style="mso-next-textbox:#_x0000_s1030">
              <w:txbxContent>
                <w:p w:rsidR="00593BBC" w:rsidRPr="00F4536F" w:rsidRDefault="00E475F2" w:rsidP="002A2F98">
                  <w:pPr>
                    <w:jc w:val="center"/>
                    <w:rPr>
                      <w:b/>
                      <w:sz w:val="20"/>
                    </w:rPr>
                  </w:pPr>
                  <w:r w:rsidRPr="00F4536F">
                    <w:rPr>
                      <w:b/>
                      <w:sz w:val="20"/>
                    </w:rPr>
                    <w:t>САМО-</w:t>
                  </w:r>
                </w:p>
                <w:p w:rsidR="002A2F98" w:rsidRPr="00F4536F" w:rsidRDefault="00F4536F" w:rsidP="002A2F98">
                  <w:pPr>
                    <w:jc w:val="center"/>
                    <w:rPr>
                      <w:b/>
                      <w:sz w:val="20"/>
                    </w:rPr>
                  </w:pPr>
                  <w:r w:rsidRPr="00F4536F">
                    <w:rPr>
                      <w:b/>
                      <w:sz w:val="20"/>
                    </w:rPr>
                    <w:t>ОБРАЗОВАНИЕ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314.55pt;margin-top:189.45pt;width:92.25pt;height:33.75pt;z-index:251684864" fillcolor="yellow" stroked="f">
            <v:textbox style="mso-next-textbox:#_x0000_s1027">
              <w:txbxContent>
                <w:p w:rsidR="00593BBC" w:rsidRPr="00DC7511" w:rsidRDefault="004554A8" w:rsidP="00F4536F">
                  <w:pPr>
                    <w:jc w:val="center"/>
                    <w:rPr>
                      <w:b/>
                      <w:color w:val="C00000"/>
                      <w:sz w:val="56"/>
                    </w:rPr>
                  </w:pPr>
                  <w:r>
                    <w:rPr>
                      <w:b/>
                      <w:color w:val="C00000"/>
                      <w:sz w:val="56"/>
                    </w:rPr>
                    <w:t>ОУД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586.05pt;margin-top:94.95pt;width:30pt;height:226.5pt;z-index:251665408" fillcolor="#365f91 [2404]" strokecolor="#f2f2f2 [3041]" strokeweight="3pt">
            <v:shadow on="t" type="perspective" color="#243f60 [1604]" opacity=".5" offset="1pt" offset2="-1pt"/>
            <v:textbox style="layout-flow:vertical;mso-next-textbox:#_x0000_s1036">
              <w:txbxContent>
                <w:p w:rsidR="000849DA" w:rsidRPr="00966D00" w:rsidRDefault="00962FD7" w:rsidP="00962FD7">
                  <w:pPr>
                    <w:jc w:val="center"/>
                    <w:rPr>
                      <w:b/>
                    </w:rPr>
                  </w:pPr>
                  <w:r w:rsidRPr="00966D00">
                    <w:rPr>
                      <w:b/>
                    </w:rPr>
                    <w:t>ВОСПРИЯТИЕ ИНФОРМАЦИИ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159.3pt;margin-top:139.95pt;width:400.5pt;height:24.75pt;z-index:251662336" fillcolor="#9bbb59 [3206]" stroked="f">
            <v:textbox style="mso-next-textbox:#_x0000_s1032">
              <w:txbxContent>
                <w:p w:rsidR="00593BBC" w:rsidRPr="00E35446" w:rsidRDefault="00DC7511" w:rsidP="00F4536F">
                  <w:pPr>
                    <w:jc w:val="center"/>
                    <w:rPr>
                      <w:b/>
                      <w:color w:val="C00000"/>
                    </w:rPr>
                  </w:pPr>
                  <w:r w:rsidRPr="00E35446">
                    <w:rPr>
                      <w:b/>
                      <w:color w:val="C00000"/>
                    </w:rPr>
                    <w:t>ОБЩЕУЧЕБНЫЕ УМЕНИЯ И НАВЫКИ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145.05pt;margin-top:134.7pt;width:29.25pt;height:147.75pt;z-index:251666432" fillcolor="#9bbb59 [3206]" stroked="f">
            <v:textbox style="layout-flow:vertical;mso-layout-flow-alt:bottom-to-top;mso-next-textbox:#_x0000_s1038">
              <w:txbxContent>
                <w:p w:rsidR="000849DA" w:rsidRPr="006F4524" w:rsidRDefault="000849DA" w:rsidP="00F4536F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148.8pt;margin-top:250.95pt;width:426.75pt;height:31.5pt;z-index:251663360" fillcolor="#9bbb59 [3206]" stroked="f">
            <v:textbox style="mso-next-textbox:#_x0000_s1033">
              <w:txbxContent>
                <w:p w:rsidR="00DC7511" w:rsidRPr="00DC7511" w:rsidRDefault="00DC7511" w:rsidP="00DC7511">
                  <w:pPr>
                    <w:jc w:val="center"/>
                    <w:rPr>
                      <w:b/>
                      <w:color w:val="C00000"/>
                    </w:rPr>
                  </w:pPr>
                  <w:r w:rsidRPr="00DC7511">
                    <w:rPr>
                      <w:b/>
                      <w:color w:val="C00000"/>
                    </w:rPr>
                    <w:t>ОБЩЕУЧЕБНЫЕ УМЕНИЯ И НАВЫКИ</w:t>
                  </w:r>
                </w:p>
                <w:p w:rsidR="00F4536F" w:rsidRPr="00DC7511" w:rsidRDefault="00F4536F" w:rsidP="00DC7511">
                  <w:pPr>
                    <w:rPr>
                      <w:color w:val="C00000"/>
                    </w:rPr>
                  </w:pPr>
                </w:p>
                <w:p w:rsidR="00060D3E" w:rsidRDefault="00060D3E" w:rsidP="00F4536F"/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178.05pt;margin-top:186.45pt;width:111pt;height:48.75pt;z-index:251660288" fillcolor="#fabf8f [1945]" stroked="f">
            <v:textbox style="mso-next-textbox:#_x0000_s1029">
              <w:txbxContent>
                <w:p w:rsidR="002A2F98" w:rsidRPr="00F4536F" w:rsidRDefault="002A2F98" w:rsidP="00F4536F">
                  <w:pPr>
                    <w:jc w:val="center"/>
                    <w:rPr>
                      <w:b/>
                      <w:sz w:val="20"/>
                    </w:rPr>
                  </w:pPr>
                  <w:r w:rsidRPr="00F4536F">
                    <w:rPr>
                      <w:b/>
                      <w:sz w:val="20"/>
                    </w:rPr>
                    <w:t>САМО-</w:t>
                  </w:r>
                </w:p>
                <w:p w:rsidR="00593BBC" w:rsidRPr="00F4536F" w:rsidRDefault="00F4536F" w:rsidP="00F4536F">
                  <w:pPr>
                    <w:jc w:val="center"/>
                    <w:rPr>
                      <w:b/>
                      <w:sz w:val="20"/>
                    </w:rPr>
                  </w:pPr>
                  <w:r w:rsidRPr="00F4536F">
                    <w:rPr>
                      <w:b/>
                      <w:sz w:val="20"/>
                    </w:rPr>
                    <w:t>ОБУЧЕНИЕ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59" style="position:absolute;margin-left:278.55pt;margin-top:181.2pt;width:162.75pt;height:54pt;z-index:251683840" fillcolor="yellow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ru-RU"/>
        </w:rPr>
        <w:pict>
          <v:oval id="_x0000_s1058" style="position:absolute;margin-left:269.55pt;margin-top:179.7pt;width:177pt;height:57.75pt;z-index:251649015"/>
        </w:pict>
      </w:r>
      <w:r>
        <w:rPr>
          <w:noProof/>
          <w:lang w:eastAsia="ru-RU"/>
        </w:rPr>
        <w:pict>
          <v:oval id="_x0000_s1057" style="position:absolute;margin-left:281.55pt;margin-top:174.45pt;width:145.5pt;height:55.5pt;z-index:251650040"/>
        </w:pict>
      </w:r>
      <w:r>
        <w:rPr>
          <w:noProof/>
          <w:lang w:eastAsia="ru-RU"/>
        </w:rPr>
        <w:pict>
          <v:shape id="_x0000_s1052" type="#_x0000_t202" style="position:absolute;margin-left:-28.2pt;margin-top:-56.55pt;width:782.25pt;height:535.5pt;z-index:251652090" fillcolor="#c6d9f1 [671]" strokecolor="#f2f2f2 [3041]" strokeweight="3pt">
            <v:shadow on="t" type="perspective" color="#243f60 [1604]" opacity=".5" offset="1pt" offset2="-1pt"/>
            <v:textbox style="mso-next-textbox:#_x0000_s1052">
              <w:txbxContent>
                <w:p w:rsidR="009A5B73" w:rsidRDefault="009A5B73"/>
              </w:txbxContent>
            </v:textbox>
          </v:shape>
        </w:pict>
      </w:r>
      <w:r>
        <w:rPr>
          <w:noProof/>
          <w:lang w:eastAsia="ru-RU"/>
        </w:rPr>
        <w:pict>
          <v:rect id="_x0000_s1028" style="position:absolute;margin-left:176.55pt;margin-top:168.45pt;width:365.25pt;height:81.75pt;z-index:251657215" fillcolor="#fabf8f [194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lang w:eastAsia="ru-RU"/>
        </w:rPr>
        <w:pict>
          <v:oval id="_x0000_s1026" style="position:absolute;margin-left:259.8pt;margin-top:174.45pt;width:186.75pt;height:55.5pt;z-index:251651065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ru-RU"/>
        </w:rPr>
        <w:pict>
          <v:shape id="_x0000_s1039" type="#_x0000_t202" style="position:absolute;margin-left:543.3pt;margin-top:139.95pt;width:32.25pt;height:135pt;z-index:251667456" fillcolor="#9bbb59 [3206]" stroked="f">
            <v:textbox style="layout-flow:vertical;mso-next-textbox:#_x0000_s1039">
              <w:txbxContent>
                <w:p w:rsidR="00A17B9F" w:rsidRPr="006F4524" w:rsidRDefault="00A17B9F" w:rsidP="00F4536F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1" style="position:absolute;margin-left:143.55pt;margin-top:130.95pt;width:437.25pt;height:154.5pt;z-index:251656190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lang w:eastAsia="ru-RU"/>
        </w:rPr>
        <w:pict>
          <v:shape id="_x0000_s1037" type="#_x0000_t202" style="position:absolute;margin-left:106.8pt;margin-top:90.45pt;width:512.25pt;height:236.25pt;z-index:251655165" fillcolor="#e5b8b7 [1301]" strokecolor="#f2f2f2 [3041]" strokeweight="3pt">
            <v:shadow on="t" type="perspective" color="#622423 [1605]" opacity=".5" offset="1pt" offset2="-1pt"/>
            <v:textbox style="mso-next-textbox:#_x0000_s1037">
              <w:txbxContent>
                <w:p w:rsidR="000849DA" w:rsidRDefault="000849DA"/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16.05pt;margin-top:-5.55pt;width:694.5pt;height:429.75pt;z-index:251653115" fillcolor="#fde9d9 [665]" strokecolor="#f2f2f2 [3041]" strokeweight="3pt">
            <v:shadow on="t" type="perspective" color="#622423 [1605]" opacity=".5" offset="1pt" offset2="-1pt"/>
            <v:textbox style="mso-next-textbox:#_x0000_s1047">
              <w:txbxContent>
                <w:p w:rsidR="009A5B73" w:rsidRDefault="009A5B73"/>
              </w:txbxContent>
            </v:textbox>
          </v:shape>
        </w:pict>
      </w:r>
    </w:p>
    <w:sectPr w:rsidR="002506C2" w:rsidSect="00593BB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AAA"/>
    <w:multiLevelType w:val="hybridMultilevel"/>
    <w:tmpl w:val="F2D2F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593BBC"/>
    <w:rsid w:val="00022DA2"/>
    <w:rsid w:val="00054FF1"/>
    <w:rsid w:val="00060D3E"/>
    <w:rsid w:val="00066E7A"/>
    <w:rsid w:val="000849DA"/>
    <w:rsid w:val="000B0B7C"/>
    <w:rsid w:val="000F0BD4"/>
    <w:rsid w:val="00154685"/>
    <w:rsid w:val="001A46D9"/>
    <w:rsid w:val="001D6C1C"/>
    <w:rsid w:val="001E0D4B"/>
    <w:rsid w:val="00245D40"/>
    <w:rsid w:val="002506C2"/>
    <w:rsid w:val="002544E5"/>
    <w:rsid w:val="002A2F98"/>
    <w:rsid w:val="002A7B0F"/>
    <w:rsid w:val="002F0127"/>
    <w:rsid w:val="00304FE9"/>
    <w:rsid w:val="00385383"/>
    <w:rsid w:val="003B659A"/>
    <w:rsid w:val="00427752"/>
    <w:rsid w:val="00435683"/>
    <w:rsid w:val="004554A8"/>
    <w:rsid w:val="00455FA0"/>
    <w:rsid w:val="00482349"/>
    <w:rsid w:val="004F0050"/>
    <w:rsid w:val="004F0577"/>
    <w:rsid w:val="00501851"/>
    <w:rsid w:val="0051706D"/>
    <w:rsid w:val="00547B67"/>
    <w:rsid w:val="0056439B"/>
    <w:rsid w:val="00593BBC"/>
    <w:rsid w:val="005A3D24"/>
    <w:rsid w:val="005B4283"/>
    <w:rsid w:val="005E2E91"/>
    <w:rsid w:val="006B6051"/>
    <w:rsid w:val="006F4524"/>
    <w:rsid w:val="00704DC7"/>
    <w:rsid w:val="00723970"/>
    <w:rsid w:val="00761764"/>
    <w:rsid w:val="00792A1E"/>
    <w:rsid w:val="00820F13"/>
    <w:rsid w:val="00830261"/>
    <w:rsid w:val="008552FF"/>
    <w:rsid w:val="008562A6"/>
    <w:rsid w:val="008A3ED5"/>
    <w:rsid w:val="008D1E29"/>
    <w:rsid w:val="00907849"/>
    <w:rsid w:val="00962FD7"/>
    <w:rsid w:val="00966D00"/>
    <w:rsid w:val="009A5B73"/>
    <w:rsid w:val="009E1D20"/>
    <w:rsid w:val="00A17B9F"/>
    <w:rsid w:val="00A97072"/>
    <w:rsid w:val="00AB012B"/>
    <w:rsid w:val="00AD1F83"/>
    <w:rsid w:val="00B446FE"/>
    <w:rsid w:val="00B524AD"/>
    <w:rsid w:val="00C91B9B"/>
    <w:rsid w:val="00D746CC"/>
    <w:rsid w:val="00D92832"/>
    <w:rsid w:val="00DC7511"/>
    <w:rsid w:val="00DD41D3"/>
    <w:rsid w:val="00E35446"/>
    <w:rsid w:val="00E475F2"/>
    <w:rsid w:val="00E86FE3"/>
    <w:rsid w:val="00EB1A2D"/>
    <w:rsid w:val="00F4536F"/>
    <w:rsid w:val="00FA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abf5a7,#ddfed8,#dffbdb,#f0f1c7,#f5fbbd"/>
      <o:colormenu v:ext="edit" fillcolor="none [661]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BC"/>
    <w:rPr>
      <w:rFonts w:ascii="Tahoma" w:hAnsi="Tahoma" w:cs="Tahoma"/>
      <w:sz w:val="16"/>
      <w:szCs w:val="16"/>
    </w:rPr>
  </w:style>
  <w:style w:type="paragraph" w:styleId="a5">
    <w:name w:val="List"/>
    <w:basedOn w:val="a"/>
    <w:rsid w:val="003B659A"/>
    <w:pPr>
      <w:spacing w:after="0" w:line="240" w:lineRule="auto"/>
      <w:ind w:left="283" w:hanging="283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О.С.</dc:creator>
  <cp:lastModifiedBy>Терентьева О.С.</cp:lastModifiedBy>
  <cp:revision>10</cp:revision>
  <dcterms:created xsi:type="dcterms:W3CDTF">2012-02-23T11:13:00Z</dcterms:created>
  <dcterms:modified xsi:type="dcterms:W3CDTF">2012-12-05T09:57:00Z</dcterms:modified>
</cp:coreProperties>
</file>