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D5" w:rsidRDefault="00095908" w:rsidP="000B79D5">
      <w:pPr>
        <w:jc w:val="center"/>
        <w:rPr>
          <w:rFonts w:ascii="GOST type A" w:hAnsi="GOST type A" w:cs="Tahoma"/>
          <w:i/>
          <w:sz w:val="28"/>
          <w:szCs w:val="28"/>
        </w:rPr>
      </w:pPr>
      <w:r w:rsidRPr="00095908">
        <w:rPr>
          <w:noProof/>
        </w:rPr>
        <w:pict>
          <v:rect id="_x0000_s1026" style="position:absolute;left:0;text-align:left;margin-left:-36pt;margin-top:-36.1pt;width:524.6pt;height:795.8pt;z-index:-251658240"/>
        </w:pict>
      </w:r>
      <w:r w:rsidR="000B79D5">
        <w:tab/>
      </w:r>
      <w:r w:rsidR="000B79D5">
        <w:rPr>
          <w:rFonts w:ascii="GOST type A" w:hAnsi="GOST type A" w:cs="Tahoma"/>
          <w:i/>
          <w:sz w:val="28"/>
          <w:szCs w:val="28"/>
        </w:rPr>
        <w:t>Департамент образования Пермского края</w:t>
      </w:r>
    </w:p>
    <w:p w:rsidR="000B79D5" w:rsidRDefault="000B79D5" w:rsidP="000B79D5">
      <w:pPr>
        <w:jc w:val="center"/>
        <w:rPr>
          <w:rFonts w:ascii="GOST type A" w:hAnsi="GOST type A" w:cs="Tahoma"/>
          <w:i/>
          <w:sz w:val="28"/>
          <w:szCs w:val="28"/>
        </w:rPr>
      </w:pPr>
      <w:r>
        <w:rPr>
          <w:rFonts w:ascii="GOST type A" w:hAnsi="GOST type A" w:cs="Tahoma"/>
          <w:i/>
          <w:sz w:val="28"/>
          <w:szCs w:val="28"/>
        </w:rPr>
        <w:t>Государственное образовательное учреждение среднего пр</w:t>
      </w:r>
      <w:r>
        <w:rPr>
          <w:rFonts w:ascii="GOST type A" w:hAnsi="GOST type A" w:cs="Tahoma"/>
          <w:i/>
          <w:sz w:val="28"/>
          <w:szCs w:val="28"/>
        </w:rPr>
        <w:t>о</w:t>
      </w:r>
      <w:r>
        <w:rPr>
          <w:rFonts w:ascii="GOST type A" w:hAnsi="GOST type A" w:cs="Tahoma"/>
          <w:i/>
          <w:sz w:val="28"/>
          <w:szCs w:val="28"/>
        </w:rPr>
        <w:t>фессионального образования</w:t>
      </w: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  <w:r w:rsidRPr="00A6135F">
        <w:rPr>
          <w:rFonts w:ascii="GOST type A" w:hAnsi="GOST type A"/>
          <w:b/>
          <w:i/>
          <w:sz w:val="32"/>
          <w:szCs w:val="32"/>
        </w:rPr>
        <w:t>БЕРЕЗНИКОВСКИЙ СТРОИТЕЛЬНЫЙ ТЕХНИКУМ</w:t>
      </w: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ind w:left="4956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 xml:space="preserve">         </w:t>
      </w:r>
      <w:r w:rsidRPr="00A6135F">
        <w:rPr>
          <w:rFonts w:ascii="GOST type A" w:hAnsi="GOST type A"/>
          <w:i/>
          <w:sz w:val="28"/>
          <w:szCs w:val="28"/>
        </w:rPr>
        <w:t>Специальность: 270103.12</w:t>
      </w:r>
    </w:p>
    <w:p w:rsidR="000B79D5" w:rsidRDefault="000B79D5" w:rsidP="000B79D5">
      <w:pPr>
        <w:ind w:left="4248" w:right="-284" w:firstLine="708"/>
        <w:jc w:val="center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>Дисциплина: Оценка рыночной стоимости</w:t>
      </w:r>
    </w:p>
    <w:p w:rsidR="000B79D5" w:rsidRPr="00A6135F" w:rsidRDefault="000B79D5" w:rsidP="000B79D5">
      <w:pPr>
        <w:ind w:left="4248" w:right="-143" w:firstLine="708"/>
        <w:jc w:val="center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>строительства</w:t>
      </w: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48"/>
          <w:szCs w:val="48"/>
        </w:rPr>
      </w:pPr>
      <w:r>
        <w:rPr>
          <w:rFonts w:ascii="GOST type A" w:hAnsi="GOST type A"/>
          <w:b/>
          <w:i/>
          <w:sz w:val="48"/>
          <w:szCs w:val="48"/>
        </w:rPr>
        <w:t>ИССЛЕДОВАТЕЛЬСКАЯ РАБОТА</w:t>
      </w: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  <w:r>
        <w:rPr>
          <w:rFonts w:ascii="GOST type A" w:hAnsi="GOST type A"/>
          <w:b/>
          <w:i/>
          <w:sz w:val="32"/>
          <w:szCs w:val="32"/>
        </w:rPr>
        <w:t>на тему: «Как определить стоимость объекта недвиж</w:t>
      </w:r>
      <w:r>
        <w:rPr>
          <w:rFonts w:ascii="GOST type A" w:hAnsi="GOST type A"/>
          <w:b/>
          <w:i/>
          <w:sz w:val="32"/>
          <w:szCs w:val="32"/>
        </w:rPr>
        <w:t>и</w:t>
      </w:r>
      <w:r>
        <w:rPr>
          <w:rFonts w:ascii="GOST type A" w:hAnsi="GOST type A"/>
          <w:b/>
          <w:i/>
          <w:sz w:val="32"/>
          <w:szCs w:val="32"/>
        </w:rPr>
        <w:t>мости?</w:t>
      </w:r>
      <w:r w:rsidRPr="00A6135F">
        <w:rPr>
          <w:rFonts w:ascii="GOST type A" w:hAnsi="GOST type A"/>
          <w:b/>
          <w:i/>
          <w:sz w:val="32"/>
          <w:szCs w:val="32"/>
        </w:rPr>
        <w:t>»</w:t>
      </w: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jc w:val="center"/>
        <w:rPr>
          <w:rFonts w:ascii="GOST type A" w:hAnsi="GOST type A"/>
          <w:b/>
          <w:i/>
          <w:sz w:val="32"/>
          <w:szCs w:val="32"/>
        </w:rPr>
      </w:pPr>
    </w:p>
    <w:p w:rsidR="000B79D5" w:rsidRPr="00A6135F" w:rsidRDefault="000B79D5" w:rsidP="000B79D5">
      <w:pPr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>Выполнил</w:t>
      </w:r>
      <w:r w:rsidRPr="00A6135F">
        <w:rPr>
          <w:rFonts w:ascii="GOST type A" w:hAnsi="GOST type A"/>
          <w:i/>
          <w:sz w:val="28"/>
          <w:szCs w:val="28"/>
        </w:rPr>
        <w:t xml:space="preserve"> </w:t>
      </w: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>студент группы СД-4</w:t>
      </w:r>
      <w:r w:rsidRPr="00A6135F">
        <w:rPr>
          <w:rFonts w:ascii="GOST type A" w:hAnsi="GOST type A"/>
          <w:i/>
          <w:sz w:val="28"/>
          <w:szCs w:val="28"/>
        </w:rPr>
        <w:t>1</w:t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  <w:t>К</w:t>
      </w:r>
      <w:r>
        <w:rPr>
          <w:rFonts w:ascii="GOST type A" w:hAnsi="GOST type A"/>
          <w:i/>
          <w:sz w:val="28"/>
          <w:szCs w:val="28"/>
        </w:rPr>
        <w:t>а</w:t>
      </w:r>
      <w:r>
        <w:rPr>
          <w:rFonts w:ascii="GOST type A" w:hAnsi="GOST type A"/>
          <w:i/>
          <w:sz w:val="28"/>
          <w:szCs w:val="28"/>
        </w:rPr>
        <w:t>дырова Э.Р.</w:t>
      </w: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</w:p>
    <w:p w:rsidR="000B79D5" w:rsidRDefault="000B79D5" w:rsidP="000B79D5">
      <w:pPr>
        <w:rPr>
          <w:rFonts w:ascii="GOST type A" w:hAnsi="GOST type A"/>
          <w:b/>
          <w:i/>
          <w:sz w:val="32"/>
          <w:szCs w:val="32"/>
        </w:rPr>
      </w:pP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>Проверил преподаватель:</w:t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</w:r>
      <w:r>
        <w:rPr>
          <w:rFonts w:ascii="GOST type A" w:hAnsi="GOST type A"/>
          <w:i/>
          <w:sz w:val="28"/>
          <w:szCs w:val="28"/>
        </w:rPr>
        <w:tab/>
        <w:t>Медведева Л.Н.</w:t>
      </w: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</w:p>
    <w:p w:rsidR="000B79D5" w:rsidRDefault="000B79D5" w:rsidP="000B79D5">
      <w:pPr>
        <w:rPr>
          <w:rFonts w:ascii="GOST type A" w:hAnsi="GOST type A"/>
          <w:i/>
          <w:sz w:val="28"/>
          <w:szCs w:val="28"/>
        </w:rPr>
      </w:pPr>
    </w:p>
    <w:p w:rsidR="000B79D5" w:rsidRDefault="000B79D5" w:rsidP="000B79D5">
      <w:pPr>
        <w:jc w:val="center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>2012</w:t>
      </w:r>
    </w:p>
    <w:p w:rsidR="000B79D5" w:rsidRDefault="000B79D5" w:rsidP="000B79D5">
      <w:pPr>
        <w:jc w:val="center"/>
        <w:rPr>
          <w:rFonts w:ascii="GOST type A" w:hAnsi="GOST type A"/>
          <w:i/>
          <w:sz w:val="44"/>
          <w:szCs w:val="44"/>
        </w:rPr>
      </w:pPr>
      <w:r w:rsidRPr="000B79D5">
        <w:rPr>
          <w:rFonts w:ascii="GOST type A" w:hAnsi="GOST type A"/>
          <w:i/>
          <w:sz w:val="44"/>
          <w:szCs w:val="44"/>
        </w:rPr>
        <w:t>Исследовательская работа</w:t>
      </w:r>
    </w:p>
    <w:p w:rsidR="000B79D5" w:rsidRDefault="000B79D5" w:rsidP="000B79D5">
      <w:pPr>
        <w:ind w:left="-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на тему: «Как определить стоимость объекта недв</w:t>
      </w:r>
      <w:r>
        <w:rPr>
          <w:rFonts w:ascii="GOST type A" w:hAnsi="GOST type A"/>
          <w:i/>
          <w:sz w:val="36"/>
          <w:szCs w:val="36"/>
        </w:rPr>
        <w:t>и</w:t>
      </w:r>
      <w:r>
        <w:rPr>
          <w:rFonts w:ascii="GOST type A" w:hAnsi="GOST type A"/>
          <w:i/>
          <w:sz w:val="36"/>
          <w:szCs w:val="36"/>
        </w:rPr>
        <w:t>жимости?»</w:t>
      </w:r>
    </w:p>
    <w:p w:rsidR="000B79D5" w:rsidRDefault="000B79D5" w:rsidP="000B79D5">
      <w:pPr>
        <w:ind w:left="-709"/>
        <w:rPr>
          <w:rFonts w:ascii="GOST type A" w:hAnsi="GOST type A"/>
          <w:i/>
          <w:sz w:val="36"/>
          <w:szCs w:val="36"/>
        </w:rPr>
      </w:pPr>
    </w:p>
    <w:p w:rsidR="000B79D5" w:rsidRDefault="000B79D5" w:rsidP="00BC7934">
      <w:pPr>
        <w:ind w:left="-709" w:right="-284"/>
        <w:rPr>
          <w:rFonts w:ascii="GOST type A" w:hAnsi="GOST type A"/>
          <w:i/>
          <w:sz w:val="36"/>
          <w:szCs w:val="36"/>
        </w:rPr>
      </w:pPr>
      <w:r w:rsidRPr="00BC7934">
        <w:rPr>
          <w:rFonts w:ascii="GOST type A" w:hAnsi="GOST type A"/>
          <w:b/>
          <w:i/>
          <w:sz w:val="36"/>
          <w:szCs w:val="36"/>
          <w:u w:val="single"/>
        </w:rPr>
        <w:t>Цель</w:t>
      </w:r>
      <w:r w:rsidRPr="000B79D5">
        <w:rPr>
          <w:rFonts w:ascii="GOST type A" w:hAnsi="GOST type A"/>
          <w:i/>
          <w:sz w:val="36"/>
          <w:szCs w:val="36"/>
          <w:u w:val="single"/>
        </w:rPr>
        <w:t>:</w:t>
      </w:r>
      <w:r w:rsidRPr="00BC7934">
        <w:rPr>
          <w:rFonts w:ascii="GOST type A" w:hAnsi="GOST type A"/>
          <w:b/>
          <w:i/>
          <w:sz w:val="36"/>
          <w:szCs w:val="36"/>
        </w:rPr>
        <w:t xml:space="preserve"> </w:t>
      </w:r>
      <w:r>
        <w:rPr>
          <w:rFonts w:ascii="GOST type A" w:hAnsi="GOST type A"/>
          <w:i/>
          <w:sz w:val="36"/>
          <w:szCs w:val="36"/>
        </w:rPr>
        <w:t>приобретение навыка</w:t>
      </w:r>
      <w:r w:rsidR="00BC7934">
        <w:rPr>
          <w:rFonts w:ascii="GOST type A" w:hAnsi="GOST type A"/>
          <w:i/>
          <w:sz w:val="36"/>
          <w:szCs w:val="36"/>
        </w:rPr>
        <w:t xml:space="preserve"> исследовательской де</w:t>
      </w:r>
      <w:r w:rsidR="00BC7934">
        <w:rPr>
          <w:rFonts w:ascii="GOST type A" w:hAnsi="GOST type A"/>
          <w:i/>
          <w:sz w:val="36"/>
          <w:szCs w:val="36"/>
        </w:rPr>
        <w:t>я</w:t>
      </w:r>
      <w:r w:rsidR="00BC7934">
        <w:rPr>
          <w:rFonts w:ascii="GOST type A" w:hAnsi="GOST type A"/>
          <w:i/>
          <w:sz w:val="36"/>
          <w:szCs w:val="36"/>
        </w:rPr>
        <w:t>тельности, освоение исследовательского типа мышл</w:t>
      </w:r>
      <w:r w:rsidR="00BC7934">
        <w:rPr>
          <w:rFonts w:ascii="GOST type A" w:hAnsi="GOST type A"/>
          <w:i/>
          <w:sz w:val="36"/>
          <w:szCs w:val="36"/>
        </w:rPr>
        <w:t>е</w:t>
      </w:r>
      <w:r w:rsidR="00BC7934">
        <w:rPr>
          <w:rFonts w:ascii="GOST type A" w:hAnsi="GOST type A"/>
          <w:i/>
          <w:sz w:val="36"/>
          <w:szCs w:val="36"/>
        </w:rPr>
        <w:t>ния, формирование активной позиции в процессе нахождения стоимости объекта недвижимости.</w:t>
      </w:r>
    </w:p>
    <w:p w:rsidR="00BC7934" w:rsidRDefault="00BC7934" w:rsidP="00BC7934">
      <w:pPr>
        <w:ind w:left="-709" w:right="-284"/>
        <w:rPr>
          <w:rFonts w:ascii="GOST type A" w:hAnsi="GOST type A"/>
          <w:sz w:val="36"/>
          <w:szCs w:val="36"/>
        </w:rPr>
      </w:pPr>
    </w:p>
    <w:p w:rsidR="00BC7934" w:rsidRDefault="00BC7934" w:rsidP="00BC7934">
      <w:pPr>
        <w:ind w:left="-709" w:right="-284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b/>
          <w:i/>
          <w:sz w:val="36"/>
          <w:szCs w:val="36"/>
          <w:u w:val="single"/>
        </w:rPr>
        <w:t>Задача:</w:t>
      </w:r>
      <w:r>
        <w:rPr>
          <w:rFonts w:ascii="GOST type A" w:hAnsi="GOST type A"/>
          <w:i/>
          <w:sz w:val="36"/>
          <w:szCs w:val="36"/>
        </w:rPr>
        <w:t xml:space="preserve"> определить стоимость ремонтно-механической мастерской на 50 условных капитальных ремонтов для торфяных предприятий.</w:t>
      </w:r>
    </w:p>
    <w:p w:rsidR="00BC7934" w:rsidRDefault="00BC7934" w:rsidP="00BC7934">
      <w:pPr>
        <w:ind w:left="-709" w:right="-284"/>
        <w:rPr>
          <w:rFonts w:ascii="GOST type A" w:hAnsi="GOST type A"/>
          <w:sz w:val="36"/>
          <w:szCs w:val="36"/>
        </w:rPr>
      </w:pPr>
    </w:p>
    <w:p w:rsidR="00DA4FDA" w:rsidRDefault="00DA4FDA" w:rsidP="00BC7934">
      <w:pPr>
        <w:ind w:left="-709" w:right="-284"/>
        <w:rPr>
          <w:rFonts w:ascii="GOST type A" w:hAnsi="GOST type A"/>
          <w:sz w:val="36"/>
          <w:szCs w:val="36"/>
        </w:rPr>
      </w:pPr>
    </w:p>
    <w:p w:rsidR="00BC7934" w:rsidRDefault="00BC7934" w:rsidP="00BC7934">
      <w:pPr>
        <w:ind w:left="-709" w:right="-284" w:firstLine="709"/>
        <w:rPr>
          <w:rFonts w:ascii="GOST type A" w:hAnsi="GOST type A"/>
          <w:b/>
          <w:i/>
          <w:sz w:val="36"/>
          <w:szCs w:val="36"/>
        </w:rPr>
      </w:pPr>
      <w:r w:rsidRPr="00BC7934">
        <w:rPr>
          <w:rFonts w:ascii="GOST type A" w:hAnsi="GOST type A"/>
          <w:b/>
          <w:i/>
          <w:sz w:val="36"/>
          <w:szCs w:val="36"/>
        </w:rPr>
        <w:t>План хода исследования:</w:t>
      </w:r>
    </w:p>
    <w:p w:rsidR="00BC7934" w:rsidRDefault="00BC7934" w:rsidP="00BC7934">
      <w:pPr>
        <w:pStyle w:val="a3"/>
        <w:numPr>
          <w:ilvl w:val="0"/>
          <w:numId w:val="2"/>
        </w:numPr>
        <w:ind w:right="-284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Описание объекта недвижимости</w:t>
      </w:r>
      <w:r w:rsidR="00B9356E">
        <w:rPr>
          <w:rFonts w:ascii="GOST type A" w:hAnsi="GOST type A"/>
          <w:i/>
          <w:sz w:val="36"/>
          <w:szCs w:val="36"/>
        </w:rPr>
        <w:t>.</w:t>
      </w:r>
    </w:p>
    <w:p w:rsidR="00B9356E" w:rsidRDefault="00B9356E" w:rsidP="00BC7934">
      <w:pPr>
        <w:pStyle w:val="a3"/>
        <w:numPr>
          <w:ilvl w:val="0"/>
          <w:numId w:val="2"/>
        </w:numPr>
        <w:ind w:right="-284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Определение стоимости ремонтно-механической мастерской затратным подходом.</w:t>
      </w:r>
    </w:p>
    <w:p w:rsidR="00B9356E" w:rsidRDefault="00B9356E" w:rsidP="00BC7934">
      <w:pPr>
        <w:pStyle w:val="a3"/>
        <w:numPr>
          <w:ilvl w:val="0"/>
          <w:numId w:val="2"/>
        </w:numPr>
        <w:ind w:right="-284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Определение стоимости ремонтно-механической мастерской доходным подходом.</w:t>
      </w:r>
    </w:p>
    <w:p w:rsidR="00B9356E" w:rsidRDefault="00B9356E" w:rsidP="00BC7934">
      <w:pPr>
        <w:pStyle w:val="a3"/>
        <w:numPr>
          <w:ilvl w:val="0"/>
          <w:numId w:val="2"/>
        </w:numPr>
        <w:ind w:right="-284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Определение стоимости ремонтно-механической мастерской рыночным подходом.</w:t>
      </w:r>
    </w:p>
    <w:p w:rsidR="00B9356E" w:rsidRDefault="00B9356E" w:rsidP="00BC7934">
      <w:pPr>
        <w:pStyle w:val="a3"/>
        <w:numPr>
          <w:ilvl w:val="0"/>
          <w:numId w:val="2"/>
        </w:numPr>
        <w:ind w:right="-284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lastRenderedPageBreak/>
        <w:t>Определение окончательной стоимости ремонтно-механической мастерской.</w:t>
      </w:r>
    </w:p>
    <w:p w:rsidR="00B9356E" w:rsidRDefault="00B9356E" w:rsidP="00B9356E">
      <w:pPr>
        <w:ind w:right="-284"/>
        <w:rPr>
          <w:rFonts w:ascii="GOST type A" w:hAnsi="GOST type A"/>
          <w:i/>
          <w:sz w:val="36"/>
          <w:szCs w:val="36"/>
        </w:rPr>
      </w:pPr>
    </w:p>
    <w:p w:rsidR="00DA4FDA" w:rsidRDefault="00DA4FDA" w:rsidP="00B9356E">
      <w:pPr>
        <w:ind w:right="-284"/>
        <w:rPr>
          <w:rFonts w:ascii="GOST type A" w:hAnsi="GOST type A"/>
          <w:i/>
          <w:sz w:val="36"/>
          <w:szCs w:val="36"/>
        </w:rPr>
      </w:pPr>
    </w:p>
    <w:p w:rsidR="00DA4FDA" w:rsidRDefault="00DA4FDA" w:rsidP="00B9356E">
      <w:pPr>
        <w:ind w:right="-284"/>
        <w:rPr>
          <w:rFonts w:ascii="GOST type A" w:hAnsi="GOST type A"/>
          <w:i/>
          <w:sz w:val="36"/>
          <w:szCs w:val="36"/>
        </w:rPr>
      </w:pPr>
    </w:p>
    <w:p w:rsidR="00B9356E" w:rsidRDefault="00B9356E" w:rsidP="00B9356E">
      <w:pPr>
        <w:ind w:right="-284"/>
        <w:rPr>
          <w:rFonts w:ascii="GOST type A" w:hAnsi="GOST type A"/>
          <w:i/>
          <w:sz w:val="36"/>
          <w:szCs w:val="36"/>
        </w:rPr>
      </w:pPr>
    </w:p>
    <w:p w:rsidR="00B9356E" w:rsidRDefault="00B9356E" w:rsidP="00B9356E">
      <w:pPr>
        <w:pStyle w:val="a3"/>
        <w:numPr>
          <w:ilvl w:val="0"/>
          <w:numId w:val="3"/>
        </w:numPr>
        <w:ind w:right="-284"/>
        <w:jc w:val="center"/>
        <w:rPr>
          <w:rFonts w:ascii="GOST type A" w:hAnsi="GOST type A"/>
          <w:i/>
          <w:sz w:val="40"/>
          <w:szCs w:val="40"/>
        </w:rPr>
      </w:pPr>
      <w:r w:rsidRPr="00B9356E">
        <w:rPr>
          <w:rFonts w:ascii="GOST type A" w:hAnsi="GOST type A"/>
          <w:i/>
          <w:sz w:val="40"/>
          <w:szCs w:val="40"/>
        </w:rPr>
        <w:t>Описание объекта недвижимости</w:t>
      </w:r>
      <w:r>
        <w:rPr>
          <w:rFonts w:ascii="GOST type A" w:hAnsi="GOST type A"/>
          <w:i/>
          <w:sz w:val="40"/>
          <w:szCs w:val="40"/>
        </w:rPr>
        <w:t>.</w:t>
      </w:r>
    </w:p>
    <w:p w:rsidR="00B9356E" w:rsidRDefault="00B9356E" w:rsidP="00B9356E">
      <w:pPr>
        <w:ind w:left="-709" w:right="-284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Объект </w:t>
      </w:r>
      <w:r>
        <w:rPr>
          <w:rFonts w:ascii="Arial" w:hAnsi="Arial" w:cs="Arial"/>
          <w:i/>
          <w:sz w:val="36"/>
          <w:szCs w:val="36"/>
        </w:rPr>
        <w:t>–</w:t>
      </w:r>
      <w:r>
        <w:rPr>
          <w:rFonts w:ascii="GOST type A" w:hAnsi="GOST type A"/>
          <w:i/>
          <w:sz w:val="36"/>
          <w:szCs w:val="36"/>
        </w:rPr>
        <w:t xml:space="preserve"> ремонтно-механическая мастерская на 50 условных капитальных ремонтов для торфяных пре</w:t>
      </w:r>
      <w:r>
        <w:rPr>
          <w:rFonts w:ascii="GOST type A" w:hAnsi="GOST type A"/>
          <w:i/>
          <w:sz w:val="36"/>
          <w:szCs w:val="36"/>
        </w:rPr>
        <w:t>д</w:t>
      </w:r>
      <w:r>
        <w:rPr>
          <w:rFonts w:ascii="GOST type A" w:hAnsi="GOST type A"/>
          <w:i/>
          <w:sz w:val="36"/>
          <w:szCs w:val="36"/>
        </w:rPr>
        <w:t>приятий.</w:t>
      </w:r>
    </w:p>
    <w:p w:rsidR="00B9356E" w:rsidRDefault="00B9356E" w:rsidP="00B9356E">
      <w:pPr>
        <w:ind w:left="-709" w:right="-284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Находится в г.Березники по адресу улица Юбиле</w:t>
      </w:r>
      <w:r>
        <w:rPr>
          <w:rFonts w:ascii="GOST type A" w:hAnsi="GOST type A"/>
          <w:i/>
          <w:sz w:val="36"/>
          <w:szCs w:val="36"/>
        </w:rPr>
        <w:t>й</w:t>
      </w:r>
      <w:r>
        <w:rPr>
          <w:rFonts w:ascii="GOST type A" w:hAnsi="GOST type A"/>
          <w:i/>
          <w:sz w:val="36"/>
          <w:szCs w:val="36"/>
        </w:rPr>
        <w:t>ная, дом 39 А.</w:t>
      </w:r>
    </w:p>
    <w:p w:rsidR="00B9356E" w:rsidRDefault="00B9356E" w:rsidP="00B9356E">
      <w:pPr>
        <w:ind w:left="-709" w:right="-284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Ремонтно-механическая мастерская эксплуатир</w:t>
      </w:r>
      <w:r>
        <w:rPr>
          <w:rFonts w:ascii="GOST type A" w:hAnsi="GOST type A"/>
          <w:i/>
          <w:sz w:val="36"/>
          <w:szCs w:val="36"/>
        </w:rPr>
        <w:t>у</w:t>
      </w:r>
      <w:r>
        <w:rPr>
          <w:rFonts w:ascii="GOST type A" w:hAnsi="GOST type A"/>
          <w:i/>
          <w:sz w:val="36"/>
          <w:szCs w:val="36"/>
        </w:rPr>
        <w:t>ется в течении 3 лет, пользуется большим спросом, постоянно загружена работой по ремонту оборудов</w:t>
      </w:r>
      <w:r>
        <w:rPr>
          <w:rFonts w:ascii="GOST type A" w:hAnsi="GOST type A"/>
          <w:i/>
          <w:sz w:val="36"/>
          <w:szCs w:val="36"/>
        </w:rPr>
        <w:t>а</w:t>
      </w:r>
      <w:r>
        <w:rPr>
          <w:rFonts w:ascii="GOST type A" w:hAnsi="GOST type A"/>
          <w:i/>
          <w:sz w:val="36"/>
          <w:szCs w:val="36"/>
        </w:rPr>
        <w:t>ния для торфяных предприятий.</w:t>
      </w:r>
    </w:p>
    <w:p w:rsidR="00B9356E" w:rsidRDefault="00B9356E" w:rsidP="00B9356E">
      <w:pPr>
        <w:ind w:left="-709" w:right="-284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Положительными качествами ремонтно-механической мастерской является то, что она нах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>дится на окраине города, производство работ не ок</w:t>
      </w:r>
      <w:r>
        <w:rPr>
          <w:rFonts w:ascii="GOST type A" w:hAnsi="GOST type A"/>
          <w:i/>
          <w:sz w:val="36"/>
          <w:szCs w:val="36"/>
        </w:rPr>
        <w:t>а</w:t>
      </w:r>
      <w:r>
        <w:rPr>
          <w:rFonts w:ascii="GOST type A" w:hAnsi="GOST type A"/>
          <w:i/>
          <w:sz w:val="36"/>
          <w:szCs w:val="36"/>
        </w:rPr>
        <w:t>зывает отрицательного влияния на экологические усл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>вия, все работы выполняют квалифицированные раб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>чие.</w:t>
      </w:r>
    </w:p>
    <w:p w:rsidR="00B9356E" w:rsidRDefault="00B9356E" w:rsidP="00B9356E">
      <w:pPr>
        <w:ind w:left="-709" w:right="-284" w:firstLine="709"/>
        <w:rPr>
          <w:rFonts w:ascii="GOST type A" w:hAnsi="GOST type A"/>
          <w:i/>
          <w:sz w:val="36"/>
          <w:szCs w:val="36"/>
        </w:rPr>
      </w:pPr>
    </w:p>
    <w:p w:rsidR="00B9356E" w:rsidRDefault="00B9356E" w:rsidP="00B9356E">
      <w:pPr>
        <w:pStyle w:val="a3"/>
        <w:ind w:right="-284"/>
        <w:rPr>
          <w:rFonts w:ascii="GOST type A" w:hAnsi="GOST type A"/>
          <w:i/>
          <w:sz w:val="40"/>
          <w:szCs w:val="40"/>
        </w:rPr>
      </w:pPr>
    </w:p>
    <w:p w:rsidR="00B9356E" w:rsidRDefault="00B9356E" w:rsidP="00B9356E">
      <w:pPr>
        <w:pStyle w:val="a3"/>
        <w:numPr>
          <w:ilvl w:val="0"/>
          <w:numId w:val="3"/>
        </w:numPr>
        <w:ind w:left="567" w:right="-1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Определение стоимости ремонтно-механической           мастерской затра</w:t>
      </w:r>
      <w:r>
        <w:rPr>
          <w:rFonts w:ascii="GOST type A" w:hAnsi="GOST type A"/>
          <w:i/>
          <w:sz w:val="40"/>
          <w:szCs w:val="40"/>
        </w:rPr>
        <w:t>т</w:t>
      </w:r>
      <w:r>
        <w:rPr>
          <w:rFonts w:ascii="GOST type A" w:hAnsi="GOST type A"/>
          <w:i/>
          <w:sz w:val="40"/>
          <w:szCs w:val="40"/>
        </w:rPr>
        <w:t>ным подходом.</w:t>
      </w:r>
    </w:p>
    <w:p w:rsidR="00B9356E" w:rsidRDefault="00DA4FDA" w:rsidP="00DA4FDA">
      <w:pPr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Стоимость строительства можно определить по укрупненным показателям восстановительной сто</w:t>
      </w:r>
      <w:r>
        <w:rPr>
          <w:rFonts w:ascii="GOST type A" w:hAnsi="GOST type A"/>
          <w:i/>
          <w:sz w:val="36"/>
          <w:szCs w:val="36"/>
        </w:rPr>
        <w:t>и</w:t>
      </w:r>
      <w:r>
        <w:rPr>
          <w:rFonts w:ascii="GOST type A" w:hAnsi="GOST type A"/>
          <w:i/>
          <w:sz w:val="36"/>
          <w:szCs w:val="36"/>
        </w:rPr>
        <w:t>мости ремонтно-механической мастерской с пр</w:t>
      </w:r>
      <w:r>
        <w:rPr>
          <w:rFonts w:ascii="GOST type A" w:hAnsi="GOST type A"/>
          <w:i/>
          <w:sz w:val="36"/>
          <w:szCs w:val="36"/>
        </w:rPr>
        <w:t>и</w:t>
      </w:r>
      <w:r>
        <w:rPr>
          <w:rFonts w:ascii="GOST type A" w:hAnsi="GOST type A"/>
          <w:i/>
          <w:sz w:val="36"/>
          <w:szCs w:val="36"/>
        </w:rPr>
        <w:t>менением коэффициентов пересчета строительно-</w:t>
      </w:r>
      <w:r>
        <w:rPr>
          <w:rFonts w:ascii="GOST type A" w:hAnsi="GOST type A"/>
          <w:i/>
          <w:sz w:val="36"/>
          <w:szCs w:val="36"/>
        </w:rPr>
        <w:lastRenderedPageBreak/>
        <w:t>монтажных работ в соответствии с нормативной документацией.</w:t>
      </w:r>
    </w:p>
    <w:p w:rsidR="00DA4FDA" w:rsidRDefault="00DA4FDA" w:rsidP="00DA4FDA">
      <w:pPr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DA4FDA" w:rsidRDefault="00DA4FDA" w:rsidP="00DA4FDA">
      <w:pPr>
        <w:ind w:left="-709" w:right="-1" w:firstLine="709"/>
        <w:jc w:val="center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Характеристика ремонтно-механической ма</w:t>
      </w:r>
      <w:r>
        <w:rPr>
          <w:rFonts w:ascii="GOST type A" w:hAnsi="GOST type A"/>
          <w:i/>
          <w:sz w:val="36"/>
          <w:szCs w:val="36"/>
        </w:rPr>
        <w:t>с</w:t>
      </w:r>
      <w:r>
        <w:rPr>
          <w:rFonts w:ascii="GOST type A" w:hAnsi="GOST type A"/>
          <w:i/>
          <w:sz w:val="36"/>
          <w:szCs w:val="36"/>
        </w:rPr>
        <w:t>терской</w:t>
      </w:r>
    </w:p>
    <w:p w:rsidR="00485B0C" w:rsidRDefault="00485B0C" w:rsidP="00DA4FDA">
      <w:pPr>
        <w:ind w:left="-709" w:right="-1" w:firstLine="709"/>
        <w:jc w:val="center"/>
        <w:rPr>
          <w:rFonts w:ascii="GOST type A" w:hAnsi="GOST type A"/>
          <w:i/>
          <w:sz w:val="36"/>
          <w:szCs w:val="36"/>
        </w:rPr>
      </w:pPr>
    </w:p>
    <w:tbl>
      <w:tblPr>
        <w:tblStyle w:val="a4"/>
        <w:tblW w:w="10207" w:type="dxa"/>
        <w:tblInd w:w="-743" w:type="dxa"/>
        <w:tblLook w:val="04A0"/>
      </w:tblPr>
      <w:tblGrid>
        <w:gridCol w:w="3863"/>
        <w:gridCol w:w="6344"/>
      </w:tblGrid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Параметры</w:t>
            </w:r>
          </w:p>
        </w:tc>
        <w:tc>
          <w:tcPr>
            <w:tcW w:w="6379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Значения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Строительный об</w:t>
            </w:r>
            <w:r>
              <w:rPr>
                <w:rFonts w:ascii="GOST type A" w:hAnsi="GOST type A"/>
                <w:i/>
                <w:sz w:val="36"/>
                <w:szCs w:val="36"/>
              </w:rPr>
              <w:t>ъ</w:t>
            </w:r>
            <w:r>
              <w:rPr>
                <w:rFonts w:ascii="GOST type A" w:hAnsi="GOST type A"/>
                <w:i/>
                <w:sz w:val="36"/>
                <w:szCs w:val="36"/>
              </w:rPr>
              <w:t>ем здания</w:t>
            </w:r>
          </w:p>
        </w:tc>
        <w:tc>
          <w:tcPr>
            <w:tcW w:w="6379" w:type="dxa"/>
            <w:vAlign w:val="center"/>
          </w:tcPr>
          <w:p w:rsidR="00DA4FDA" w:rsidRP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  <w:vertAlign w:val="superscript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9300 м</w:t>
            </w:r>
            <w:r>
              <w:rPr>
                <w:rFonts w:ascii="GOST type A" w:hAnsi="GOST type A"/>
                <w:i/>
                <w:sz w:val="36"/>
                <w:szCs w:val="36"/>
                <w:vertAlign w:val="superscript"/>
              </w:rPr>
              <w:t>3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Общая площадь застройки</w:t>
            </w:r>
          </w:p>
        </w:tc>
        <w:tc>
          <w:tcPr>
            <w:tcW w:w="6379" w:type="dxa"/>
            <w:vAlign w:val="center"/>
          </w:tcPr>
          <w:p w:rsidR="00DA4FDA" w:rsidRP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900 м</w:t>
            </w:r>
            <w:r>
              <w:rPr>
                <w:rFonts w:ascii="GOST type A" w:hAnsi="GOST type A"/>
                <w:i/>
                <w:sz w:val="36"/>
                <w:szCs w:val="36"/>
                <w:vertAlign w:val="superscript"/>
              </w:rPr>
              <w:t>2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Общая площадь</w:t>
            </w:r>
          </w:p>
        </w:tc>
        <w:tc>
          <w:tcPr>
            <w:tcW w:w="6379" w:type="dxa"/>
            <w:vAlign w:val="center"/>
          </w:tcPr>
          <w:p w:rsidR="00DA4FDA" w:rsidRP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  <w:vertAlign w:val="superscript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815,62 м</w:t>
            </w:r>
            <w:r>
              <w:rPr>
                <w:rFonts w:ascii="GOST type A" w:hAnsi="GOST type A"/>
                <w:i/>
                <w:sz w:val="36"/>
                <w:szCs w:val="36"/>
                <w:vertAlign w:val="superscript"/>
              </w:rPr>
              <w:t>2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Рабочая площадь</w:t>
            </w:r>
          </w:p>
        </w:tc>
        <w:tc>
          <w:tcPr>
            <w:tcW w:w="6379" w:type="dxa"/>
            <w:vAlign w:val="center"/>
          </w:tcPr>
          <w:p w:rsidR="00DA4FDA" w:rsidRP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  <w:vertAlign w:val="superscript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775,9 м</w:t>
            </w:r>
            <w:r>
              <w:rPr>
                <w:rFonts w:ascii="GOST type A" w:hAnsi="GOST type A"/>
                <w:i/>
                <w:sz w:val="36"/>
                <w:szCs w:val="36"/>
                <w:vertAlign w:val="superscript"/>
              </w:rPr>
              <w:t>2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Высота здания</w:t>
            </w:r>
          </w:p>
        </w:tc>
        <w:tc>
          <w:tcPr>
            <w:tcW w:w="6379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10,800 м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Габариты здания в плане</w:t>
            </w:r>
          </w:p>
        </w:tc>
        <w:tc>
          <w:tcPr>
            <w:tcW w:w="6379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24,00 </w:t>
            </w:r>
            <w:r>
              <w:rPr>
                <w:rFonts w:ascii="Calibri" w:hAnsi="Calibri"/>
                <w:i/>
                <w:sz w:val="36"/>
                <w:szCs w:val="36"/>
              </w:rPr>
              <w:t>×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 36,00 м</w:t>
            </w:r>
          </w:p>
        </w:tc>
      </w:tr>
      <w:tr w:rsidR="00DA4FDA" w:rsidTr="008D31E1">
        <w:tc>
          <w:tcPr>
            <w:tcW w:w="10207" w:type="dxa"/>
            <w:gridSpan w:val="2"/>
            <w:vAlign w:val="center"/>
          </w:tcPr>
          <w:p w:rsidR="00DA4FDA" w:rsidRP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Конструктивная схема здания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Фундамент </w:t>
            </w:r>
          </w:p>
        </w:tc>
        <w:tc>
          <w:tcPr>
            <w:tcW w:w="6379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железобетонные, монолитные 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Стены наружные</w:t>
            </w:r>
          </w:p>
        </w:tc>
        <w:tc>
          <w:tcPr>
            <w:tcW w:w="6379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железобетонные панели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DA4FDA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Стены внутренние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кирпичные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Крыша 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рулонная 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Оконные проемы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окна деревянные, остекление двойное 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Дверные проемы</w:t>
            </w:r>
          </w:p>
        </w:tc>
        <w:tc>
          <w:tcPr>
            <w:tcW w:w="6379" w:type="dxa"/>
            <w:vAlign w:val="center"/>
          </w:tcPr>
          <w:p w:rsidR="008D31E1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Наружные </w:t>
            </w:r>
            <w:r>
              <w:rPr>
                <w:rFonts w:ascii="Arial" w:hAnsi="Arial" w:cs="Arial"/>
                <w:i/>
                <w:sz w:val="36"/>
                <w:szCs w:val="36"/>
              </w:rPr>
              <w:t>–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 деревянные одн</w:t>
            </w:r>
            <w:r>
              <w:rPr>
                <w:rFonts w:ascii="GOST type A" w:hAnsi="GOST type A"/>
                <w:i/>
                <w:sz w:val="36"/>
                <w:szCs w:val="36"/>
              </w:rPr>
              <w:t>о</w:t>
            </w:r>
            <w:r>
              <w:rPr>
                <w:rFonts w:ascii="GOST type A" w:hAnsi="GOST type A"/>
                <w:i/>
                <w:sz w:val="36"/>
                <w:szCs w:val="36"/>
              </w:rPr>
              <w:t>польные;</w:t>
            </w:r>
          </w:p>
          <w:p w:rsidR="008D31E1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Внутренние </w:t>
            </w:r>
            <w:r>
              <w:rPr>
                <w:rFonts w:ascii="Arial" w:hAnsi="Arial" w:cs="Arial"/>
                <w:i/>
                <w:sz w:val="36"/>
                <w:szCs w:val="36"/>
              </w:rPr>
              <w:t>–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 деревянные одн</w:t>
            </w:r>
            <w:r>
              <w:rPr>
                <w:rFonts w:ascii="GOST type A" w:hAnsi="GOST type A"/>
                <w:i/>
                <w:sz w:val="36"/>
                <w:szCs w:val="36"/>
              </w:rPr>
              <w:t>о</w:t>
            </w:r>
            <w:r>
              <w:rPr>
                <w:rFonts w:ascii="GOST type A" w:hAnsi="GOST type A"/>
                <w:i/>
                <w:sz w:val="36"/>
                <w:szCs w:val="36"/>
              </w:rPr>
              <w:t>польные и двупольные;</w:t>
            </w:r>
          </w:p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Ворота </w:t>
            </w:r>
            <w:r>
              <w:rPr>
                <w:rFonts w:ascii="Arial" w:hAnsi="Arial" w:cs="Arial"/>
                <w:i/>
                <w:sz w:val="36"/>
                <w:szCs w:val="36"/>
              </w:rPr>
              <w:t>–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 металлические, ра</w:t>
            </w:r>
            <w:r>
              <w:rPr>
                <w:rFonts w:ascii="GOST type A" w:hAnsi="GOST type A"/>
                <w:i/>
                <w:sz w:val="36"/>
                <w:szCs w:val="36"/>
              </w:rPr>
              <w:t>с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пашные. 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Полы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Бетонные. В сан.узлах </w:t>
            </w:r>
            <w:r>
              <w:rPr>
                <w:rFonts w:ascii="Arial" w:hAnsi="Arial" w:cs="Arial"/>
                <w:i/>
                <w:sz w:val="36"/>
                <w:szCs w:val="36"/>
              </w:rPr>
              <w:t>–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 керам</w:t>
            </w:r>
            <w:r>
              <w:rPr>
                <w:rFonts w:ascii="GOST type A" w:hAnsi="GOST type A"/>
                <w:i/>
                <w:sz w:val="36"/>
                <w:szCs w:val="36"/>
              </w:rPr>
              <w:t>и</w:t>
            </w:r>
            <w:r>
              <w:rPr>
                <w:rFonts w:ascii="GOST type A" w:hAnsi="GOST type A"/>
                <w:i/>
                <w:sz w:val="36"/>
                <w:szCs w:val="36"/>
              </w:rPr>
              <w:t>ческая плитка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Отделка внешняя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заводской фактурный слой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lastRenderedPageBreak/>
              <w:t>Отделка внутренняя</w:t>
            </w:r>
          </w:p>
        </w:tc>
        <w:tc>
          <w:tcPr>
            <w:tcW w:w="6379" w:type="dxa"/>
            <w:vAlign w:val="center"/>
          </w:tcPr>
          <w:p w:rsidR="00DA4FDA" w:rsidRDefault="008D31E1" w:rsidP="008D31E1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выполняется штукатурка белого цвета, окраска водоэмульсио</w:t>
            </w:r>
            <w:r>
              <w:rPr>
                <w:rFonts w:ascii="GOST type A" w:hAnsi="GOST type A"/>
                <w:i/>
                <w:sz w:val="36"/>
                <w:szCs w:val="36"/>
              </w:rPr>
              <w:t>н</w:t>
            </w:r>
            <w:r>
              <w:rPr>
                <w:rFonts w:ascii="GOST type A" w:hAnsi="GOST type A"/>
                <w:i/>
                <w:sz w:val="36"/>
                <w:szCs w:val="36"/>
              </w:rPr>
              <w:t>ной краской.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Центральное от</w:t>
            </w:r>
            <w:r>
              <w:rPr>
                <w:rFonts w:ascii="GOST type A" w:hAnsi="GOST type A"/>
                <w:i/>
                <w:sz w:val="36"/>
                <w:szCs w:val="36"/>
              </w:rPr>
              <w:t>о</w:t>
            </w:r>
            <w:r>
              <w:rPr>
                <w:rFonts w:ascii="GOST type A" w:hAnsi="GOST type A"/>
                <w:i/>
                <w:sz w:val="36"/>
                <w:szCs w:val="36"/>
              </w:rPr>
              <w:t>пление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от наружных теплосетей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Водопровод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Объединенный: хозяйственно-питьевой и противопожарный с подключением к сетям.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Канализация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Объединенная: хозяйственно-бытовая и производственная у</w:t>
            </w:r>
            <w:r>
              <w:rPr>
                <w:rFonts w:ascii="GOST type A" w:hAnsi="GOST type A"/>
                <w:i/>
                <w:sz w:val="36"/>
                <w:szCs w:val="36"/>
              </w:rPr>
              <w:t>с</w:t>
            </w:r>
            <w:r>
              <w:rPr>
                <w:rFonts w:ascii="GOST type A" w:hAnsi="GOST type A"/>
                <w:i/>
                <w:sz w:val="36"/>
                <w:szCs w:val="36"/>
              </w:rPr>
              <w:t>ловно-чистых стоков.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Электроснабжение 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от наружной сети, централиз</w:t>
            </w:r>
            <w:r>
              <w:rPr>
                <w:rFonts w:ascii="GOST type A" w:hAnsi="GOST type A"/>
                <w:i/>
                <w:sz w:val="36"/>
                <w:szCs w:val="36"/>
              </w:rPr>
              <w:t>о</w:t>
            </w:r>
            <w:r>
              <w:rPr>
                <w:rFonts w:ascii="GOST type A" w:hAnsi="GOST type A"/>
                <w:i/>
                <w:sz w:val="36"/>
                <w:szCs w:val="36"/>
              </w:rPr>
              <w:t>ванное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Освещение 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естественное и лампами нак</w:t>
            </w:r>
            <w:r>
              <w:rPr>
                <w:rFonts w:ascii="GOST type A" w:hAnsi="GOST type A"/>
                <w:i/>
                <w:sz w:val="36"/>
                <w:szCs w:val="36"/>
              </w:rPr>
              <w:t>а</w:t>
            </w:r>
            <w:r>
              <w:rPr>
                <w:rFonts w:ascii="GOST type A" w:hAnsi="GOST type A"/>
                <w:i/>
                <w:sz w:val="36"/>
                <w:szCs w:val="36"/>
              </w:rPr>
              <w:t>ливания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Устройство связи</w:t>
            </w:r>
          </w:p>
        </w:tc>
        <w:tc>
          <w:tcPr>
            <w:tcW w:w="6379" w:type="dxa"/>
            <w:vAlign w:val="center"/>
          </w:tcPr>
          <w:p w:rsidR="00DA4FDA" w:rsidRDefault="008D31E1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телефонизация - централиз</w:t>
            </w:r>
            <w:r>
              <w:rPr>
                <w:rFonts w:ascii="GOST type A" w:hAnsi="GOST type A"/>
                <w:i/>
                <w:sz w:val="36"/>
                <w:szCs w:val="36"/>
              </w:rPr>
              <w:t>о</w:t>
            </w:r>
            <w:r>
              <w:rPr>
                <w:rFonts w:ascii="GOST type A" w:hAnsi="GOST type A"/>
                <w:i/>
                <w:sz w:val="36"/>
                <w:szCs w:val="36"/>
              </w:rPr>
              <w:t>ванное</w:t>
            </w:r>
          </w:p>
        </w:tc>
      </w:tr>
      <w:tr w:rsidR="00DA4FDA" w:rsidTr="008D31E1">
        <w:tc>
          <w:tcPr>
            <w:tcW w:w="3828" w:type="dxa"/>
            <w:vAlign w:val="center"/>
          </w:tcPr>
          <w:p w:rsidR="00DA4FDA" w:rsidRDefault="00485B0C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вентиляция</w:t>
            </w:r>
          </w:p>
        </w:tc>
        <w:tc>
          <w:tcPr>
            <w:tcW w:w="6379" w:type="dxa"/>
            <w:vAlign w:val="center"/>
          </w:tcPr>
          <w:p w:rsidR="00DA4FDA" w:rsidRDefault="00485B0C" w:rsidP="00DA4FD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приточно-вытяжная с механич</w:t>
            </w:r>
            <w:r>
              <w:rPr>
                <w:rFonts w:ascii="GOST type A" w:hAnsi="GOST type A"/>
                <w:i/>
                <w:sz w:val="36"/>
                <w:szCs w:val="36"/>
              </w:rPr>
              <w:t>е</w:t>
            </w:r>
            <w:r>
              <w:rPr>
                <w:rFonts w:ascii="GOST type A" w:hAnsi="GOST type A"/>
                <w:i/>
                <w:sz w:val="36"/>
                <w:szCs w:val="36"/>
              </w:rPr>
              <w:t>ским и естественным побудит</w:t>
            </w:r>
            <w:r>
              <w:rPr>
                <w:rFonts w:ascii="GOST type A" w:hAnsi="GOST type A"/>
                <w:i/>
                <w:sz w:val="36"/>
                <w:szCs w:val="36"/>
              </w:rPr>
              <w:t>е</w:t>
            </w:r>
            <w:r>
              <w:rPr>
                <w:rFonts w:ascii="GOST type A" w:hAnsi="GOST type A"/>
                <w:i/>
                <w:sz w:val="36"/>
                <w:szCs w:val="36"/>
              </w:rPr>
              <w:t>лем.</w:t>
            </w:r>
          </w:p>
        </w:tc>
      </w:tr>
    </w:tbl>
    <w:p w:rsidR="00DA4FDA" w:rsidRDefault="00DA4FDA" w:rsidP="00DA4FDA">
      <w:pPr>
        <w:ind w:left="-709" w:right="-1"/>
        <w:rPr>
          <w:rFonts w:ascii="GOST type A" w:hAnsi="GOST type A"/>
          <w:i/>
          <w:sz w:val="36"/>
          <w:szCs w:val="36"/>
        </w:rPr>
      </w:pPr>
    </w:p>
    <w:p w:rsidR="00485B0C" w:rsidRDefault="00485B0C" w:rsidP="00485B0C">
      <w:pPr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Восстановительную стоимость ремонтно-механической мастерской рассчитываем через определение стоимости основных строительных материалов для возведения данного объекта в совр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 xml:space="preserve">менных условиях. </w:t>
      </w:r>
    </w:p>
    <w:p w:rsidR="00485B0C" w:rsidRDefault="00485B0C" w:rsidP="00485B0C">
      <w:pPr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485B0C" w:rsidRDefault="00485B0C" w:rsidP="00485B0C">
      <w:pPr>
        <w:ind w:left="-709" w:right="-1" w:firstLine="709"/>
        <w:jc w:val="center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Расчет стоимости основных строительных мат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риалов</w:t>
      </w:r>
    </w:p>
    <w:p w:rsidR="007A1DFE" w:rsidRDefault="007A1DFE" w:rsidP="00485B0C">
      <w:pPr>
        <w:ind w:left="-709" w:right="-1" w:firstLine="709"/>
        <w:jc w:val="center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(в базисный ценах)</w:t>
      </w:r>
    </w:p>
    <w:p w:rsidR="00B3019A" w:rsidRDefault="00B3019A" w:rsidP="00485B0C">
      <w:pPr>
        <w:ind w:left="-709" w:right="-1" w:firstLine="709"/>
        <w:jc w:val="center"/>
        <w:rPr>
          <w:rFonts w:ascii="GOST type A" w:hAnsi="GOST type A"/>
          <w:i/>
          <w:sz w:val="36"/>
          <w:szCs w:val="36"/>
        </w:rPr>
      </w:pPr>
    </w:p>
    <w:tbl>
      <w:tblPr>
        <w:tblStyle w:val="a4"/>
        <w:tblW w:w="10315" w:type="dxa"/>
        <w:tblInd w:w="-709" w:type="dxa"/>
        <w:tblLook w:val="04A0"/>
      </w:tblPr>
      <w:tblGrid>
        <w:gridCol w:w="3715"/>
        <w:gridCol w:w="1221"/>
        <w:gridCol w:w="1723"/>
        <w:gridCol w:w="2209"/>
        <w:gridCol w:w="2150"/>
      </w:tblGrid>
      <w:tr w:rsidR="00B3019A" w:rsidTr="00546CA0">
        <w:tc>
          <w:tcPr>
            <w:tcW w:w="4321" w:type="dxa"/>
            <w:vAlign w:val="center"/>
          </w:tcPr>
          <w:p w:rsidR="00485B0C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Наименование </w:t>
            </w:r>
            <w:r>
              <w:rPr>
                <w:rFonts w:ascii="GOST type A" w:hAnsi="GOST type A"/>
                <w:i/>
                <w:sz w:val="36"/>
                <w:szCs w:val="36"/>
              </w:rPr>
              <w:lastRenderedPageBreak/>
              <w:t>материалов</w:t>
            </w:r>
          </w:p>
        </w:tc>
        <w:tc>
          <w:tcPr>
            <w:tcW w:w="856" w:type="dxa"/>
            <w:vAlign w:val="center"/>
          </w:tcPr>
          <w:p w:rsidR="00485B0C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lastRenderedPageBreak/>
              <w:t>Ед.</w:t>
            </w:r>
          </w:p>
          <w:p w:rsid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lastRenderedPageBreak/>
              <w:t>изм.</w:t>
            </w:r>
          </w:p>
        </w:tc>
        <w:tc>
          <w:tcPr>
            <w:tcW w:w="1372" w:type="dxa"/>
            <w:vAlign w:val="center"/>
          </w:tcPr>
          <w:p w:rsidR="00485B0C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lastRenderedPageBreak/>
              <w:t>Кол-во</w:t>
            </w:r>
          </w:p>
        </w:tc>
        <w:tc>
          <w:tcPr>
            <w:tcW w:w="1819" w:type="dxa"/>
            <w:vAlign w:val="center"/>
          </w:tcPr>
          <w:p w:rsidR="00485B0C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Стоимость </w:t>
            </w:r>
            <w:r>
              <w:rPr>
                <w:rFonts w:ascii="GOST type A" w:hAnsi="GOST type A"/>
                <w:i/>
                <w:sz w:val="36"/>
                <w:szCs w:val="36"/>
              </w:rPr>
              <w:lastRenderedPageBreak/>
              <w:t>ед.изм. в руб.</w:t>
            </w:r>
          </w:p>
        </w:tc>
        <w:tc>
          <w:tcPr>
            <w:tcW w:w="1947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lastRenderedPageBreak/>
              <w:t xml:space="preserve">Общая </w:t>
            </w:r>
            <w:r>
              <w:rPr>
                <w:rFonts w:ascii="GOST type A" w:hAnsi="GOST type A"/>
                <w:i/>
                <w:sz w:val="36"/>
                <w:szCs w:val="36"/>
              </w:rPr>
              <w:lastRenderedPageBreak/>
              <w:t>стоимость в руб.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 w:rsidRPr="00B3019A">
              <w:rPr>
                <w:rFonts w:ascii="GOST type A" w:hAnsi="GOST type A"/>
                <w:i/>
                <w:sz w:val="32"/>
                <w:szCs w:val="32"/>
              </w:rPr>
              <w:lastRenderedPageBreak/>
              <w:t>Асбест хризолитовый марки К-6-30</w:t>
            </w:r>
          </w:p>
        </w:tc>
        <w:tc>
          <w:tcPr>
            <w:tcW w:w="856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 w:rsidRPr="00B3019A"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B3019A" w:rsidP="00B3019A">
            <w:pPr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0,00098</w:t>
            </w:r>
          </w:p>
        </w:tc>
        <w:tc>
          <w:tcPr>
            <w:tcW w:w="1819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 w:rsidRPr="00B3019A">
              <w:rPr>
                <w:rFonts w:ascii="GOST type A" w:hAnsi="GOST type A"/>
                <w:i/>
                <w:sz w:val="32"/>
                <w:szCs w:val="32"/>
              </w:rPr>
              <w:t>1207,08</w:t>
            </w:r>
          </w:p>
        </w:tc>
        <w:tc>
          <w:tcPr>
            <w:tcW w:w="1947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1,18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 w:rsidRPr="00B3019A">
              <w:rPr>
                <w:rFonts w:ascii="GOST type A" w:hAnsi="GOST type A"/>
                <w:i/>
                <w:sz w:val="32"/>
                <w:szCs w:val="32"/>
              </w:rPr>
              <w:t>Битумы нефтяные строительные марки БН-90/10</w:t>
            </w:r>
          </w:p>
        </w:tc>
        <w:tc>
          <w:tcPr>
            <w:tcW w:w="856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0,05927</w:t>
            </w:r>
          </w:p>
        </w:tc>
        <w:tc>
          <w:tcPr>
            <w:tcW w:w="1819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1798,7</w:t>
            </w:r>
          </w:p>
        </w:tc>
        <w:tc>
          <w:tcPr>
            <w:tcW w:w="1947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106,61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 xml:space="preserve">Битумы нефтяные строительные </w:t>
            </w:r>
          </w:p>
          <w:p w:rsidR="00B3019A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Марки БН-70/30</w:t>
            </w:r>
          </w:p>
        </w:tc>
        <w:tc>
          <w:tcPr>
            <w:tcW w:w="856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0,00399</w:t>
            </w:r>
          </w:p>
        </w:tc>
        <w:tc>
          <w:tcPr>
            <w:tcW w:w="1819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1798,7</w:t>
            </w:r>
          </w:p>
        </w:tc>
        <w:tc>
          <w:tcPr>
            <w:tcW w:w="1947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7,18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Битумы нефтяные строительные кр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>вельные марок БНК-45/190,    БНК-45/180</w:t>
            </w:r>
          </w:p>
        </w:tc>
        <w:tc>
          <w:tcPr>
            <w:tcW w:w="856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0,432</w:t>
            </w:r>
          </w:p>
        </w:tc>
        <w:tc>
          <w:tcPr>
            <w:tcW w:w="1819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1818,76</w:t>
            </w:r>
          </w:p>
        </w:tc>
        <w:tc>
          <w:tcPr>
            <w:tcW w:w="1947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785,7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 xml:space="preserve">Гвозди строительные с плоской   головкой 1,6 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50 мм</w:t>
            </w:r>
          </w:p>
        </w:tc>
        <w:tc>
          <w:tcPr>
            <w:tcW w:w="856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0,0017635</w:t>
            </w:r>
          </w:p>
        </w:tc>
        <w:tc>
          <w:tcPr>
            <w:tcW w:w="1819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8033,19</w:t>
            </w:r>
          </w:p>
        </w:tc>
        <w:tc>
          <w:tcPr>
            <w:tcW w:w="1947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14,17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Гвозди толевые кру</w:t>
            </w:r>
            <w:r>
              <w:rPr>
                <w:rFonts w:ascii="GOST type A" w:hAnsi="GOST type A"/>
                <w:i/>
                <w:sz w:val="32"/>
                <w:szCs w:val="32"/>
              </w:rPr>
              <w:t>г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лые 3,0 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40 мм</w:t>
            </w:r>
          </w:p>
        </w:tc>
        <w:tc>
          <w:tcPr>
            <w:tcW w:w="856" w:type="dxa"/>
            <w:vAlign w:val="center"/>
          </w:tcPr>
          <w:p w:rsidR="00485B0C" w:rsidRPr="00B3019A" w:rsidRDefault="00B3019A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0,00231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9870,38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22,8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Гипсовые вяжущие Г-3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0,17504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383,64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67,15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Замазка оконная на олифе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0,1103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10440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1151,53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Известь строительная негашеная комовая, сорт 1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0,0108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683,71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7,38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Канаты пеньковые пропитанные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0,0002214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16593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3,67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Керосин для техн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>ческих целей  марок КТ-1, КТ-2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1,07806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5035,12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5428,17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Кислород технич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ский газообразный</w:t>
            </w:r>
          </w:p>
        </w:tc>
        <w:tc>
          <w:tcPr>
            <w:tcW w:w="856" w:type="dxa"/>
            <w:vAlign w:val="center"/>
          </w:tcPr>
          <w:p w:rsidR="00485B0C" w:rsidRPr="008540AB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  <w:vertAlign w:val="superscript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4,317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12,32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53,19</w:t>
            </w:r>
          </w:p>
        </w:tc>
      </w:tr>
      <w:tr w:rsidR="00B3019A" w:rsidRPr="00B3019A" w:rsidTr="00546CA0">
        <w:trPr>
          <w:trHeight w:val="1046"/>
        </w:trPr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Краски водно-дисперсионные п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ливинилацетатные </w:t>
            </w: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ВД-ВА-17 белая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1,7797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13883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24707,58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Краски масляные и алкидные, готовые к применению белила цинковые: МА-22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0,05758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21741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1251,85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Краски цветные, г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>товые к применению для внутренних работ МА-25: розово-бежевая, светло-бежевая, светло-серая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0,04141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16131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667,98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Мастика битумная кровельная    горячая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4,0498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1646,96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6669,86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Мастика битумно-латексная    кровел</w:t>
            </w:r>
            <w:r>
              <w:rPr>
                <w:rFonts w:ascii="GOST type A" w:hAnsi="GOST type A"/>
                <w:i/>
                <w:sz w:val="32"/>
                <w:szCs w:val="32"/>
              </w:rPr>
              <w:t>ь</w:t>
            </w:r>
            <w:r>
              <w:rPr>
                <w:rFonts w:ascii="GOST type A" w:hAnsi="GOST type A"/>
                <w:i/>
                <w:sz w:val="32"/>
                <w:szCs w:val="32"/>
              </w:rPr>
              <w:t>ная</w:t>
            </w:r>
          </w:p>
        </w:tc>
        <w:tc>
          <w:tcPr>
            <w:tcW w:w="856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0,1655</w:t>
            </w:r>
          </w:p>
        </w:tc>
        <w:tc>
          <w:tcPr>
            <w:tcW w:w="1819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3777,21</w:t>
            </w:r>
          </w:p>
        </w:tc>
        <w:tc>
          <w:tcPr>
            <w:tcW w:w="1947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625,13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8540AB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Мыло твердое хозя</w:t>
            </w:r>
            <w:r>
              <w:rPr>
                <w:rFonts w:ascii="GOST type A" w:hAnsi="GOST type A"/>
                <w:i/>
                <w:sz w:val="32"/>
                <w:szCs w:val="32"/>
              </w:rPr>
              <w:t>й</w:t>
            </w:r>
            <w:r>
              <w:rPr>
                <w:rFonts w:ascii="GOST type A" w:hAnsi="GOST type A"/>
                <w:i/>
                <w:sz w:val="32"/>
                <w:szCs w:val="32"/>
              </w:rPr>
              <w:t>ственное 72%</w:t>
            </w:r>
          </w:p>
        </w:tc>
        <w:tc>
          <w:tcPr>
            <w:tcW w:w="856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1,75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3,71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6,49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Олифа комбинир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>ванная К-2</w:t>
            </w:r>
          </w:p>
        </w:tc>
        <w:tc>
          <w:tcPr>
            <w:tcW w:w="856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0,00991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15225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150,89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Опилки древесные</w:t>
            </w:r>
          </w:p>
        </w:tc>
        <w:tc>
          <w:tcPr>
            <w:tcW w:w="856" w:type="dxa"/>
            <w:vAlign w:val="center"/>
          </w:tcPr>
          <w:p w:rsidR="00485B0C" w:rsidRPr="001A59D2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0,2232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31,56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7,04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Пемза шлаковая марка 600, фракция от 5 до 10 мм</w:t>
            </w:r>
          </w:p>
        </w:tc>
        <w:tc>
          <w:tcPr>
            <w:tcW w:w="856" w:type="dxa"/>
            <w:vAlign w:val="center"/>
          </w:tcPr>
          <w:p w:rsidR="00485B0C" w:rsidRPr="001A59D2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  <w:vertAlign w:val="superscript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0,001616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66,91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0,11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Катанка горячекат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ная в мотках ди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метром 6,3 </w:t>
            </w:r>
            <w:r>
              <w:rPr>
                <w:rFonts w:ascii="Arial" w:hAnsi="Arial" w:cs="Arial"/>
                <w:i/>
                <w:sz w:val="32"/>
                <w:szCs w:val="32"/>
              </w:rPr>
              <w:t>–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6,5 мм</w:t>
            </w:r>
          </w:p>
        </w:tc>
        <w:tc>
          <w:tcPr>
            <w:tcW w:w="856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0,0272654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5637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153,7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1A59D2" w:rsidP="001A59D2">
            <w:pPr>
              <w:ind w:left="-142"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Проволока светлая диаметром 1,1 мм</w:t>
            </w:r>
          </w:p>
        </w:tc>
        <w:tc>
          <w:tcPr>
            <w:tcW w:w="856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0,00244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7847,58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19,15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Рубероид кровел</w:t>
            </w:r>
            <w:r>
              <w:rPr>
                <w:rFonts w:ascii="GOST type A" w:hAnsi="GOST type A"/>
                <w:i/>
                <w:sz w:val="32"/>
                <w:szCs w:val="32"/>
              </w:rPr>
              <w:t>ь</w:t>
            </w:r>
            <w:r>
              <w:rPr>
                <w:rFonts w:ascii="GOST type A" w:hAnsi="GOST type A"/>
                <w:i/>
                <w:sz w:val="32"/>
                <w:szCs w:val="32"/>
              </w:rPr>
              <w:t>ный с крупнозерн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>стой посыпкой с п</w:t>
            </w:r>
            <w:r>
              <w:rPr>
                <w:rFonts w:ascii="GOST type A" w:hAnsi="GOST type A"/>
                <w:i/>
                <w:sz w:val="32"/>
                <w:szCs w:val="32"/>
              </w:rPr>
              <w:t>ы</w:t>
            </w:r>
            <w:r>
              <w:rPr>
                <w:rFonts w:ascii="GOST type A" w:hAnsi="GOST type A"/>
                <w:i/>
                <w:sz w:val="32"/>
                <w:szCs w:val="32"/>
              </w:rPr>
              <w:t>левидной посыпкой РКП-350б</w:t>
            </w:r>
          </w:p>
        </w:tc>
        <w:tc>
          <w:tcPr>
            <w:tcW w:w="856" w:type="dxa"/>
            <w:vAlign w:val="center"/>
          </w:tcPr>
          <w:p w:rsidR="00485B0C" w:rsidRPr="001A59D2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  <w:vertAlign w:val="superscript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988,42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7,94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7848,06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Рубероид подкл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дочный с пылевидной посыпкой РПП-300б</w:t>
            </w:r>
          </w:p>
        </w:tc>
        <w:tc>
          <w:tcPr>
            <w:tcW w:w="856" w:type="dxa"/>
            <w:vAlign w:val="center"/>
          </w:tcPr>
          <w:p w:rsidR="00485B0C" w:rsidRPr="001A59D2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  <w:vertAlign w:val="superscript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26,98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8,39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226,36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1A59D2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Сетка тканая с ква</w:t>
            </w:r>
            <w:r>
              <w:rPr>
                <w:rFonts w:ascii="GOST type A" w:hAnsi="GOST type A"/>
                <w:i/>
                <w:sz w:val="32"/>
                <w:szCs w:val="32"/>
              </w:rPr>
              <w:t>д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ратными ячейками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N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05 без покрытия</w:t>
            </w:r>
          </w:p>
        </w:tc>
        <w:tc>
          <w:tcPr>
            <w:tcW w:w="856" w:type="dxa"/>
            <w:vAlign w:val="center"/>
          </w:tcPr>
          <w:p w:rsidR="00485B0C" w:rsidRPr="001A59D2" w:rsidRDefault="001A59D2" w:rsidP="001A59D2">
            <w:pPr>
              <w:ind w:right="-1"/>
              <w:rPr>
                <w:rFonts w:ascii="GOST type A" w:hAnsi="GOST type A"/>
                <w:i/>
                <w:sz w:val="32"/>
                <w:szCs w:val="32"/>
                <w:vertAlign w:val="superscript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 xml:space="preserve">  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69,804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25,54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1782,79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Смазка солидол ж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>ровой Ж</w:t>
            </w:r>
          </w:p>
        </w:tc>
        <w:tc>
          <w:tcPr>
            <w:tcW w:w="856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0,0016933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6910,1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11,7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1A59D2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 xml:space="preserve">Швеллеры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N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40</w:t>
            </w:r>
          </w:p>
        </w:tc>
        <w:tc>
          <w:tcPr>
            <w:tcW w:w="856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0,004295</w:t>
            </w:r>
          </w:p>
        </w:tc>
        <w:tc>
          <w:tcPr>
            <w:tcW w:w="1819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5512,21</w:t>
            </w:r>
          </w:p>
        </w:tc>
        <w:tc>
          <w:tcPr>
            <w:tcW w:w="1947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23,67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1A59D2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Стекло листовое площадью до 1.0 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  <w:r>
              <w:rPr>
                <w:rFonts w:ascii="GOST type A" w:hAnsi="GOST type A"/>
                <w:i/>
                <w:sz w:val="32"/>
                <w:szCs w:val="32"/>
              </w:rPr>
              <w:t>, 1 группы, толщиной 4 мм</w:t>
            </w:r>
          </w:p>
        </w:tc>
        <w:tc>
          <w:tcPr>
            <w:tcW w:w="856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1A59D2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274,8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31,3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8601,24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Портландцемент общестроительного назначения бездоб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вочный марки 400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0,0036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421,5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1,52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Шурупы с полукру</w:t>
            </w:r>
            <w:r>
              <w:rPr>
                <w:rFonts w:ascii="GOST type A" w:hAnsi="GOST type A"/>
                <w:i/>
                <w:sz w:val="32"/>
                <w:szCs w:val="32"/>
              </w:rPr>
              <w:t>г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лой головкой   3,5 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35 мм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0,003918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9231,69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36,17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Электроды диаме</w:t>
            </w: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  <w:r>
              <w:rPr>
                <w:rFonts w:ascii="GOST type A" w:hAnsi="GOST type A"/>
                <w:i/>
                <w:sz w:val="32"/>
                <w:szCs w:val="32"/>
              </w:rPr>
              <w:t>ром 4 мм Э46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0,05092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12174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619,9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Электроды диаме</w:t>
            </w: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  <w:r>
              <w:rPr>
                <w:rFonts w:ascii="GOST type A" w:hAnsi="GOST type A"/>
                <w:i/>
                <w:sz w:val="32"/>
                <w:szCs w:val="32"/>
              </w:rPr>
              <w:t>ром 6 мм Э42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0,0717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12174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872,88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Смола каменн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>угольная для доро</w:t>
            </w:r>
            <w:r>
              <w:rPr>
                <w:rFonts w:ascii="GOST type A" w:hAnsi="GOST type A"/>
                <w:i/>
                <w:sz w:val="32"/>
                <w:szCs w:val="32"/>
              </w:rPr>
              <w:t>ж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ного строительства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0,046268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601,99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27,85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Шкурка шлифовал</w:t>
            </w:r>
            <w:r>
              <w:rPr>
                <w:rFonts w:ascii="GOST type A" w:hAnsi="GOST type A"/>
                <w:i/>
                <w:sz w:val="32"/>
                <w:szCs w:val="32"/>
              </w:rPr>
              <w:t>ь</w:t>
            </w:r>
            <w:r>
              <w:rPr>
                <w:rFonts w:ascii="GOST type A" w:hAnsi="GOST type A"/>
                <w:i/>
                <w:sz w:val="32"/>
                <w:szCs w:val="32"/>
              </w:rPr>
              <w:t>ная двухслойная с зернистостью 40/25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0,0106022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39,82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0,43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Круг шлифовальный марки 24А10-ПС2 КПГ 35 м/с А1 кла</w:t>
            </w:r>
            <w:r>
              <w:rPr>
                <w:rFonts w:ascii="GOST type A" w:hAnsi="GOST type A"/>
                <w:i/>
                <w:sz w:val="32"/>
                <w:szCs w:val="32"/>
              </w:rPr>
              <w:t>с</w:t>
            </w:r>
            <w:r>
              <w:rPr>
                <w:rFonts w:ascii="GOST type A" w:hAnsi="GOST type A"/>
                <w:i/>
                <w:sz w:val="32"/>
                <w:szCs w:val="32"/>
              </w:rPr>
              <w:t>са, размером 180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10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32 мм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0,08856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29,77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2,64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Шпатлевка масляно-</w:t>
            </w: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клеевая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0,0202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2535,31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51,21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Рогожа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90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10,26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923,4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Поковки простые строительные/скобы, закрепы, хомуты и т.п./ массой до 1,6 кг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кг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16,99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9,31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158,18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Пакля пропитанная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кг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137,64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10,23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1408,06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Шпатлевка клеевая</w:t>
            </w:r>
          </w:p>
        </w:tc>
        <w:tc>
          <w:tcPr>
            <w:tcW w:w="856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0,17132</w:t>
            </w:r>
          </w:p>
        </w:tc>
        <w:tc>
          <w:tcPr>
            <w:tcW w:w="1819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5338,68</w:t>
            </w:r>
          </w:p>
        </w:tc>
        <w:tc>
          <w:tcPr>
            <w:tcW w:w="1947" w:type="dxa"/>
            <w:vAlign w:val="center"/>
          </w:tcPr>
          <w:p w:rsidR="00485B0C" w:rsidRPr="00B3019A" w:rsidRDefault="002D491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914,62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Плитки керамич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ские для полов</w:t>
            </w:r>
          </w:p>
        </w:tc>
        <w:tc>
          <w:tcPr>
            <w:tcW w:w="856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7,14</w:t>
            </w:r>
          </w:p>
        </w:tc>
        <w:tc>
          <w:tcPr>
            <w:tcW w:w="1819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80,27</w:t>
            </w:r>
          </w:p>
        </w:tc>
        <w:tc>
          <w:tcPr>
            <w:tcW w:w="1947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573,13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Толь с крупнозерн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>стой посыпкой ги</w:t>
            </w:r>
            <w:r>
              <w:rPr>
                <w:rFonts w:ascii="GOST type A" w:hAnsi="GOST type A"/>
                <w:i/>
                <w:sz w:val="32"/>
                <w:szCs w:val="32"/>
              </w:rPr>
              <w:t>д</w:t>
            </w:r>
            <w:r>
              <w:rPr>
                <w:rFonts w:ascii="GOST type A" w:hAnsi="GOST type A"/>
                <w:i/>
                <w:sz w:val="32"/>
                <w:szCs w:val="32"/>
              </w:rPr>
              <w:t>роизоляционной марки ТГ-350</w:t>
            </w:r>
          </w:p>
        </w:tc>
        <w:tc>
          <w:tcPr>
            <w:tcW w:w="856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176,52</w:t>
            </w:r>
          </w:p>
        </w:tc>
        <w:tc>
          <w:tcPr>
            <w:tcW w:w="1819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4,88</w:t>
            </w:r>
          </w:p>
        </w:tc>
        <w:tc>
          <w:tcPr>
            <w:tcW w:w="1947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861,41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Растворитель-бензин</w:t>
            </w:r>
          </w:p>
        </w:tc>
        <w:tc>
          <w:tcPr>
            <w:tcW w:w="856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0,00665</w:t>
            </w:r>
          </w:p>
        </w:tc>
        <w:tc>
          <w:tcPr>
            <w:tcW w:w="1819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6638,49</w:t>
            </w:r>
          </w:p>
        </w:tc>
        <w:tc>
          <w:tcPr>
            <w:tcW w:w="1947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44,15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Ветошь</w:t>
            </w:r>
          </w:p>
        </w:tc>
        <w:tc>
          <w:tcPr>
            <w:tcW w:w="856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кг</w:t>
            </w:r>
          </w:p>
        </w:tc>
        <w:tc>
          <w:tcPr>
            <w:tcW w:w="1372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5,0106</w:t>
            </w:r>
          </w:p>
        </w:tc>
        <w:tc>
          <w:tcPr>
            <w:tcW w:w="1819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2,48</w:t>
            </w:r>
          </w:p>
        </w:tc>
        <w:tc>
          <w:tcPr>
            <w:tcW w:w="1947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12,43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Толь ТВК-350</w:t>
            </w:r>
          </w:p>
        </w:tc>
        <w:tc>
          <w:tcPr>
            <w:tcW w:w="856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8,12</w:t>
            </w:r>
          </w:p>
        </w:tc>
        <w:tc>
          <w:tcPr>
            <w:tcW w:w="1819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5,36</w:t>
            </w:r>
          </w:p>
        </w:tc>
        <w:tc>
          <w:tcPr>
            <w:tcW w:w="1947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43,52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Эмульсия битумная для г/и работ</w:t>
            </w:r>
          </w:p>
        </w:tc>
        <w:tc>
          <w:tcPr>
            <w:tcW w:w="856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0,3888</w:t>
            </w:r>
          </w:p>
        </w:tc>
        <w:tc>
          <w:tcPr>
            <w:tcW w:w="1819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3520,92</w:t>
            </w:r>
          </w:p>
        </w:tc>
        <w:tc>
          <w:tcPr>
            <w:tcW w:w="1947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1368,93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Гвозди строительные</w:t>
            </w:r>
          </w:p>
        </w:tc>
        <w:tc>
          <w:tcPr>
            <w:tcW w:w="856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0,0171983</w:t>
            </w:r>
          </w:p>
        </w:tc>
        <w:tc>
          <w:tcPr>
            <w:tcW w:w="1819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8033,19</w:t>
            </w:r>
          </w:p>
        </w:tc>
        <w:tc>
          <w:tcPr>
            <w:tcW w:w="1947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138,17</w:t>
            </w:r>
          </w:p>
        </w:tc>
      </w:tr>
      <w:tr w:rsidR="00B3019A" w:rsidRPr="00B3019A" w:rsidTr="00546CA0">
        <w:tc>
          <w:tcPr>
            <w:tcW w:w="4321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Материалы руло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>ные кровельные для верхнего слоя, из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>пласт    ЭКП-4,5</w:t>
            </w:r>
          </w:p>
        </w:tc>
        <w:tc>
          <w:tcPr>
            <w:tcW w:w="856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1278,7</w:t>
            </w:r>
          </w:p>
        </w:tc>
        <w:tc>
          <w:tcPr>
            <w:tcW w:w="1819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38,56</w:t>
            </w:r>
          </w:p>
        </w:tc>
        <w:tc>
          <w:tcPr>
            <w:tcW w:w="1947" w:type="dxa"/>
            <w:vAlign w:val="center"/>
          </w:tcPr>
          <w:p w:rsidR="00485B0C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49306,67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Материалы руло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>ные кровельные для нижних слоев, из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>пласт ЭПП-4</w:t>
            </w:r>
          </w:p>
        </w:tc>
        <w:tc>
          <w:tcPr>
            <w:tcW w:w="856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993,6</w:t>
            </w:r>
          </w:p>
        </w:tc>
        <w:tc>
          <w:tcPr>
            <w:tcW w:w="1819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35,03</w:t>
            </w:r>
          </w:p>
        </w:tc>
        <w:tc>
          <w:tcPr>
            <w:tcW w:w="1947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34805,81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Грунтовка битумная</w:t>
            </w:r>
          </w:p>
        </w:tc>
        <w:tc>
          <w:tcPr>
            <w:tcW w:w="856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0,05796</w:t>
            </w:r>
          </w:p>
        </w:tc>
        <w:tc>
          <w:tcPr>
            <w:tcW w:w="1819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9870,92</w:t>
            </w:r>
          </w:p>
        </w:tc>
        <w:tc>
          <w:tcPr>
            <w:tcW w:w="1947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572,12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Плитки рядовые</w:t>
            </w:r>
          </w:p>
        </w:tc>
        <w:tc>
          <w:tcPr>
            <w:tcW w:w="856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</w:t>
            </w:r>
          </w:p>
        </w:tc>
        <w:tc>
          <w:tcPr>
            <w:tcW w:w="1819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71,87</w:t>
            </w:r>
          </w:p>
        </w:tc>
        <w:tc>
          <w:tcPr>
            <w:tcW w:w="1947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646,83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 xml:space="preserve">Ерши металлические </w:t>
            </w:r>
          </w:p>
        </w:tc>
        <w:tc>
          <w:tcPr>
            <w:tcW w:w="856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кг</w:t>
            </w:r>
          </w:p>
        </w:tc>
        <w:tc>
          <w:tcPr>
            <w:tcW w:w="1372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10,5</w:t>
            </w:r>
          </w:p>
        </w:tc>
        <w:tc>
          <w:tcPr>
            <w:tcW w:w="1819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8,19</w:t>
            </w:r>
          </w:p>
        </w:tc>
        <w:tc>
          <w:tcPr>
            <w:tcW w:w="1947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86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D13E00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ной 4-6,5 м, шириной 75-150 мм, толщиной </w:t>
            </w: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 xml:space="preserve">40-75 мм,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сорта</w:t>
            </w:r>
          </w:p>
        </w:tc>
        <w:tc>
          <w:tcPr>
            <w:tcW w:w="856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0,00228</w:t>
            </w:r>
          </w:p>
        </w:tc>
        <w:tc>
          <w:tcPr>
            <w:tcW w:w="1819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1191,63</w:t>
            </w:r>
          </w:p>
        </w:tc>
        <w:tc>
          <w:tcPr>
            <w:tcW w:w="1947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2,72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D13E0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ной 4-6,5 м, шириной 75-150 мм, толщиной 40-75 мм,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</w:t>
            </w:r>
            <w:r w:rsidR="00093538">
              <w:rPr>
                <w:rFonts w:ascii="GOST type A" w:hAnsi="GOST type A"/>
                <w:i/>
                <w:sz w:val="32"/>
                <w:szCs w:val="32"/>
                <w:lang w:val="en-US"/>
              </w:rPr>
              <w:t>V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сорта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0,15099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793,83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119,86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ной 4-6,5 м, шириной 75-150 мм, толщиной 25 мм, </w:t>
            </w:r>
            <w:r w:rsidRPr="00093538">
              <w:rPr>
                <w:rFonts w:ascii="GOST type A" w:hAnsi="GOST type A"/>
                <w:i/>
                <w:sz w:val="32"/>
                <w:szCs w:val="32"/>
              </w:rPr>
              <w:t xml:space="preserve">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III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сорта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0,0224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732,9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16,42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ной 4-6,5 м, шириной 75-150 мм, толщиной 25 мм, </w:t>
            </w:r>
            <w:r w:rsidRPr="00093538">
              <w:rPr>
                <w:rFonts w:ascii="GOST type A" w:hAnsi="GOST type A"/>
                <w:i/>
                <w:sz w:val="32"/>
                <w:szCs w:val="32"/>
              </w:rPr>
              <w:t xml:space="preserve">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IV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сорта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1,299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732,9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952,04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ной 4-6,5 м, шириной 75-150 мм, толщиной 32-40 мм, </w:t>
            </w:r>
            <w:r w:rsidRPr="00093538">
              <w:rPr>
                <w:rFonts w:ascii="GOST type A" w:hAnsi="GOST type A"/>
                <w:i/>
                <w:sz w:val="32"/>
                <w:szCs w:val="32"/>
              </w:rPr>
              <w:t xml:space="preserve">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IV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сорта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0,2181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648,99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141,54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ной 4-6,5 м, шириной 75-150 мм, толщиной 44 мм, </w:t>
            </w:r>
            <w:r w:rsidRPr="00093538">
              <w:rPr>
                <w:rFonts w:ascii="GOST type A" w:hAnsi="GOST type A"/>
                <w:i/>
                <w:sz w:val="32"/>
                <w:szCs w:val="32"/>
              </w:rPr>
              <w:t xml:space="preserve">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III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сорта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0,6831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832,97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569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ной 4-6,5 м, шириной 75-150 мм, толщиной </w:t>
            </w: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 xml:space="preserve">44 мм, </w:t>
            </w:r>
            <w:r w:rsidRPr="00093538">
              <w:rPr>
                <w:rFonts w:ascii="GOST type A" w:hAnsi="GOST type A"/>
                <w:i/>
                <w:sz w:val="32"/>
                <w:szCs w:val="32"/>
              </w:rPr>
              <w:t xml:space="preserve">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IV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сорта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0,0085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653,72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5,56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ной 2-3,75 м, шир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ной 75-150 мм, то</w:t>
            </w:r>
            <w:r>
              <w:rPr>
                <w:rFonts w:ascii="GOST type A" w:hAnsi="GOST type A"/>
                <w:i/>
                <w:sz w:val="32"/>
                <w:szCs w:val="32"/>
              </w:rPr>
              <w:t>л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щиной 40-75 мм, </w:t>
            </w:r>
            <w:r w:rsidRPr="00093538">
              <w:rPr>
                <w:rFonts w:ascii="GOST type A" w:hAnsi="GOST type A"/>
                <w:i/>
                <w:sz w:val="32"/>
                <w:szCs w:val="32"/>
              </w:rPr>
              <w:t xml:space="preserve">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III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сорта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0,0084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957,03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71,78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ной 2-3,75 м, шир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ной 75-150 мм, то</w:t>
            </w:r>
            <w:r>
              <w:rPr>
                <w:rFonts w:ascii="GOST type A" w:hAnsi="GOST type A"/>
                <w:i/>
                <w:sz w:val="32"/>
                <w:szCs w:val="32"/>
              </w:rPr>
              <w:t>л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щиной 44 мм, </w:t>
            </w:r>
            <w:r w:rsidRPr="00093538">
              <w:rPr>
                <w:rFonts w:ascii="GOST type A" w:hAnsi="GOST type A"/>
                <w:i/>
                <w:sz w:val="32"/>
                <w:szCs w:val="32"/>
              </w:rPr>
              <w:t xml:space="preserve">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II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</w:t>
            </w:r>
            <w:r>
              <w:rPr>
                <w:rFonts w:ascii="GOST type A" w:hAnsi="GOST type A"/>
                <w:i/>
                <w:sz w:val="32"/>
                <w:szCs w:val="32"/>
              </w:rPr>
              <w:t>р</w:t>
            </w:r>
            <w:r>
              <w:rPr>
                <w:rFonts w:ascii="GOST type A" w:hAnsi="GOST type A"/>
                <w:i/>
                <w:sz w:val="32"/>
                <w:szCs w:val="32"/>
              </w:rPr>
              <w:t>та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0,075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957,03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71,78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Пиломатериалы хвойных пород. Бр</w:t>
            </w:r>
            <w:r>
              <w:rPr>
                <w:rFonts w:ascii="GOST type A" w:hAnsi="GOST type A"/>
                <w:i/>
                <w:sz w:val="32"/>
                <w:szCs w:val="32"/>
              </w:rPr>
              <w:t>у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 обрезные дли</w:t>
            </w:r>
            <w:r>
              <w:rPr>
                <w:rFonts w:ascii="GOST type A" w:hAnsi="GOST type A"/>
                <w:i/>
                <w:sz w:val="32"/>
                <w:szCs w:val="32"/>
              </w:rPr>
              <w:t>н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ной 2-3,75 м, все ширины, толщиной 32-40 мм, </w:t>
            </w:r>
            <w:r w:rsidRPr="00093538">
              <w:rPr>
                <w:rFonts w:ascii="GOST type A" w:hAnsi="GOST type A"/>
                <w:i/>
                <w:sz w:val="32"/>
                <w:szCs w:val="32"/>
              </w:rPr>
              <w:t xml:space="preserve"> 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IV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 сорта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0,08274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564,75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46,73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Плиты теплоизоляц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>онные из мин.ваты на синтетическом вяжущем М-125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53,4</w:t>
            </w:r>
          </w:p>
        </w:tc>
        <w:tc>
          <w:tcPr>
            <w:tcW w:w="1819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421,32</w:t>
            </w:r>
          </w:p>
        </w:tc>
        <w:tc>
          <w:tcPr>
            <w:tcW w:w="1947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22498,49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Грунтовка ГФ-021 красно-коричневая</w:t>
            </w:r>
          </w:p>
        </w:tc>
        <w:tc>
          <w:tcPr>
            <w:tcW w:w="856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D13E00" w:rsidRPr="00B3019A" w:rsidRDefault="00093538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0,0061063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15628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95,43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Мука андезитовая кислотоупорная, марка А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0,01617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1309,07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21,17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Растворитель марки Р-4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0,001328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14226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18,89</w:t>
            </w:r>
          </w:p>
        </w:tc>
      </w:tr>
      <w:tr w:rsidR="00D13E00" w:rsidRPr="00B3019A" w:rsidTr="00546CA0">
        <w:trPr>
          <w:trHeight w:val="1891"/>
        </w:trPr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Отдельные констру</w:t>
            </w:r>
            <w:r>
              <w:rPr>
                <w:rFonts w:ascii="GOST type A" w:hAnsi="GOST type A"/>
                <w:i/>
                <w:sz w:val="32"/>
                <w:szCs w:val="32"/>
              </w:rPr>
              <w:t>к</w:t>
            </w:r>
            <w:r>
              <w:rPr>
                <w:rFonts w:ascii="GOST type A" w:hAnsi="GOST type A"/>
                <w:i/>
                <w:sz w:val="32"/>
                <w:szCs w:val="32"/>
              </w:rPr>
              <w:t>тивные элементы ЗиС с преобладан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ем горячекатных </w:t>
            </w: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профилей, средняя масса сборочной еденицы свыше 0,1 до 0,5 т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т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0,05756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7687,33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442,48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Конструктивные элементы вспомог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тельного назначения 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0,2772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7789,73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2159,31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 xml:space="preserve">Блоки оконные 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79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436,82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34508,78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Блоки дверные одн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польные 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28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267,34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7485,52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Наличники из древ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сины типы Н-1, Н-2, размером 13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54 мм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338,1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4,34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1467,35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Щиты из досок то</w:t>
            </w:r>
            <w:r>
              <w:rPr>
                <w:rFonts w:ascii="GOST type A" w:hAnsi="GOST type A"/>
                <w:i/>
                <w:sz w:val="32"/>
                <w:szCs w:val="32"/>
              </w:rPr>
              <w:t>л</w:t>
            </w:r>
            <w:r>
              <w:rPr>
                <w:rFonts w:ascii="GOST type A" w:hAnsi="GOST type A"/>
                <w:i/>
                <w:sz w:val="32"/>
                <w:szCs w:val="32"/>
              </w:rPr>
              <w:t>щиной 25 мм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26,6005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35,13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934,47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Бетон тяжелый, кру</w:t>
            </w:r>
            <w:r>
              <w:rPr>
                <w:rFonts w:ascii="GOST type A" w:hAnsi="GOST type A"/>
                <w:i/>
                <w:sz w:val="32"/>
                <w:szCs w:val="32"/>
              </w:rPr>
              <w:t>п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ность заполнителя более 40 мм, класс В 15 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40,6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445,44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18084,86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Бетон тяжелый, кру</w:t>
            </w:r>
            <w:r>
              <w:rPr>
                <w:rFonts w:ascii="GOST type A" w:hAnsi="GOST type A"/>
                <w:i/>
                <w:sz w:val="32"/>
                <w:szCs w:val="32"/>
              </w:rPr>
              <w:t>п</w:t>
            </w:r>
            <w:r>
              <w:rPr>
                <w:rFonts w:ascii="GOST type A" w:hAnsi="GOST type A"/>
                <w:i/>
                <w:sz w:val="32"/>
                <w:szCs w:val="32"/>
              </w:rPr>
              <w:t>ность заполнителя 40 мм, класс В 7,5 (М100)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84,39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422,12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35622,71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Бетон тяжелый, кру</w:t>
            </w:r>
            <w:r>
              <w:rPr>
                <w:rFonts w:ascii="GOST type A" w:hAnsi="GOST type A"/>
                <w:i/>
                <w:sz w:val="32"/>
                <w:szCs w:val="32"/>
              </w:rPr>
              <w:t>п</w:t>
            </w:r>
            <w:r>
              <w:rPr>
                <w:rFonts w:ascii="GOST type A" w:hAnsi="GOST type A"/>
                <w:i/>
                <w:sz w:val="32"/>
                <w:szCs w:val="32"/>
              </w:rPr>
              <w:t>ность заполнителя 20 мм, класс В 15 (М200)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0,5185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484,73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251,33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Бетон тяжелый, кру</w:t>
            </w:r>
            <w:r>
              <w:rPr>
                <w:rFonts w:ascii="GOST type A" w:hAnsi="GOST type A"/>
                <w:i/>
                <w:sz w:val="32"/>
                <w:szCs w:val="32"/>
              </w:rPr>
              <w:t>п</w:t>
            </w:r>
            <w:r>
              <w:rPr>
                <w:rFonts w:ascii="GOST type A" w:hAnsi="GOST type A"/>
                <w:i/>
                <w:sz w:val="32"/>
                <w:szCs w:val="32"/>
              </w:rPr>
              <w:t>ность заполнителя 10 мм, класс В 12,5 (М150)</w:t>
            </w:r>
          </w:p>
        </w:tc>
        <w:tc>
          <w:tcPr>
            <w:tcW w:w="856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4,08</w:t>
            </w:r>
          </w:p>
        </w:tc>
        <w:tc>
          <w:tcPr>
            <w:tcW w:w="1819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460,17</w:t>
            </w:r>
          </w:p>
        </w:tc>
        <w:tc>
          <w:tcPr>
            <w:tcW w:w="1947" w:type="dxa"/>
            <w:vAlign w:val="center"/>
          </w:tcPr>
          <w:p w:rsidR="00D13E00" w:rsidRPr="00B3019A" w:rsidRDefault="00C06235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1877,49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Бетон тяжелый, кру</w:t>
            </w:r>
            <w:r>
              <w:rPr>
                <w:rFonts w:ascii="GOST type A" w:hAnsi="GOST type A"/>
                <w:i/>
                <w:sz w:val="32"/>
                <w:szCs w:val="32"/>
              </w:rPr>
              <w:t>п</w:t>
            </w:r>
            <w:r>
              <w:rPr>
                <w:rFonts w:ascii="GOST type A" w:hAnsi="GOST type A"/>
                <w:i/>
                <w:sz w:val="32"/>
                <w:szCs w:val="32"/>
              </w:rPr>
              <w:t>ность заполнителя 10 мм, класс В 15 (М200)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25,1422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505,13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12700,08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Бетон тяжелый, кру</w:t>
            </w:r>
            <w:r>
              <w:rPr>
                <w:rFonts w:ascii="GOST type A" w:hAnsi="GOST type A"/>
                <w:i/>
                <w:sz w:val="32"/>
                <w:szCs w:val="32"/>
              </w:rPr>
              <w:t>п</w:t>
            </w:r>
            <w:r>
              <w:rPr>
                <w:rFonts w:ascii="GOST type A" w:hAnsi="GOST type A"/>
                <w:i/>
                <w:sz w:val="32"/>
                <w:szCs w:val="32"/>
              </w:rPr>
              <w:t>ность заполнителя 10 мм, класс В 22,5 (М300)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3,282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541,41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1776,91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Раствор готовый кл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дочный цементный, марка 50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0,5975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337,08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201,41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Раствор готовый кл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дочный цементный, марка 100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13,832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357,39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4943,42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Раствор готовый кл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дочный цементный, марка 150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0,2338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412,91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96,53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Раствор готовый кл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дочный цементно-известковый, марка 50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70,95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449,87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31918,27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Раствор готовый о</w:t>
            </w: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  <w:r>
              <w:rPr>
                <w:rFonts w:ascii="GOST type A" w:hAnsi="GOST type A"/>
                <w:i/>
                <w:sz w:val="32"/>
                <w:szCs w:val="32"/>
              </w:rPr>
              <w:t>делочный тяжелый, цементный 1:3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0,135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435,17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58,75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Раствор готовый о</w:t>
            </w: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  <w:r>
              <w:rPr>
                <w:rFonts w:ascii="GOST type A" w:hAnsi="GOST type A"/>
                <w:i/>
                <w:sz w:val="32"/>
                <w:szCs w:val="32"/>
              </w:rPr>
              <w:t>делочный тяжелый, цементно-известковый 1:1:6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43,915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460,35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20216,27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EF2C2F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Раствор готовый о</w:t>
            </w: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  <w:r>
              <w:rPr>
                <w:rFonts w:ascii="GOST type A" w:hAnsi="GOST type A"/>
                <w:i/>
                <w:sz w:val="32"/>
                <w:szCs w:val="32"/>
              </w:rPr>
              <w:t>делочный тяжелый, известковый 1:2,0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0,1637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428,47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70,14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Кирпич керамич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ский одинарный, размером 250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120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65 мм, ма</w:t>
            </w:r>
            <w:r>
              <w:rPr>
                <w:rFonts w:ascii="GOST type A" w:hAnsi="GOST type A"/>
                <w:i/>
                <w:sz w:val="32"/>
                <w:szCs w:val="32"/>
              </w:rPr>
              <w:t>р</w:t>
            </w:r>
            <w:r>
              <w:rPr>
                <w:rFonts w:ascii="GOST type A" w:hAnsi="GOST type A"/>
                <w:i/>
                <w:sz w:val="32"/>
                <w:szCs w:val="32"/>
              </w:rPr>
              <w:t>ка 100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т.шт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119,45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1046,04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124949,48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Щебень из приро</w:t>
            </w:r>
            <w:r>
              <w:rPr>
                <w:rFonts w:ascii="GOST type A" w:hAnsi="GOST type A"/>
                <w:i/>
                <w:sz w:val="32"/>
                <w:szCs w:val="32"/>
              </w:rPr>
              <w:t>д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ного камня, марка 800, фракция 20-40 мм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0,00368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141,82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0,52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Щебень из приро</w:t>
            </w:r>
            <w:r>
              <w:rPr>
                <w:rFonts w:ascii="GOST type A" w:hAnsi="GOST type A"/>
                <w:i/>
                <w:sz w:val="32"/>
                <w:szCs w:val="32"/>
              </w:rPr>
              <w:t>д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ного камня, марка 600, фракция 5-10 мм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9,467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144,01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1363,34</w:t>
            </w:r>
          </w:p>
        </w:tc>
      </w:tr>
      <w:tr w:rsidR="00D13E00" w:rsidRPr="00B3019A" w:rsidTr="00546CA0">
        <w:tc>
          <w:tcPr>
            <w:tcW w:w="4321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Щебень из приро</w:t>
            </w:r>
            <w:r>
              <w:rPr>
                <w:rFonts w:ascii="GOST type A" w:hAnsi="GOST type A"/>
                <w:i/>
                <w:sz w:val="32"/>
                <w:szCs w:val="32"/>
              </w:rPr>
              <w:t>д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ного камня, марка 600, фракция 10-20 мм</w:t>
            </w:r>
          </w:p>
        </w:tc>
        <w:tc>
          <w:tcPr>
            <w:tcW w:w="856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8,52</w:t>
            </w:r>
          </w:p>
        </w:tc>
        <w:tc>
          <w:tcPr>
            <w:tcW w:w="1819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139,12</w:t>
            </w:r>
          </w:p>
        </w:tc>
        <w:tc>
          <w:tcPr>
            <w:tcW w:w="1947" w:type="dxa"/>
            <w:vAlign w:val="center"/>
          </w:tcPr>
          <w:p w:rsidR="00D13E00" w:rsidRPr="00B3019A" w:rsidRDefault="00EF2C2F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1185,3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Щебень из приро</w:t>
            </w:r>
            <w:r>
              <w:rPr>
                <w:rFonts w:ascii="GOST type A" w:hAnsi="GOST type A"/>
                <w:i/>
                <w:sz w:val="32"/>
                <w:szCs w:val="32"/>
              </w:rPr>
              <w:t>д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ного камня, марка 600, фракция 20-40 мм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7,319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134,46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984,11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Щебень из приро</w:t>
            </w:r>
            <w:r>
              <w:rPr>
                <w:rFonts w:ascii="GOST type A" w:hAnsi="GOST type A"/>
                <w:i/>
                <w:sz w:val="32"/>
                <w:szCs w:val="32"/>
              </w:rPr>
              <w:t>д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ного камня, марка 600, фракция 40-70 мм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94,67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131,22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12422,6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Песок природный, средний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51,56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70,55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3637,56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Каменная мелочь марки 300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10,414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137,65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1433,48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Смеси асфальтоб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тонные дорожные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4,864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348,44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1694,81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Вода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239,63725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5,5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1318,01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Канат двойной сви</w:t>
            </w:r>
            <w:r>
              <w:rPr>
                <w:rFonts w:ascii="GOST type A" w:hAnsi="GOST type A"/>
                <w:i/>
                <w:sz w:val="32"/>
                <w:szCs w:val="32"/>
              </w:rPr>
              <w:t>в</w:t>
            </w:r>
            <w:r>
              <w:rPr>
                <w:rFonts w:ascii="GOST type A" w:hAnsi="GOST type A"/>
                <w:i/>
                <w:sz w:val="32"/>
                <w:szCs w:val="32"/>
              </w:rPr>
              <w:t>ки типа ТК оцинк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>ванный из проволок марки В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10м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0,0414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56,66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2,35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Пропан-бутан, смесь технич-я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кг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71,006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4,9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347,93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546CA0">
            <w:pPr>
              <w:ind w:right="-1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Изделия скобяные для блоков входных дверей в здание о</w:t>
            </w:r>
            <w:r>
              <w:rPr>
                <w:rFonts w:ascii="GOST type A" w:hAnsi="GOST type A"/>
                <w:i/>
                <w:sz w:val="32"/>
                <w:szCs w:val="32"/>
              </w:rPr>
              <w:t>д</w:t>
            </w:r>
            <w:r>
              <w:rPr>
                <w:rFonts w:ascii="GOST type A" w:hAnsi="GOST type A"/>
                <w:i/>
                <w:sz w:val="32"/>
                <w:szCs w:val="32"/>
              </w:rPr>
              <w:t>нопольных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компл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15,555556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85,69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1332,96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Болты строительные с гайками и шайб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ми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0,0264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17127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452,15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Конструкции стал</w:t>
            </w:r>
            <w:r>
              <w:rPr>
                <w:rFonts w:ascii="GOST type A" w:hAnsi="GOST type A"/>
                <w:i/>
                <w:sz w:val="32"/>
                <w:szCs w:val="32"/>
              </w:rPr>
              <w:t>ь</w:t>
            </w:r>
            <w:r>
              <w:rPr>
                <w:rFonts w:ascii="GOST type A" w:hAnsi="GOST type A"/>
                <w:i/>
                <w:sz w:val="32"/>
                <w:szCs w:val="32"/>
              </w:rPr>
              <w:t>ные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2,214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7793,05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17253,81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Арматура класса А-3</w:t>
            </w:r>
          </w:p>
        </w:tc>
        <w:tc>
          <w:tcPr>
            <w:tcW w:w="856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</w:p>
        </w:tc>
        <w:tc>
          <w:tcPr>
            <w:tcW w:w="1372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</w:t>
            </w:r>
          </w:p>
        </w:tc>
        <w:tc>
          <w:tcPr>
            <w:tcW w:w="1819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8405,52</w:t>
            </w:r>
          </w:p>
        </w:tc>
        <w:tc>
          <w:tcPr>
            <w:tcW w:w="1947" w:type="dxa"/>
            <w:vAlign w:val="center"/>
          </w:tcPr>
          <w:p w:rsidR="00EF2C2F" w:rsidRPr="00B3019A" w:rsidRDefault="00546CA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16811,04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Колонны ж/б сеч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нием 400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400 мм, марка 3КВД-4,33-1,1</w:t>
            </w:r>
          </w:p>
        </w:tc>
        <w:tc>
          <w:tcPr>
            <w:tcW w:w="856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</w:t>
            </w:r>
          </w:p>
        </w:tc>
        <w:tc>
          <w:tcPr>
            <w:tcW w:w="1819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5250,25</w:t>
            </w:r>
          </w:p>
        </w:tc>
        <w:tc>
          <w:tcPr>
            <w:tcW w:w="1947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73503,5</w:t>
            </w:r>
          </w:p>
        </w:tc>
      </w:tr>
      <w:tr w:rsidR="00EF2C2F" w:rsidRPr="00B3019A" w:rsidTr="00546CA0">
        <w:tc>
          <w:tcPr>
            <w:tcW w:w="4321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Колонны ж/б сеч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нием 400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400 мм, марка 3КНД-4.33-2.7</w:t>
            </w:r>
          </w:p>
        </w:tc>
        <w:tc>
          <w:tcPr>
            <w:tcW w:w="856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11</w:t>
            </w:r>
          </w:p>
        </w:tc>
        <w:tc>
          <w:tcPr>
            <w:tcW w:w="1819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7907,62</w:t>
            </w:r>
          </w:p>
        </w:tc>
        <w:tc>
          <w:tcPr>
            <w:tcW w:w="1947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86983,82</w:t>
            </w:r>
          </w:p>
        </w:tc>
      </w:tr>
      <w:tr w:rsidR="00EF2C2F" w:rsidRPr="00B3019A" w:rsidTr="004D7F36">
        <w:trPr>
          <w:trHeight w:val="1078"/>
        </w:trPr>
        <w:tc>
          <w:tcPr>
            <w:tcW w:w="4321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Балки ж/б стропил</w:t>
            </w:r>
            <w:r>
              <w:rPr>
                <w:rFonts w:ascii="GOST type A" w:hAnsi="GOST type A"/>
                <w:i/>
                <w:sz w:val="32"/>
                <w:szCs w:val="32"/>
              </w:rPr>
              <w:t>ь</w:t>
            </w:r>
            <w:r>
              <w:rPr>
                <w:rFonts w:ascii="GOST type A" w:hAnsi="GOST type A"/>
                <w:i/>
                <w:sz w:val="32"/>
                <w:szCs w:val="32"/>
              </w:rPr>
              <w:t>ные решетчатые пролетом 12 м, ма</w:t>
            </w:r>
            <w:r>
              <w:rPr>
                <w:rFonts w:ascii="GOST type A" w:hAnsi="GOST type A"/>
                <w:i/>
                <w:sz w:val="32"/>
                <w:szCs w:val="32"/>
              </w:rPr>
              <w:t>р</w:t>
            </w:r>
            <w:r>
              <w:rPr>
                <w:rFonts w:ascii="GOST type A" w:hAnsi="GOST type A"/>
                <w:i/>
                <w:sz w:val="32"/>
                <w:szCs w:val="32"/>
              </w:rPr>
              <w:t>ка БОР 12-4а</w:t>
            </w:r>
          </w:p>
        </w:tc>
        <w:tc>
          <w:tcPr>
            <w:tcW w:w="856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</w:t>
            </w:r>
          </w:p>
        </w:tc>
        <w:tc>
          <w:tcPr>
            <w:tcW w:w="1819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13608,74</w:t>
            </w:r>
          </w:p>
        </w:tc>
        <w:tc>
          <w:tcPr>
            <w:tcW w:w="1947" w:type="dxa"/>
            <w:vAlign w:val="center"/>
          </w:tcPr>
          <w:p w:rsidR="00EF2C2F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190522,36</w:t>
            </w:r>
          </w:p>
        </w:tc>
      </w:tr>
      <w:tr w:rsidR="00546CA0" w:rsidRPr="00B3019A" w:rsidTr="00546CA0">
        <w:tc>
          <w:tcPr>
            <w:tcW w:w="4321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Перемычки ж/б плитные серия 1.038.1-1: 4 ПП 12-4</w:t>
            </w:r>
          </w:p>
        </w:tc>
        <w:tc>
          <w:tcPr>
            <w:tcW w:w="856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</w:t>
            </w:r>
          </w:p>
        </w:tc>
        <w:tc>
          <w:tcPr>
            <w:tcW w:w="1819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118,57</w:t>
            </w:r>
          </w:p>
        </w:tc>
        <w:tc>
          <w:tcPr>
            <w:tcW w:w="1947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1541,41</w:t>
            </w:r>
          </w:p>
        </w:tc>
      </w:tr>
      <w:tr w:rsidR="00546CA0" w:rsidRPr="00B3019A" w:rsidTr="00546CA0">
        <w:tc>
          <w:tcPr>
            <w:tcW w:w="4321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Перемычки ж/б б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лочные серия 1.038.1-1:</w:t>
            </w:r>
          </w:p>
        </w:tc>
        <w:tc>
          <w:tcPr>
            <w:tcW w:w="856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</w:t>
            </w:r>
          </w:p>
        </w:tc>
        <w:tc>
          <w:tcPr>
            <w:tcW w:w="1819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3979,86</w:t>
            </w:r>
          </w:p>
        </w:tc>
        <w:tc>
          <w:tcPr>
            <w:tcW w:w="1947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15919,44</w:t>
            </w:r>
          </w:p>
        </w:tc>
      </w:tr>
      <w:tr w:rsidR="00546CA0" w:rsidRPr="00B3019A" w:rsidTr="00176510">
        <w:trPr>
          <w:trHeight w:val="1042"/>
        </w:trPr>
        <w:tc>
          <w:tcPr>
            <w:tcW w:w="4321" w:type="dxa"/>
            <w:vAlign w:val="center"/>
          </w:tcPr>
          <w:p w:rsidR="00546CA0" w:rsidRPr="00B3019A" w:rsidRDefault="004D7F36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Балка фундамен</w:t>
            </w: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  <w:r>
              <w:rPr>
                <w:rFonts w:ascii="GOST type A" w:hAnsi="GOST type A"/>
                <w:i/>
                <w:sz w:val="32"/>
                <w:szCs w:val="32"/>
              </w:rPr>
              <w:t>ная ж/б трапеце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>дального сечения, серия 1.415, в.1: ФБ</w:t>
            </w:r>
            <w:r w:rsidR="00176510">
              <w:rPr>
                <w:rFonts w:ascii="GOST type A" w:hAnsi="GOST type A"/>
                <w:i/>
                <w:sz w:val="32"/>
                <w:szCs w:val="32"/>
              </w:rPr>
              <w:t xml:space="preserve"> 6-2</w:t>
            </w:r>
          </w:p>
        </w:tc>
        <w:tc>
          <w:tcPr>
            <w:tcW w:w="856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</w:t>
            </w:r>
          </w:p>
        </w:tc>
        <w:tc>
          <w:tcPr>
            <w:tcW w:w="1819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1279,78</w:t>
            </w:r>
          </w:p>
        </w:tc>
        <w:tc>
          <w:tcPr>
            <w:tcW w:w="1947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12797,8</w:t>
            </w:r>
          </w:p>
        </w:tc>
      </w:tr>
      <w:tr w:rsidR="00546CA0" w:rsidRPr="00B3019A" w:rsidTr="00546CA0">
        <w:tc>
          <w:tcPr>
            <w:tcW w:w="4321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Балка фундамен</w:t>
            </w: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  <w:r>
              <w:rPr>
                <w:rFonts w:ascii="GOST type A" w:hAnsi="GOST type A"/>
                <w:i/>
                <w:sz w:val="32"/>
                <w:szCs w:val="32"/>
              </w:rPr>
              <w:t>ная ж/б трапеце</w:t>
            </w:r>
            <w:r>
              <w:rPr>
                <w:rFonts w:ascii="GOST type A" w:hAnsi="GOST type A"/>
                <w:i/>
                <w:sz w:val="32"/>
                <w:szCs w:val="32"/>
              </w:rPr>
              <w:t>и</w:t>
            </w:r>
            <w:r>
              <w:rPr>
                <w:rFonts w:ascii="GOST type A" w:hAnsi="GOST type A"/>
                <w:i/>
                <w:sz w:val="32"/>
                <w:szCs w:val="32"/>
              </w:rPr>
              <w:t>дального сечения, серия 1.415, в.1: ФБ 6-4</w:t>
            </w:r>
          </w:p>
        </w:tc>
        <w:tc>
          <w:tcPr>
            <w:tcW w:w="856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</w:t>
            </w:r>
          </w:p>
        </w:tc>
        <w:tc>
          <w:tcPr>
            <w:tcW w:w="1819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1060,5</w:t>
            </w:r>
          </w:p>
        </w:tc>
        <w:tc>
          <w:tcPr>
            <w:tcW w:w="1947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3181,5</w:t>
            </w:r>
          </w:p>
        </w:tc>
      </w:tr>
      <w:tr w:rsidR="00546CA0" w:rsidRPr="00B3019A" w:rsidTr="00546CA0">
        <w:tc>
          <w:tcPr>
            <w:tcW w:w="4321" w:type="dxa"/>
            <w:vAlign w:val="center"/>
          </w:tcPr>
          <w:p w:rsidR="00546CA0" w:rsidRPr="00B3019A" w:rsidRDefault="00176510" w:rsidP="00176510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Балка фундамен</w:t>
            </w: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  <w:r>
              <w:rPr>
                <w:rFonts w:ascii="GOST type A" w:hAnsi="GOST type A"/>
                <w:i/>
                <w:sz w:val="32"/>
                <w:szCs w:val="32"/>
              </w:rPr>
              <w:t>ная ж/б таврового сечения, серия 1.415, в.1: ФБ 6-29</w:t>
            </w:r>
          </w:p>
        </w:tc>
        <w:tc>
          <w:tcPr>
            <w:tcW w:w="856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</w:t>
            </w:r>
          </w:p>
        </w:tc>
        <w:tc>
          <w:tcPr>
            <w:tcW w:w="1819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1946,23</w:t>
            </w:r>
          </w:p>
        </w:tc>
        <w:tc>
          <w:tcPr>
            <w:tcW w:w="1947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5838,69</w:t>
            </w:r>
          </w:p>
        </w:tc>
      </w:tr>
      <w:tr w:rsidR="00176510" w:rsidRPr="00B3019A" w:rsidTr="00546CA0">
        <w:tc>
          <w:tcPr>
            <w:tcW w:w="4321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Балка фундамен</w:t>
            </w:r>
            <w:r>
              <w:rPr>
                <w:rFonts w:ascii="GOST type A" w:hAnsi="GOST type A"/>
                <w:i/>
                <w:sz w:val="32"/>
                <w:szCs w:val="32"/>
              </w:rPr>
              <w:t>т</w:t>
            </w:r>
            <w:r>
              <w:rPr>
                <w:rFonts w:ascii="GOST type A" w:hAnsi="GOST type A"/>
                <w:i/>
                <w:sz w:val="32"/>
                <w:szCs w:val="32"/>
              </w:rPr>
              <w:t xml:space="preserve">ная ж/б таврового </w:t>
            </w: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сечения, серия 1.415, в.1: ФБ 6-31</w:t>
            </w:r>
          </w:p>
        </w:tc>
        <w:tc>
          <w:tcPr>
            <w:tcW w:w="856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шт</w:t>
            </w:r>
          </w:p>
        </w:tc>
        <w:tc>
          <w:tcPr>
            <w:tcW w:w="1372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</w:t>
            </w:r>
          </w:p>
        </w:tc>
        <w:tc>
          <w:tcPr>
            <w:tcW w:w="1819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1634,21</w:t>
            </w:r>
          </w:p>
        </w:tc>
        <w:tc>
          <w:tcPr>
            <w:tcW w:w="1947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1634,21</w:t>
            </w:r>
          </w:p>
        </w:tc>
      </w:tr>
      <w:tr w:rsidR="00546CA0" w:rsidRPr="00B3019A" w:rsidTr="00546CA0">
        <w:tc>
          <w:tcPr>
            <w:tcW w:w="4321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Панель стеновая н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ружная, серия Э-600: НТП-1-2</w:t>
            </w:r>
          </w:p>
        </w:tc>
        <w:tc>
          <w:tcPr>
            <w:tcW w:w="856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</w:t>
            </w:r>
          </w:p>
        </w:tc>
        <w:tc>
          <w:tcPr>
            <w:tcW w:w="1819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5975,8</w:t>
            </w:r>
          </w:p>
        </w:tc>
        <w:tc>
          <w:tcPr>
            <w:tcW w:w="1947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5975,8</w:t>
            </w:r>
          </w:p>
        </w:tc>
      </w:tr>
      <w:tr w:rsidR="00546CA0" w:rsidRPr="00B3019A" w:rsidTr="00546CA0">
        <w:tc>
          <w:tcPr>
            <w:tcW w:w="4321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Панель стеновая н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ружная, серия Э-600: НТП-1-1Л</w:t>
            </w:r>
          </w:p>
        </w:tc>
        <w:tc>
          <w:tcPr>
            <w:tcW w:w="856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</w:t>
            </w:r>
          </w:p>
        </w:tc>
        <w:tc>
          <w:tcPr>
            <w:tcW w:w="1819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5980,96</w:t>
            </w:r>
          </w:p>
        </w:tc>
        <w:tc>
          <w:tcPr>
            <w:tcW w:w="1947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11961,92</w:t>
            </w:r>
          </w:p>
        </w:tc>
      </w:tr>
      <w:tr w:rsidR="00546CA0" w:rsidRPr="00B3019A" w:rsidTr="00546CA0">
        <w:tc>
          <w:tcPr>
            <w:tcW w:w="4321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Панель стеновая н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ружная, серия Э-600: НТП-7-1</w:t>
            </w:r>
          </w:p>
        </w:tc>
        <w:tc>
          <w:tcPr>
            <w:tcW w:w="856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</w:t>
            </w:r>
          </w:p>
        </w:tc>
        <w:tc>
          <w:tcPr>
            <w:tcW w:w="1819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3786,28</w:t>
            </w:r>
          </w:p>
        </w:tc>
        <w:tc>
          <w:tcPr>
            <w:tcW w:w="1947" w:type="dxa"/>
            <w:vAlign w:val="center"/>
          </w:tcPr>
          <w:p w:rsidR="00546CA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60580,48</w:t>
            </w:r>
          </w:p>
        </w:tc>
      </w:tr>
      <w:tr w:rsidR="00176510" w:rsidRPr="00B3019A" w:rsidTr="00546CA0">
        <w:tc>
          <w:tcPr>
            <w:tcW w:w="4321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Панель стеновая н</w:t>
            </w:r>
            <w:r>
              <w:rPr>
                <w:rFonts w:ascii="GOST type A" w:hAnsi="GOST type A"/>
                <w:i/>
                <w:sz w:val="32"/>
                <w:szCs w:val="32"/>
              </w:rPr>
              <w:t>а</w:t>
            </w:r>
            <w:r>
              <w:rPr>
                <w:rFonts w:ascii="GOST type A" w:hAnsi="GOST type A"/>
                <w:i/>
                <w:sz w:val="32"/>
                <w:szCs w:val="32"/>
              </w:rPr>
              <w:t>ружная, серия Э-600: НТП-7-1Л</w:t>
            </w:r>
          </w:p>
        </w:tc>
        <w:tc>
          <w:tcPr>
            <w:tcW w:w="856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</w:t>
            </w:r>
          </w:p>
        </w:tc>
        <w:tc>
          <w:tcPr>
            <w:tcW w:w="1819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3786,28</w:t>
            </w:r>
          </w:p>
        </w:tc>
        <w:tc>
          <w:tcPr>
            <w:tcW w:w="1947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60580,48</w:t>
            </w:r>
          </w:p>
        </w:tc>
      </w:tr>
      <w:tr w:rsidR="00176510" w:rsidRPr="00B3019A" w:rsidTr="00546CA0">
        <w:tc>
          <w:tcPr>
            <w:tcW w:w="4321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Панели стеновые наружные, серия Э-600</w:t>
            </w:r>
          </w:p>
        </w:tc>
        <w:tc>
          <w:tcPr>
            <w:tcW w:w="856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м</w:t>
            </w:r>
            <w:r>
              <w:rPr>
                <w:rFonts w:ascii="GOST type A" w:hAnsi="GOST type A"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72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15</w:t>
            </w:r>
          </w:p>
        </w:tc>
        <w:tc>
          <w:tcPr>
            <w:tcW w:w="1819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1358,14</w:t>
            </w:r>
          </w:p>
        </w:tc>
        <w:tc>
          <w:tcPr>
            <w:tcW w:w="1947" w:type="dxa"/>
            <w:vAlign w:val="center"/>
          </w:tcPr>
          <w:p w:rsidR="00176510" w:rsidRPr="00B3019A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20372,1</w:t>
            </w:r>
          </w:p>
        </w:tc>
      </w:tr>
      <w:tr w:rsidR="00176510" w:rsidRPr="00B3019A" w:rsidTr="007A1DFE">
        <w:trPr>
          <w:trHeight w:val="1140"/>
        </w:trPr>
        <w:tc>
          <w:tcPr>
            <w:tcW w:w="4321" w:type="dxa"/>
            <w:vAlign w:val="center"/>
          </w:tcPr>
          <w:p w:rsidR="00176510" w:rsidRPr="007A1DFE" w:rsidRDefault="00176510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Плита покрытия ж/б ребристая разм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ром 3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6 м, серия 1.456.1-21.94</w:t>
            </w:r>
            <w:r w:rsidR="007A1DFE">
              <w:rPr>
                <w:rFonts w:ascii="GOST type A" w:hAnsi="GOST type A"/>
                <w:i/>
                <w:sz w:val="32"/>
                <w:szCs w:val="32"/>
              </w:rPr>
              <w:t>, выпуск 1: 3ПГ6-3А</w:t>
            </w:r>
            <w:r w:rsidR="007A1DFE">
              <w:rPr>
                <w:rFonts w:ascii="GOST type A" w:hAnsi="GOST type A"/>
                <w:i/>
                <w:sz w:val="32"/>
                <w:szCs w:val="32"/>
                <w:lang w:val="en-US"/>
              </w:rPr>
              <w:t>III</w:t>
            </w:r>
            <w:r w:rsidR="007A1DFE">
              <w:rPr>
                <w:rFonts w:ascii="GOST type A" w:hAnsi="GOST type A"/>
                <w:i/>
                <w:sz w:val="32"/>
                <w:szCs w:val="32"/>
              </w:rPr>
              <w:t>в</w:t>
            </w:r>
          </w:p>
        </w:tc>
        <w:tc>
          <w:tcPr>
            <w:tcW w:w="856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47</w:t>
            </w:r>
          </w:p>
        </w:tc>
        <w:tc>
          <w:tcPr>
            <w:tcW w:w="1819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3117,22</w:t>
            </w:r>
          </w:p>
        </w:tc>
        <w:tc>
          <w:tcPr>
            <w:tcW w:w="1947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146509,34</w:t>
            </w:r>
          </w:p>
        </w:tc>
      </w:tr>
      <w:tr w:rsidR="00176510" w:rsidRPr="00B3019A" w:rsidTr="00546CA0">
        <w:tc>
          <w:tcPr>
            <w:tcW w:w="4321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Плита покрытия ж/б ребристая разм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ром 3</w:t>
            </w:r>
            <w:r>
              <w:rPr>
                <w:rFonts w:ascii="Calibri" w:hAnsi="Calibri"/>
                <w:i/>
                <w:sz w:val="32"/>
                <w:szCs w:val="32"/>
              </w:rPr>
              <w:t>×</w:t>
            </w:r>
            <w:r>
              <w:rPr>
                <w:rFonts w:ascii="GOST type A" w:hAnsi="GOST type A"/>
                <w:i/>
                <w:sz w:val="32"/>
                <w:szCs w:val="32"/>
              </w:rPr>
              <w:t>6 м, серия 1.456.1-21.94, выпуск 1: 3ПВ6-4А</w:t>
            </w:r>
            <w:r>
              <w:rPr>
                <w:rFonts w:ascii="GOST type A" w:hAnsi="GOST type A"/>
                <w:i/>
                <w:sz w:val="32"/>
                <w:szCs w:val="32"/>
                <w:lang w:val="en-US"/>
              </w:rPr>
              <w:t>III</w:t>
            </w:r>
            <w:r>
              <w:rPr>
                <w:rFonts w:ascii="GOST type A" w:hAnsi="GOST type A"/>
                <w:i/>
                <w:sz w:val="32"/>
                <w:szCs w:val="32"/>
              </w:rPr>
              <w:t>в-4</w:t>
            </w:r>
          </w:p>
        </w:tc>
        <w:tc>
          <w:tcPr>
            <w:tcW w:w="856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</w:t>
            </w:r>
          </w:p>
        </w:tc>
        <w:tc>
          <w:tcPr>
            <w:tcW w:w="1819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4180,88</w:t>
            </w:r>
          </w:p>
        </w:tc>
        <w:tc>
          <w:tcPr>
            <w:tcW w:w="1947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4180,88</w:t>
            </w:r>
          </w:p>
        </w:tc>
      </w:tr>
      <w:tr w:rsidR="00176510" w:rsidRPr="00B3019A" w:rsidTr="00546CA0">
        <w:tc>
          <w:tcPr>
            <w:tcW w:w="4321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Балка, серия 97: Б6</w:t>
            </w:r>
          </w:p>
        </w:tc>
        <w:tc>
          <w:tcPr>
            <w:tcW w:w="856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шт</w:t>
            </w:r>
          </w:p>
        </w:tc>
        <w:tc>
          <w:tcPr>
            <w:tcW w:w="1372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</w:t>
            </w:r>
          </w:p>
        </w:tc>
        <w:tc>
          <w:tcPr>
            <w:tcW w:w="1819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1224,07</w:t>
            </w:r>
          </w:p>
        </w:tc>
        <w:tc>
          <w:tcPr>
            <w:tcW w:w="1947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3672,21</w:t>
            </w:r>
          </w:p>
        </w:tc>
      </w:tr>
      <w:tr w:rsidR="00176510" w:rsidRPr="00B3019A" w:rsidTr="00546CA0">
        <w:tc>
          <w:tcPr>
            <w:tcW w:w="4321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Перевозка навало</w:t>
            </w:r>
            <w:r>
              <w:rPr>
                <w:rFonts w:ascii="GOST type A" w:hAnsi="GOST type A"/>
                <w:i/>
                <w:sz w:val="32"/>
                <w:szCs w:val="32"/>
              </w:rPr>
              <w:t>ч</w:t>
            </w:r>
            <w:r>
              <w:rPr>
                <w:rFonts w:ascii="GOST type A" w:hAnsi="GOST type A"/>
                <w:i/>
                <w:sz w:val="32"/>
                <w:szCs w:val="32"/>
              </w:rPr>
              <w:t>ных грузов автом</w:t>
            </w:r>
            <w:r>
              <w:rPr>
                <w:rFonts w:ascii="GOST type A" w:hAnsi="GOST type A"/>
                <w:i/>
                <w:sz w:val="32"/>
                <w:szCs w:val="32"/>
              </w:rPr>
              <w:t>о</w:t>
            </w:r>
            <w:r>
              <w:rPr>
                <w:rFonts w:ascii="GOST type A" w:hAnsi="GOST type A"/>
                <w:i/>
                <w:sz w:val="32"/>
                <w:szCs w:val="32"/>
              </w:rPr>
              <w:t>билями-самосвалами, ра</w:t>
            </w:r>
            <w:r>
              <w:rPr>
                <w:rFonts w:ascii="GOST type A" w:hAnsi="GOST type A"/>
                <w:i/>
                <w:sz w:val="32"/>
                <w:szCs w:val="32"/>
              </w:rPr>
              <w:t>с</w:t>
            </w:r>
            <w:r>
              <w:rPr>
                <w:rFonts w:ascii="GOST type A" w:hAnsi="GOST type A"/>
                <w:i/>
                <w:sz w:val="32"/>
                <w:szCs w:val="32"/>
              </w:rPr>
              <w:t>стояние перевозки 40 км, класс груза 1</w:t>
            </w:r>
          </w:p>
        </w:tc>
        <w:tc>
          <w:tcPr>
            <w:tcW w:w="856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 т</w:t>
            </w:r>
          </w:p>
        </w:tc>
        <w:tc>
          <w:tcPr>
            <w:tcW w:w="1372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160,98</w:t>
            </w:r>
          </w:p>
        </w:tc>
        <w:tc>
          <w:tcPr>
            <w:tcW w:w="1819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29,1</w:t>
            </w:r>
          </w:p>
        </w:tc>
        <w:tc>
          <w:tcPr>
            <w:tcW w:w="1947" w:type="dxa"/>
            <w:vAlign w:val="center"/>
          </w:tcPr>
          <w:p w:rsidR="00176510" w:rsidRPr="00B3019A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4684,52</w:t>
            </w:r>
          </w:p>
        </w:tc>
      </w:tr>
      <w:tr w:rsidR="007A1DFE" w:rsidRPr="00B3019A" w:rsidTr="00546CA0">
        <w:tc>
          <w:tcPr>
            <w:tcW w:w="4321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Итого в базисных ц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нах:</w:t>
            </w:r>
          </w:p>
        </w:tc>
        <w:tc>
          <w:tcPr>
            <w:tcW w:w="856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1248892,02</w:t>
            </w:r>
          </w:p>
        </w:tc>
      </w:tr>
      <w:tr w:rsidR="007A1DFE" w:rsidRPr="00B3019A" w:rsidTr="00546CA0">
        <w:tc>
          <w:tcPr>
            <w:tcW w:w="4321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lastRenderedPageBreak/>
              <w:t>Итого в текущих ц</w:t>
            </w:r>
            <w:r>
              <w:rPr>
                <w:rFonts w:ascii="GOST type A" w:hAnsi="GOST type A"/>
                <w:i/>
                <w:sz w:val="32"/>
                <w:szCs w:val="32"/>
              </w:rPr>
              <w:t>е</w:t>
            </w:r>
            <w:r>
              <w:rPr>
                <w:rFonts w:ascii="GOST type A" w:hAnsi="GOST type A"/>
                <w:i/>
                <w:sz w:val="32"/>
                <w:szCs w:val="32"/>
              </w:rPr>
              <w:t>нах:</w:t>
            </w:r>
          </w:p>
        </w:tc>
        <w:tc>
          <w:tcPr>
            <w:tcW w:w="856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A1DFE" w:rsidRDefault="007A1DFE" w:rsidP="00B3019A">
            <w:pPr>
              <w:ind w:right="-1"/>
              <w:jc w:val="center"/>
              <w:rPr>
                <w:rFonts w:ascii="GOST type A" w:hAnsi="GOST type A"/>
                <w:i/>
                <w:sz w:val="32"/>
                <w:szCs w:val="32"/>
              </w:rPr>
            </w:pPr>
            <w:r>
              <w:rPr>
                <w:rFonts w:ascii="GOST type A" w:hAnsi="GOST type A"/>
                <w:i/>
                <w:sz w:val="32"/>
                <w:szCs w:val="32"/>
              </w:rPr>
              <w:t>5015015,50</w:t>
            </w:r>
          </w:p>
        </w:tc>
      </w:tr>
    </w:tbl>
    <w:p w:rsidR="00485B0C" w:rsidRDefault="00485B0C" w:rsidP="00485B0C">
      <w:pPr>
        <w:ind w:left="-709" w:right="-1"/>
        <w:rPr>
          <w:rFonts w:ascii="GOST type A" w:hAnsi="GOST type A"/>
          <w:i/>
          <w:sz w:val="32"/>
          <w:szCs w:val="32"/>
        </w:rPr>
      </w:pPr>
    </w:p>
    <w:p w:rsidR="007A1DFE" w:rsidRDefault="007A1DFE" w:rsidP="007A1DFE">
      <w:pPr>
        <w:ind w:left="-709" w:right="-1" w:firstLine="709"/>
        <w:rPr>
          <w:rFonts w:ascii="GOST type A" w:hAnsi="GOST type A"/>
          <w:i/>
          <w:sz w:val="36"/>
          <w:szCs w:val="36"/>
        </w:rPr>
      </w:pPr>
      <w:r w:rsidRPr="007A1DFE">
        <w:rPr>
          <w:rFonts w:ascii="GOST type A" w:hAnsi="GOST type A"/>
          <w:i/>
          <w:sz w:val="36"/>
          <w:szCs w:val="36"/>
        </w:rPr>
        <w:t>От стоимости строительных материалов находим:</w:t>
      </w:r>
    </w:p>
    <w:p w:rsidR="007A1DFE" w:rsidRDefault="007A1DFE" w:rsidP="007A1DFE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Заработная плата рабочих принята 45% от стоим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>сти строительных материалов:</w:t>
      </w:r>
    </w:p>
    <w:p w:rsidR="007A1DFE" w:rsidRDefault="007A1DFE" w:rsidP="007A1DFE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ЗП = 45%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М = 0,45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5015015,50 = 2256756,98 руб.</w:t>
      </w:r>
    </w:p>
    <w:p w:rsidR="007A1DFE" w:rsidRDefault="007A1DFE" w:rsidP="007A1DFE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Эксплуатация машин принята 25% от стоимости строительных материалов: </w:t>
      </w:r>
    </w:p>
    <w:p w:rsidR="007A1DFE" w:rsidRDefault="007A1DFE" w:rsidP="007A1DFE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ЭМ = 25%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М = 0,25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5015015,50 = 1253753,86 руб.</w:t>
      </w:r>
    </w:p>
    <w:p w:rsidR="007A1DFE" w:rsidRDefault="007A1DFE" w:rsidP="007A1DFE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Накладные расходы приняты 10% от суммы прямых затрат:</w:t>
      </w:r>
    </w:p>
    <w:p w:rsidR="007A1DFE" w:rsidRDefault="007A1DFE" w:rsidP="007A1DFE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ПЗ = ЗП + ЭМ + М = 2256756,98 + 1253753,86 + 5015015,50 = 8525526,36 руб;</w:t>
      </w:r>
    </w:p>
    <w:p w:rsidR="007A1DFE" w:rsidRDefault="007A1DFE" w:rsidP="007A1DFE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НР = 10%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ПЗ = 0,10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85</w:t>
      </w:r>
      <w:r w:rsidR="005C3A4F">
        <w:rPr>
          <w:rFonts w:ascii="GOST type A" w:hAnsi="GOST type A"/>
          <w:i/>
          <w:sz w:val="36"/>
          <w:szCs w:val="36"/>
        </w:rPr>
        <w:t>25526,36 = 852552,64 руб</w:t>
      </w:r>
    </w:p>
    <w:p w:rsidR="005C3A4F" w:rsidRDefault="005C3A4F" w:rsidP="005C3A4F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Сметная прибыль принята 18% от себестоимости:</w:t>
      </w:r>
    </w:p>
    <w:p w:rsidR="005C3A4F" w:rsidRDefault="005C3A4F" w:rsidP="005C3A4F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с/с = ПЗ + НР = 8525526,36 + 852552,64 = 9378079 руб;</w:t>
      </w:r>
    </w:p>
    <w:p w:rsidR="005C3A4F" w:rsidRDefault="005C3A4F" w:rsidP="005C3A4F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СП = 18%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с/с = 0,18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9378079 = 1688054,22 руб</w:t>
      </w:r>
    </w:p>
    <w:p w:rsidR="005C3A4F" w:rsidRDefault="005C3A4F" w:rsidP="005C3A4F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Отопление принимается 2,5% от стоимости общ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строительных работ:</w:t>
      </w:r>
    </w:p>
    <w:p w:rsidR="005C3A4F" w:rsidRDefault="005C3A4F" w:rsidP="005C3A4F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</w:t>
      </w:r>
      <w:r>
        <w:rPr>
          <w:rFonts w:ascii="GOST type A" w:hAnsi="GOST type A"/>
          <w:i/>
          <w:sz w:val="36"/>
          <w:szCs w:val="36"/>
          <w:vertAlign w:val="subscript"/>
        </w:rPr>
        <w:t>СМР</w:t>
      </w:r>
      <w:r>
        <w:rPr>
          <w:rFonts w:ascii="GOST type A" w:hAnsi="GOST type A"/>
          <w:i/>
          <w:sz w:val="36"/>
          <w:szCs w:val="36"/>
        </w:rPr>
        <w:t xml:space="preserve"> = ПЗ + НР + СП = 8525526,36 + 852552,64 + 1688054,22 = 11066133,22 руб;</w:t>
      </w:r>
    </w:p>
    <w:p w:rsidR="005C3A4F" w:rsidRDefault="005C3A4F" w:rsidP="005C3A4F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Отопление = 2,5%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С</w:t>
      </w:r>
      <w:r>
        <w:rPr>
          <w:rFonts w:ascii="GOST type A" w:hAnsi="GOST type A"/>
          <w:i/>
          <w:sz w:val="36"/>
          <w:szCs w:val="36"/>
          <w:vertAlign w:val="subscript"/>
        </w:rPr>
        <w:t>СМР</w:t>
      </w:r>
      <w:r>
        <w:rPr>
          <w:rFonts w:ascii="GOST type A" w:hAnsi="GOST type A"/>
          <w:i/>
          <w:sz w:val="36"/>
          <w:szCs w:val="36"/>
        </w:rPr>
        <w:t xml:space="preserve"> = 0,025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11066133,22 = 276653,33 руб.</w:t>
      </w:r>
    </w:p>
    <w:p w:rsidR="005C3A4F" w:rsidRDefault="005C3A4F" w:rsidP="005C3A4F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Вентиляция принимается 2,5% от стоимости общ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строительных работ:</w:t>
      </w:r>
    </w:p>
    <w:p w:rsidR="005C3A4F" w:rsidRDefault="005C3A4F" w:rsidP="005C3A4F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Вентиляция = 2,5%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С</w:t>
      </w:r>
      <w:r>
        <w:rPr>
          <w:rFonts w:ascii="GOST type A" w:hAnsi="GOST type A"/>
          <w:i/>
          <w:sz w:val="36"/>
          <w:szCs w:val="36"/>
          <w:vertAlign w:val="subscript"/>
        </w:rPr>
        <w:t>СМР</w:t>
      </w:r>
      <w:r>
        <w:rPr>
          <w:rFonts w:ascii="GOST type A" w:hAnsi="GOST type A"/>
          <w:i/>
          <w:sz w:val="36"/>
          <w:szCs w:val="36"/>
        </w:rPr>
        <w:t xml:space="preserve"> = 0,025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11066133,22 = 276653,33 руб.</w:t>
      </w:r>
    </w:p>
    <w:p w:rsidR="005C3A4F" w:rsidRDefault="005C3A4F" w:rsidP="005C3A4F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Водопровод принимается 3% от стоимости общ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строительных работ:</w:t>
      </w:r>
    </w:p>
    <w:p w:rsidR="005C3A4F" w:rsidRDefault="005C3A4F" w:rsidP="005C3A4F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Водопровод = 3%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С</w:t>
      </w:r>
      <w:r>
        <w:rPr>
          <w:rFonts w:ascii="GOST type A" w:hAnsi="GOST type A"/>
          <w:i/>
          <w:sz w:val="36"/>
          <w:szCs w:val="36"/>
          <w:vertAlign w:val="subscript"/>
        </w:rPr>
        <w:t>СМР</w:t>
      </w:r>
      <w:r>
        <w:rPr>
          <w:rFonts w:ascii="GOST type A" w:hAnsi="GOST type A"/>
          <w:i/>
          <w:sz w:val="36"/>
          <w:szCs w:val="36"/>
        </w:rPr>
        <w:t xml:space="preserve"> = 0,03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11066133,22 = 331984 руб.</w:t>
      </w:r>
    </w:p>
    <w:p w:rsidR="005C3A4F" w:rsidRDefault="005C3A4F" w:rsidP="005C3A4F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lastRenderedPageBreak/>
        <w:t>Канализация принимается 3% от стоимости общ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строительных работ:</w:t>
      </w:r>
    </w:p>
    <w:p w:rsidR="005C3A4F" w:rsidRDefault="005C3A4F" w:rsidP="005C3A4F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Канализация = 3%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С</w:t>
      </w:r>
      <w:r>
        <w:rPr>
          <w:rFonts w:ascii="GOST type A" w:hAnsi="GOST type A"/>
          <w:i/>
          <w:sz w:val="36"/>
          <w:szCs w:val="36"/>
          <w:vertAlign w:val="subscript"/>
        </w:rPr>
        <w:t>СМР</w:t>
      </w:r>
      <w:r>
        <w:rPr>
          <w:rFonts w:ascii="GOST type A" w:hAnsi="GOST type A"/>
          <w:i/>
          <w:sz w:val="36"/>
          <w:szCs w:val="36"/>
        </w:rPr>
        <w:t xml:space="preserve"> = 0,03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11066133,22 = 331984 руб.</w:t>
      </w:r>
    </w:p>
    <w:p w:rsidR="005C3A4F" w:rsidRDefault="005C3A4F" w:rsidP="005C3A4F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Электросети принимаются 2% от стоимости общ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строительных работ:</w:t>
      </w:r>
    </w:p>
    <w:p w:rsidR="005C3A4F" w:rsidRDefault="005C3A4F" w:rsidP="005C3A4F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Электросети = 2%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С</w:t>
      </w:r>
      <w:r>
        <w:rPr>
          <w:rFonts w:ascii="GOST type A" w:hAnsi="GOST type A"/>
          <w:i/>
          <w:sz w:val="36"/>
          <w:szCs w:val="36"/>
          <w:vertAlign w:val="subscript"/>
        </w:rPr>
        <w:t xml:space="preserve">СМР </w:t>
      </w:r>
      <w:r>
        <w:rPr>
          <w:rFonts w:ascii="GOST type A" w:hAnsi="GOST type A"/>
          <w:i/>
          <w:sz w:val="36"/>
          <w:szCs w:val="36"/>
        </w:rPr>
        <w:t xml:space="preserve">= 0,02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11066133,22 = 221322,66 руб.</w:t>
      </w:r>
    </w:p>
    <w:p w:rsidR="005C3A4F" w:rsidRDefault="005C3A4F" w:rsidP="005C3A4F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Телефонизация принимается 1% от стоимости общестроительных работ:</w:t>
      </w:r>
    </w:p>
    <w:p w:rsidR="005C3A4F" w:rsidRDefault="005C3A4F" w:rsidP="005C3A4F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Телефонизация = 1%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С</w:t>
      </w:r>
      <w:r>
        <w:rPr>
          <w:rFonts w:ascii="GOST type A" w:hAnsi="GOST type A"/>
          <w:i/>
          <w:sz w:val="36"/>
          <w:szCs w:val="36"/>
          <w:vertAlign w:val="subscript"/>
        </w:rPr>
        <w:t>СМР</w:t>
      </w:r>
      <w:r>
        <w:rPr>
          <w:rFonts w:ascii="GOST type A" w:hAnsi="GOST type A"/>
          <w:i/>
          <w:sz w:val="36"/>
          <w:szCs w:val="36"/>
        </w:rPr>
        <w:t xml:space="preserve"> = 0,01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11066133,22 = 110661,33 руб.</w:t>
      </w:r>
    </w:p>
    <w:p w:rsidR="005C3A4F" w:rsidRDefault="005C3A4F" w:rsidP="005C3A4F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Прочие работы принимаются 30% от стоимости объекта:</w:t>
      </w:r>
    </w:p>
    <w:p w:rsidR="005C3A4F" w:rsidRDefault="001F1DFC" w:rsidP="001F1DFC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</w:t>
      </w:r>
      <w:r>
        <w:rPr>
          <w:rFonts w:ascii="GOST type A" w:hAnsi="GOST type A"/>
          <w:i/>
          <w:sz w:val="36"/>
          <w:szCs w:val="36"/>
          <w:vertAlign w:val="subscript"/>
        </w:rPr>
        <w:t>ОБЪЕКТА</w:t>
      </w:r>
      <w:r>
        <w:rPr>
          <w:rFonts w:ascii="GOST type A" w:hAnsi="GOST type A"/>
          <w:i/>
          <w:sz w:val="36"/>
          <w:szCs w:val="36"/>
        </w:rPr>
        <w:t xml:space="preserve"> = С</w:t>
      </w:r>
      <w:r>
        <w:rPr>
          <w:rFonts w:ascii="GOST type A" w:hAnsi="GOST type A"/>
          <w:i/>
          <w:sz w:val="36"/>
          <w:szCs w:val="36"/>
          <w:vertAlign w:val="subscript"/>
        </w:rPr>
        <w:t>СМР</w:t>
      </w:r>
      <w:r>
        <w:rPr>
          <w:rFonts w:ascii="GOST type A" w:hAnsi="GOST type A"/>
          <w:i/>
          <w:sz w:val="36"/>
          <w:szCs w:val="36"/>
        </w:rPr>
        <w:t xml:space="preserve"> + отопление + вентиляция + водопр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>вод + канализация + электросети + телефонизация = 11066133,22 + 276653,33 + 276653,33 + 331984 + 331984 + 221322,66 + 110661,33 = 12615391,87 руб.</w:t>
      </w:r>
    </w:p>
    <w:p w:rsidR="001F1DFC" w:rsidRDefault="001F1DFC" w:rsidP="001F1DFC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</w:p>
    <w:p w:rsidR="001F1DFC" w:rsidRDefault="001F1DFC" w:rsidP="001F1DFC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Прочие работы = 30%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С</w:t>
      </w:r>
      <w:r>
        <w:rPr>
          <w:rFonts w:ascii="GOST type A" w:hAnsi="GOST type A"/>
          <w:i/>
          <w:sz w:val="36"/>
          <w:szCs w:val="36"/>
          <w:vertAlign w:val="subscript"/>
        </w:rPr>
        <w:t>ОБЪЕКТА</w:t>
      </w:r>
      <w:r>
        <w:rPr>
          <w:rFonts w:ascii="GOST type A" w:hAnsi="GOST type A"/>
          <w:i/>
          <w:sz w:val="36"/>
          <w:szCs w:val="36"/>
        </w:rPr>
        <w:t xml:space="preserve"> = 0,3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12615391,87 = 3784617,56 руб.</w:t>
      </w:r>
    </w:p>
    <w:p w:rsidR="001F1DFC" w:rsidRDefault="001F1DFC" w:rsidP="001F1DFC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</w:p>
    <w:p w:rsidR="001F1DFC" w:rsidRDefault="001F1DFC" w:rsidP="001F1DFC">
      <w:pPr>
        <w:pStyle w:val="a3"/>
        <w:numPr>
          <w:ilvl w:val="0"/>
          <w:numId w:val="4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Всего восстановительная стоимость объекта как нового:</w:t>
      </w:r>
    </w:p>
    <w:p w:rsidR="001F1DFC" w:rsidRDefault="001F1DFC" w:rsidP="001F1DFC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</w:t>
      </w:r>
      <w:r>
        <w:rPr>
          <w:rFonts w:ascii="GOST type A" w:hAnsi="GOST type A"/>
          <w:i/>
          <w:sz w:val="36"/>
          <w:szCs w:val="36"/>
          <w:vertAlign w:val="subscript"/>
        </w:rPr>
        <w:t>ВОССТ.</w:t>
      </w:r>
      <w:r>
        <w:rPr>
          <w:rFonts w:ascii="GOST type A" w:hAnsi="GOST type A"/>
          <w:i/>
          <w:sz w:val="36"/>
          <w:szCs w:val="36"/>
        </w:rPr>
        <w:t xml:space="preserve"> = С</w:t>
      </w:r>
      <w:r>
        <w:rPr>
          <w:rFonts w:ascii="GOST type A" w:hAnsi="GOST type A"/>
          <w:i/>
          <w:sz w:val="36"/>
          <w:szCs w:val="36"/>
          <w:vertAlign w:val="subscript"/>
        </w:rPr>
        <w:t xml:space="preserve">ОБЪЕКТА  </w:t>
      </w:r>
      <w:r>
        <w:rPr>
          <w:rFonts w:ascii="GOST type A" w:hAnsi="GOST type A"/>
          <w:i/>
          <w:sz w:val="36"/>
          <w:szCs w:val="36"/>
        </w:rPr>
        <w:t>+ прочие работы = 12615391,87 + 3784617,56 = 12947375,87 руб.</w:t>
      </w:r>
    </w:p>
    <w:p w:rsidR="001F1DFC" w:rsidRDefault="001F1DFC" w:rsidP="001F1DFC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</w:p>
    <w:p w:rsidR="001F1DFC" w:rsidRDefault="001F1DFC" w:rsidP="001F1DFC">
      <w:pPr>
        <w:pStyle w:val="a3"/>
        <w:ind w:left="-851" w:right="-1" w:firstLine="502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Следующим дальнейшим этапом при оценке да</w:t>
      </w:r>
      <w:r>
        <w:rPr>
          <w:rFonts w:ascii="GOST type A" w:hAnsi="GOST type A"/>
          <w:i/>
          <w:sz w:val="36"/>
          <w:szCs w:val="36"/>
        </w:rPr>
        <w:t>н</w:t>
      </w:r>
      <w:r>
        <w:rPr>
          <w:rFonts w:ascii="GOST type A" w:hAnsi="GOST type A"/>
          <w:i/>
          <w:sz w:val="36"/>
          <w:szCs w:val="36"/>
        </w:rPr>
        <w:t>ного объекта является оценка износа здания.</w:t>
      </w:r>
    </w:p>
    <w:p w:rsidR="001F1DFC" w:rsidRDefault="001F1DFC" w:rsidP="001F1DFC">
      <w:pPr>
        <w:pStyle w:val="a3"/>
        <w:ind w:left="-851" w:right="-1" w:firstLine="502"/>
        <w:rPr>
          <w:rFonts w:ascii="GOST type A" w:hAnsi="GOST type A"/>
          <w:i/>
          <w:sz w:val="36"/>
          <w:szCs w:val="36"/>
        </w:rPr>
      </w:pPr>
    </w:p>
    <w:p w:rsidR="00952AB9" w:rsidRDefault="00952AB9" w:rsidP="001F1DFC">
      <w:pPr>
        <w:pStyle w:val="a3"/>
        <w:ind w:left="-851" w:right="-1" w:firstLine="502"/>
        <w:rPr>
          <w:rFonts w:ascii="GOST type A" w:hAnsi="GOST type A"/>
          <w:i/>
          <w:sz w:val="36"/>
          <w:szCs w:val="36"/>
        </w:rPr>
      </w:pPr>
    </w:p>
    <w:p w:rsidR="001F1DFC" w:rsidRDefault="001F1DFC" w:rsidP="001F1DFC">
      <w:pPr>
        <w:pStyle w:val="a3"/>
        <w:ind w:left="-851" w:right="-1" w:firstLine="502"/>
        <w:jc w:val="center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lastRenderedPageBreak/>
        <w:t>Определение интегрального коэффициента изн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>са здания</w:t>
      </w:r>
    </w:p>
    <w:p w:rsidR="001F1DFC" w:rsidRDefault="001F1DFC" w:rsidP="001F1DFC">
      <w:pPr>
        <w:pStyle w:val="a3"/>
        <w:ind w:left="-349" w:right="-1"/>
        <w:rPr>
          <w:rFonts w:ascii="GOST type A" w:hAnsi="GOST type A"/>
          <w:i/>
          <w:sz w:val="36"/>
          <w:szCs w:val="36"/>
        </w:rPr>
      </w:pPr>
    </w:p>
    <w:tbl>
      <w:tblPr>
        <w:tblStyle w:val="a4"/>
        <w:tblW w:w="10457" w:type="dxa"/>
        <w:tblInd w:w="-851" w:type="dxa"/>
        <w:tblLayout w:type="fixed"/>
        <w:tblLook w:val="04A0"/>
      </w:tblPr>
      <w:tblGrid>
        <w:gridCol w:w="3794"/>
        <w:gridCol w:w="1843"/>
        <w:gridCol w:w="1418"/>
        <w:gridCol w:w="1842"/>
        <w:gridCol w:w="1560"/>
      </w:tblGrid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Элементы здания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Норм</w:t>
            </w:r>
            <w:r>
              <w:rPr>
                <w:rFonts w:ascii="GOST type A" w:hAnsi="GOST type A"/>
                <w:i/>
                <w:sz w:val="36"/>
                <w:szCs w:val="36"/>
              </w:rPr>
              <w:t>а</w:t>
            </w:r>
            <w:r>
              <w:rPr>
                <w:rFonts w:ascii="GOST type A" w:hAnsi="GOST type A"/>
                <w:i/>
                <w:sz w:val="36"/>
                <w:szCs w:val="36"/>
              </w:rPr>
              <w:t>тивный срок службы,   годы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Износ фа</w:t>
            </w:r>
            <w:r>
              <w:rPr>
                <w:rFonts w:ascii="GOST type A" w:hAnsi="GOST type A"/>
                <w:i/>
                <w:sz w:val="36"/>
                <w:szCs w:val="36"/>
              </w:rPr>
              <w:t>к</w:t>
            </w:r>
            <w:r>
              <w:rPr>
                <w:rFonts w:ascii="GOST type A" w:hAnsi="GOST type A"/>
                <w:i/>
                <w:sz w:val="36"/>
                <w:szCs w:val="36"/>
              </w:rPr>
              <w:t>тич</w:t>
            </w:r>
            <w:r>
              <w:rPr>
                <w:rFonts w:ascii="GOST type A" w:hAnsi="GOST type A"/>
                <w:i/>
                <w:sz w:val="36"/>
                <w:szCs w:val="36"/>
              </w:rPr>
              <w:t>е</w:t>
            </w:r>
            <w:r>
              <w:rPr>
                <w:rFonts w:ascii="GOST type A" w:hAnsi="GOST type A"/>
                <w:i/>
                <w:sz w:val="36"/>
                <w:szCs w:val="36"/>
              </w:rPr>
              <w:t>ский, %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Удел</w:t>
            </w:r>
            <w:r>
              <w:rPr>
                <w:rFonts w:ascii="GOST type A" w:hAnsi="GOST type A"/>
                <w:i/>
                <w:sz w:val="36"/>
                <w:szCs w:val="36"/>
              </w:rPr>
              <w:t>ь</w:t>
            </w:r>
            <w:r>
              <w:rPr>
                <w:rFonts w:ascii="GOST type A" w:hAnsi="GOST type A"/>
                <w:i/>
                <w:sz w:val="36"/>
                <w:szCs w:val="36"/>
              </w:rPr>
              <w:t>ный вес в общей стоим</w:t>
            </w:r>
            <w:r>
              <w:rPr>
                <w:rFonts w:ascii="GOST type A" w:hAnsi="GOST type A"/>
                <w:i/>
                <w:sz w:val="36"/>
                <w:szCs w:val="36"/>
              </w:rPr>
              <w:t>о</w:t>
            </w:r>
            <w:r>
              <w:rPr>
                <w:rFonts w:ascii="GOST type A" w:hAnsi="GOST type A"/>
                <w:i/>
                <w:sz w:val="36"/>
                <w:szCs w:val="36"/>
              </w:rPr>
              <w:t>сти зд</w:t>
            </w:r>
            <w:r>
              <w:rPr>
                <w:rFonts w:ascii="GOST type A" w:hAnsi="GOST type A"/>
                <w:i/>
                <w:sz w:val="36"/>
                <w:szCs w:val="36"/>
              </w:rPr>
              <w:t>а</w:t>
            </w:r>
            <w:r>
              <w:rPr>
                <w:rFonts w:ascii="GOST type A" w:hAnsi="GOST type A"/>
                <w:i/>
                <w:sz w:val="36"/>
                <w:szCs w:val="36"/>
              </w:rPr>
              <w:t>ния, %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Удел</w:t>
            </w:r>
            <w:r>
              <w:rPr>
                <w:rFonts w:ascii="GOST type A" w:hAnsi="GOST type A"/>
                <w:i/>
                <w:sz w:val="36"/>
                <w:szCs w:val="36"/>
              </w:rPr>
              <w:t>ь</w:t>
            </w:r>
            <w:r>
              <w:rPr>
                <w:rFonts w:ascii="GOST type A" w:hAnsi="GOST type A"/>
                <w:i/>
                <w:sz w:val="36"/>
                <w:szCs w:val="36"/>
              </w:rPr>
              <w:t>ный вес и</w:t>
            </w:r>
            <w:r>
              <w:rPr>
                <w:rFonts w:ascii="GOST type A" w:hAnsi="GOST type A"/>
                <w:i/>
                <w:sz w:val="36"/>
                <w:szCs w:val="36"/>
              </w:rPr>
              <w:t>з</w:t>
            </w:r>
            <w:r>
              <w:rPr>
                <w:rFonts w:ascii="GOST type A" w:hAnsi="GOST type A"/>
                <w:i/>
                <w:sz w:val="36"/>
                <w:szCs w:val="36"/>
              </w:rPr>
              <w:t>носа в общей сто</w:t>
            </w:r>
            <w:r>
              <w:rPr>
                <w:rFonts w:ascii="GOST type A" w:hAnsi="GOST type A"/>
                <w:i/>
                <w:sz w:val="36"/>
                <w:szCs w:val="36"/>
              </w:rPr>
              <w:t>и</w:t>
            </w:r>
            <w:r>
              <w:rPr>
                <w:rFonts w:ascii="GOST type A" w:hAnsi="GOST type A"/>
                <w:i/>
                <w:sz w:val="36"/>
                <w:szCs w:val="36"/>
              </w:rPr>
              <w:t>мости здания, %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Фундамент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120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13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12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1,56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Стены панельные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130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12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25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3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Перекрытия ж/б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130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12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14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1,68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Кровля рулонная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50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2,5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Стены внутренние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60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26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4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1,04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Полы керамич</w:t>
            </w:r>
            <w:r>
              <w:rPr>
                <w:rFonts w:ascii="GOST type A" w:hAnsi="GOST type A"/>
                <w:i/>
                <w:sz w:val="36"/>
                <w:szCs w:val="36"/>
              </w:rPr>
              <w:t>е</w:t>
            </w:r>
            <w:r>
              <w:rPr>
                <w:rFonts w:ascii="GOST type A" w:hAnsi="GOST type A"/>
                <w:i/>
                <w:sz w:val="36"/>
                <w:szCs w:val="36"/>
              </w:rPr>
              <w:t>ская плитка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25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6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1,5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Окна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30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56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3,5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1,96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Двери 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30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56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3,5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1,96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Штукатурные р</w:t>
            </w:r>
            <w:r>
              <w:rPr>
                <w:rFonts w:ascii="GOST type A" w:hAnsi="GOST type A"/>
                <w:i/>
                <w:sz w:val="36"/>
                <w:szCs w:val="36"/>
              </w:rPr>
              <w:t>а</w:t>
            </w:r>
            <w:r>
              <w:rPr>
                <w:rFonts w:ascii="GOST type A" w:hAnsi="GOST type A"/>
                <w:i/>
                <w:sz w:val="36"/>
                <w:szCs w:val="36"/>
              </w:rPr>
              <w:t>боты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40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Малярные работы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40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7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2,8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Наружная отделка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15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47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2,35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Лестницы из сбо</w:t>
            </w:r>
            <w:r>
              <w:rPr>
                <w:rFonts w:ascii="GOST type A" w:hAnsi="GOST type A"/>
                <w:i/>
                <w:sz w:val="36"/>
                <w:szCs w:val="36"/>
              </w:rPr>
              <w:t>р</w:t>
            </w:r>
            <w:r>
              <w:rPr>
                <w:rFonts w:ascii="GOST type A" w:hAnsi="GOST type A"/>
                <w:i/>
                <w:sz w:val="36"/>
                <w:szCs w:val="36"/>
              </w:rPr>
              <w:t>ного ж/б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90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19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3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0,57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Внутренние сети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30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56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2,8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Прочие элементы 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50</w:t>
            </w: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34</w:t>
            </w: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0,68</w:t>
            </w:r>
          </w:p>
        </w:tc>
      </w:tr>
      <w:tr w:rsidR="00952AB9" w:rsidTr="00952AB9">
        <w:tc>
          <w:tcPr>
            <w:tcW w:w="3794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Всего по зданию</w:t>
            </w:r>
          </w:p>
        </w:tc>
        <w:tc>
          <w:tcPr>
            <w:tcW w:w="1843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100</w:t>
            </w:r>
          </w:p>
        </w:tc>
        <w:tc>
          <w:tcPr>
            <w:tcW w:w="1560" w:type="dxa"/>
            <w:vAlign w:val="center"/>
          </w:tcPr>
          <w:p w:rsidR="00952AB9" w:rsidRDefault="00952AB9" w:rsidP="00952AB9">
            <w:pPr>
              <w:pStyle w:val="a3"/>
              <w:ind w:left="0"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26,40</w:t>
            </w:r>
          </w:p>
        </w:tc>
      </w:tr>
    </w:tbl>
    <w:p w:rsidR="00952AB9" w:rsidRDefault="00952AB9" w:rsidP="00952AB9">
      <w:pPr>
        <w:pStyle w:val="a3"/>
        <w:ind w:left="-851" w:right="-1"/>
        <w:rPr>
          <w:rFonts w:ascii="GOST type A" w:hAnsi="GOST type A"/>
          <w:i/>
          <w:sz w:val="36"/>
          <w:szCs w:val="36"/>
        </w:rPr>
      </w:pPr>
    </w:p>
    <w:p w:rsidR="001F1DFC" w:rsidRDefault="001F1DFC" w:rsidP="001F1DFC">
      <w:pPr>
        <w:pStyle w:val="a3"/>
        <w:ind w:left="-349" w:right="-1"/>
        <w:jc w:val="center"/>
        <w:rPr>
          <w:rFonts w:ascii="GOST type A" w:hAnsi="GOST type A"/>
          <w:i/>
          <w:sz w:val="36"/>
          <w:szCs w:val="36"/>
        </w:rPr>
      </w:pPr>
    </w:p>
    <w:p w:rsidR="001F1DFC" w:rsidRDefault="00952AB9" w:rsidP="003F7259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lastRenderedPageBreak/>
        <w:t>Восстановительная стоимость здания определяе</w:t>
      </w:r>
      <w:r>
        <w:rPr>
          <w:rFonts w:ascii="GOST type A" w:hAnsi="GOST type A"/>
          <w:i/>
          <w:sz w:val="36"/>
          <w:szCs w:val="36"/>
        </w:rPr>
        <w:t>т</w:t>
      </w:r>
      <w:r>
        <w:rPr>
          <w:rFonts w:ascii="GOST type A" w:hAnsi="GOST type A"/>
          <w:i/>
          <w:sz w:val="36"/>
          <w:szCs w:val="36"/>
        </w:rPr>
        <w:t xml:space="preserve">ся по формуле: </w:t>
      </w:r>
    </w:p>
    <w:p w:rsidR="00952AB9" w:rsidRDefault="00952AB9" w:rsidP="001F1DFC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А</w:t>
      </w:r>
      <w:r>
        <w:rPr>
          <w:rFonts w:ascii="GOST type A" w:hAnsi="GOST type A"/>
          <w:i/>
          <w:sz w:val="36"/>
          <w:szCs w:val="36"/>
          <w:vertAlign w:val="subscript"/>
        </w:rPr>
        <w:t>ВОССТ.</w:t>
      </w:r>
      <w:r>
        <w:rPr>
          <w:rFonts w:ascii="GOST type A" w:hAnsi="GOST type A"/>
          <w:i/>
          <w:sz w:val="36"/>
          <w:szCs w:val="36"/>
        </w:rPr>
        <w:t xml:space="preserve"> = А</w:t>
      </w:r>
      <w:r>
        <w:rPr>
          <w:rFonts w:ascii="GOST type A" w:hAnsi="GOST type A"/>
          <w:i/>
          <w:sz w:val="36"/>
          <w:szCs w:val="36"/>
          <w:vertAlign w:val="subscript"/>
        </w:rPr>
        <w:t>ТЦ</w:t>
      </w:r>
      <w:r>
        <w:rPr>
          <w:rFonts w:ascii="GOST type A" w:hAnsi="GOST type A"/>
          <w:i/>
          <w:sz w:val="36"/>
          <w:szCs w:val="36"/>
        </w:rPr>
        <w:t xml:space="preserve">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(1 </w:t>
      </w:r>
      <w:r w:rsidR="003F7259">
        <w:rPr>
          <w:rFonts w:ascii="Arial" w:hAnsi="Arial" w:cs="Arial"/>
          <w:i/>
          <w:sz w:val="36"/>
          <w:szCs w:val="36"/>
        </w:rPr>
        <w:t>–</w:t>
      </w:r>
      <w:r>
        <w:rPr>
          <w:rFonts w:ascii="GOST type A" w:hAnsi="GOST type A"/>
          <w:i/>
          <w:sz w:val="36"/>
          <w:szCs w:val="36"/>
        </w:rPr>
        <w:t xml:space="preserve"> </w:t>
      </w:r>
      <w:r w:rsidR="003F7259">
        <w:rPr>
          <w:rFonts w:ascii="GOST type A" w:hAnsi="GOST type A"/>
          <w:i/>
          <w:sz w:val="36"/>
          <w:szCs w:val="36"/>
        </w:rPr>
        <w:t>КИ</w:t>
      </w:r>
      <w:r w:rsidR="003F7259">
        <w:rPr>
          <w:rFonts w:ascii="GOST type A" w:hAnsi="GOST type A"/>
          <w:i/>
          <w:sz w:val="36"/>
          <w:szCs w:val="36"/>
          <w:vertAlign w:val="subscript"/>
        </w:rPr>
        <w:t>Ц</w:t>
      </w:r>
      <w:r w:rsidR="003F7259">
        <w:rPr>
          <w:rFonts w:ascii="GOST type A" w:hAnsi="GOST type A"/>
          <w:i/>
          <w:sz w:val="36"/>
          <w:szCs w:val="36"/>
        </w:rPr>
        <w:t xml:space="preserve">) </w:t>
      </w:r>
    </w:p>
    <w:p w:rsidR="003F7259" w:rsidRDefault="003F7259" w:rsidP="001F1DFC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А</w:t>
      </w:r>
      <w:r>
        <w:rPr>
          <w:rFonts w:ascii="GOST type A" w:hAnsi="GOST type A"/>
          <w:i/>
          <w:sz w:val="36"/>
          <w:szCs w:val="36"/>
          <w:vertAlign w:val="subscript"/>
        </w:rPr>
        <w:t>ВОССТ.</w:t>
      </w:r>
      <w:r>
        <w:rPr>
          <w:rFonts w:ascii="GOST type A" w:hAnsi="GOST type A"/>
          <w:i/>
          <w:sz w:val="36"/>
          <w:szCs w:val="36"/>
        </w:rPr>
        <w:t xml:space="preserve"> = 12947375,87 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(1 </w:t>
      </w:r>
      <w:r>
        <w:rPr>
          <w:rFonts w:ascii="Arial" w:hAnsi="Arial" w:cs="Arial"/>
          <w:i/>
          <w:sz w:val="36"/>
          <w:szCs w:val="36"/>
        </w:rPr>
        <w:t>–</w:t>
      </w:r>
      <w:r>
        <w:rPr>
          <w:rFonts w:ascii="GOST type A" w:hAnsi="GOST type A"/>
          <w:i/>
          <w:sz w:val="36"/>
          <w:szCs w:val="36"/>
        </w:rPr>
        <w:t xml:space="preserve"> 0,264) = 9529268,64 руб.</w:t>
      </w:r>
    </w:p>
    <w:p w:rsidR="003F7259" w:rsidRDefault="003F7259" w:rsidP="001F1DFC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3F7259" w:rsidRDefault="003F7259" w:rsidP="003F7259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Затем выполняем корректировку восстановител</w:t>
      </w:r>
      <w:r>
        <w:rPr>
          <w:rFonts w:ascii="GOST type A" w:hAnsi="GOST type A"/>
          <w:i/>
          <w:sz w:val="36"/>
          <w:szCs w:val="36"/>
        </w:rPr>
        <w:t>ь</w:t>
      </w:r>
      <w:r>
        <w:rPr>
          <w:rFonts w:ascii="GOST type A" w:hAnsi="GOST type A"/>
          <w:i/>
          <w:sz w:val="36"/>
          <w:szCs w:val="36"/>
        </w:rPr>
        <w:t>ной стоимости с учетом затрат на косметический ремонт оцениваемого объекта и на величину пре</w:t>
      </w:r>
      <w:r>
        <w:rPr>
          <w:rFonts w:ascii="GOST type A" w:hAnsi="GOST type A"/>
          <w:i/>
          <w:sz w:val="36"/>
          <w:szCs w:val="36"/>
        </w:rPr>
        <w:t>д</w:t>
      </w:r>
      <w:r>
        <w:rPr>
          <w:rFonts w:ascii="GOST type A" w:hAnsi="GOST type A"/>
          <w:i/>
          <w:sz w:val="36"/>
          <w:szCs w:val="36"/>
        </w:rPr>
        <w:t>принимательского дохода.</w:t>
      </w:r>
    </w:p>
    <w:p w:rsidR="003F7259" w:rsidRDefault="003F7259" w:rsidP="003F7259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Цена косметического ремонта составляет 1200 руб за 1 м</w:t>
      </w:r>
      <w:r>
        <w:rPr>
          <w:rFonts w:ascii="GOST type A" w:hAnsi="GOST type A"/>
          <w:i/>
          <w:sz w:val="36"/>
          <w:szCs w:val="36"/>
          <w:vertAlign w:val="superscript"/>
        </w:rPr>
        <w:t>2</w:t>
      </w:r>
      <w:r>
        <w:rPr>
          <w:rFonts w:ascii="GOST type A" w:hAnsi="GOST type A"/>
          <w:i/>
          <w:sz w:val="36"/>
          <w:szCs w:val="36"/>
        </w:rPr>
        <w:t>, следовательно затраты на косметический ремонт в текущих ценах составят:</w:t>
      </w:r>
    </w:p>
    <w:p w:rsidR="003F7259" w:rsidRDefault="003F7259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А</w:t>
      </w:r>
      <w:r>
        <w:rPr>
          <w:rFonts w:ascii="GOST type A" w:hAnsi="GOST type A"/>
          <w:i/>
          <w:sz w:val="36"/>
          <w:szCs w:val="36"/>
          <w:vertAlign w:val="subscript"/>
        </w:rPr>
        <w:t>РЕМОНТА</w:t>
      </w:r>
      <w:r>
        <w:rPr>
          <w:rFonts w:ascii="GOST type A" w:hAnsi="GOST type A"/>
          <w:i/>
          <w:sz w:val="36"/>
          <w:szCs w:val="36"/>
        </w:rPr>
        <w:t xml:space="preserve"> = Ц</w:t>
      </w:r>
      <w:r>
        <w:rPr>
          <w:rFonts w:ascii="GOST type A" w:hAnsi="GOST type A"/>
          <w:i/>
          <w:sz w:val="36"/>
          <w:szCs w:val="36"/>
          <w:vertAlign w:val="subscript"/>
        </w:rPr>
        <w:t>Р</w:t>
      </w:r>
      <w:r>
        <w:rPr>
          <w:rFonts w:ascii="GOST type A" w:hAnsi="GOST type A"/>
          <w:i/>
          <w:sz w:val="36"/>
          <w:szCs w:val="36"/>
        </w:rPr>
        <w:t xml:space="preserve">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</w:t>
      </w:r>
      <w:r>
        <w:rPr>
          <w:rFonts w:ascii="GOST type A" w:hAnsi="GOST type A"/>
          <w:i/>
          <w:sz w:val="36"/>
          <w:szCs w:val="36"/>
          <w:lang w:val="en-US"/>
        </w:rPr>
        <w:t>S</w:t>
      </w:r>
      <w:r>
        <w:rPr>
          <w:rFonts w:ascii="GOST type A" w:hAnsi="GOST type A"/>
          <w:i/>
          <w:sz w:val="36"/>
          <w:szCs w:val="36"/>
        </w:rPr>
        <w:t xml:space="preserve">, </w:t>
      </w:r>
    </w:p>
    <w:p w:rsidR="003F7259" w:rsidRDefault="003F7259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где Ц</w:t>
      </w:r>
      <w:r>
        <w:rPr>
          <w:rFonts w:ascii="GOST type A" w:hAnsi="GOST type A"/>
          <w:i/>
          <w:sz w:val="36"/>
          <w:szCs w:val="36"/>
          <w:vertAlign w:val="subscript"/>
        </w:rPr>
        <w:t>Р</w:t>
      </w:r>
      <w:r>
        <w:rPr>
          <w:rFonts w:ascii="GOST type A" w:hAnsi="GOST type A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>–</w:t>
      </w:r>
      <w:r>
        <w:rPr>
          <w:rFonts w:ascii="GOST type A" w:hAnsi="GOST type A"/>
          <w:i/>
          <w:sz w:val="36"/>
          <w:szCs w:val="36"/>
        </w:rPr>
        <w:t xml:space="preserve"> цена ремонта в расчете за 1 м</w:t>
      </w:r>
      <w:r>
        <w:rPr>
          <w:rFonts w:ascii="GOST type A" w:hAnsi="GOST type A"/>
          <w:i/>
          <w:sz w:val="36"/>
          <w:szCs w:val="36"/>
          <w:vertAlign w:val="superscript"/>
        </w:rPr>
        <w:t>2</w:t>
      </w:r>
      <w:r>
        <w:rPr>
          <w:rFonts w:ascii="GOST type A" w:hAnsi="GOST type A"/>
          <w:i/>
          <w:sz w:val="36"/>
          <w:szCs w:val="36"/>
        </w:rPr>
        <w:t>;</w:t>
      </w:r>
    </w:p>
    <w:p w:rsidR="003F7259" w:rsidRPr="003F7259" w:rsidRDefault="003F7259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  <w:lang w:val="en-US"/>
        </w:rPr>
        <w:t>S</w:t>
      </w:r>
      <w:r>
        <w:rPr>
          <w:rFonts w:ascii="GOST type A" w:hAnsi="GOST type A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>–</w:t>
      </w:r>
      <w:r>
        <w:rPr>
          <w:rFonts w:ascii="GOST type A" w:hAnsi="GOST type A"/>
          <w:i/>
          <w:sz w:val="36"/>
          <w:szCs w:val="36"/>
        </w:rPr>
        <w:t xml:space="preserve"> площадь ремонтируемых помещений.</w:t>
      </w:r>
    </w:p>
    <w:p w:rsidR="003F7259" w:rsidRPr="003F7259" w:rsidRDefault="003F7259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3F7259" w:rsidRDefault="003F7259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А</w:t>
      </w:r>
      <w:r>
        <w:rPr>
          <w:rFonts w:ascii="GOST type A" w:hAnsi="GOST type A"/>
          <w:i/>
          <w:sz w:val="36"/>
          <w:szCs w:val="36"/>
          <w:vertAlign w:val="subscript"/>
        </w:rPr>
        <w:t>РЕМОНТА</w:t>
      </w:r>
      <w:r>
        <w:rPr>
          <w:rFonts w:ascii="GOST type A" w:hAnsi="GOST type A"/>
          <w:i/>
          <w:sz w:val="36"/>
          <w:szCs w:val="36"/>
        </w:rPr>
        <w:t xml:space="preserve"> = 1200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39,72 = 47664 руб. </w:t>
      </w:r>
    </w:p>
    <w:p w:rsidR="00FD35FB" w:rsidRDefault="00FD35FB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3F7259" w:rsidRDefault="003F7259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3F7259" w:rsidRDefault="003F7259" w:rsidP="00FD35F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Итоговый расчет стоимости оцениваемого объе</w:t>
      </w:r>
      <w:r>
        <w:rPr>
          <w:rFonts w:ascii="GOST type A" w:hAnsi="GOST type A"/>
          <w:i/>
          <w:sz w:val="36"/>
          <w:szCs w:val="36"/>
        </w:rPr>
        <w:t>к</w:t>
      </w:r>
      <w:r>
        <w:rPr>
          <w:rFonts w:ascii="GOST type A" w:hAnsi="GOST type A"/>
          <w:i/>
          <w:sz w:val="36"/>
          <w:szCs w:val="36"/>
        </w:rPr>
        <w:t>та с использованием затратного метода выполняется по формуле:</w:t>
      </w:r>
    </w:p>
    <w:p w:rsidR="003F7259" w:rsidRPr="00FD35FB" w:rsidRDefault="003F7259" w:rsidP="00FD35FB">
      <w:pPr>
        <w:ind w:left="-709" w:right="-1"/>
        <w:rPr>
          <w:rFonts w:ascii="GOST type A" w:hAnsi="GOST type A"/>
          <w:i/>
          <w:sz w:val="36"/>
          <w:szCs w:val="36"/>
        </w:rPr>
      </w:pPr>
      <w:r w:rsidRPr="00FD35FB">
        <w:rPr>
          <w:rFonts w:ascii="GOST type A" w:hAnsi="GOST type A"/>
          <w:i/>
          <w:sz w:val="36"/>
          <w:szCs w:val="36"/>
        </w:rPr>
        <w:t>А</w:t>
      </w:r>
      <w:r w:rsidRPr="00FD35FB">
        <w:rPr>
          <w:rFonts w:ascii="GOST type A" w:hAnsi="GOST type A"/>
          <w:i/>
          <w:sz w:val="36"/>
          <w:szCs w:val="36"/>
          <w:vertAlign w:val="subscript"/>
        </w:rPr>
        <w:t>ЗАТР,.</w:t>
      </w:r>
      <w:r w:rsidRPr="00FD35FB">
        <w:rPr>
          <w:rFonts w:ascii="GOST type A" w:hAnsi="GOST type A"/>
          <w:i/>
          <w:sz w:val="36"/>
          <w:szCs w:val="36"/>
        </w:rPr>
        <w:t xml:space="preserve"> = (А</w:t>
      </w:r>
      <w:r w:rsidRPr="00FD35FB">
        <w:rPr>
          <w:rFonts w:ascii="GOST type A" w:hAnsi="GOST type A"/>
          <w:i/>
          <w:sz w:val="36"/>
          <w:szCs w:val="36"/>
          <w:vertAlign w:val="subscript"/>
        </w:rPr>
        <w:t>ВОССТ.</w:t>
      </w:r>
      <w:r w:rsidRPr="00FD35FB">
        <w:rPr>
          <w:rFonts w:ascii="GOST type A" w:hAnsi="GOST type A"/>
          <w:i/>
          <w:sz w:val="36"/>
          <w:szCs w:val="36"/>
        </w:rPr>
        <w:t xml:space="preserve"> + А</w:t>
      </w:r>
      <w:r w:rsidRPr="00FD35FB">
        <w:rPr>
          <w:rFonts w:ascii="GOST type A" w:hAnsi="GOST type A"/>
          <w:i/>
          <w:sz w:val="36"/>
          <w:szCs w:val="36"/>
          <w:vertAlign w:val="subscript"/>
        </w:rPr>
        <w:t>РЕМОНТА</w:t>
      </w:r>
      <w:r w:rsidRPr="00FD35FB">
        <w:rPr>
          <w:rFonts w:ascii="GOST type A" w:hAnsi="GOST type A"/>
          <w:i/>
          <w:sz w:val="36"/>
          <w:szCs w:val="36"/>
        </w:rPr>
        <w:t xml:space="preserve">) </w:t>
      </w:r>
      <w:r w:rsidRPr="00FD35FB">
        <w:rPr>
          <w:rFonts w:ascii="Calibri" w:hAnsi="Calibri"/>
          <w:i/>
          <w:sz w:val="36"/>
          <w:szCs w:val="36"/>
        </w:rPr>
        <w:t>×</w:t>
      </w:r>
      <w:r w:rsidRPr="00FD35FB">
        <w:rPr>
          <w:rFonts w:ascii="GOST type A" w:hAnsi="GOST type A"/>
          <w:i/>
          <w:sz w:val="36"/>
          <w:szCs w:val="36"/>
        </w:rPr>
        <w:t xml:space="preserve"> </w:t>
      </w:r>
      <w:r w:rsidRPr="00FD35FB">
        <w:rPr>
          <w:rFonts w:ascii="GOST type A" w:hAnsi="GOST type A"/>
          <w:i/>
          <w:sz w:val="36"/>
          <w:szCs w:val="36"/>
          <w:lang w:val="en-US"/>
        </w:rPr>
        <w:t>k</w:t>
      </w:r>
      <w:r w:rsidRPr="00FD35FB">
        <w:rPr>
          <w:rFonts w:ascii="GOST type A" w:hAnsi="GOST type A"/>
          <w:i/>
          <w:sz w:val="36"/>
          <w:szCs w:val="36"/>
          <w:vertAlign w:val="subscript"/>
        </w:rPr>
        <w:t xml:space="preserve">пр.д. </w:t>
      </w:r>
      <w:r w:rsidRPr="00FD35FB">
        <w:rPr>
          <w:rFonts w:ascii="Calibri" w:hAnsi="Calibri"/>
          <w:i/>
          <w:sz w:val="36"/>
          <w:szCs w:val="36"/>
        </w:rPr>
        <w:t>×</w:t>
      </w:r>
      <w:r w:rsidRPr="00FD35FB">
        <w:rPr>
          <w:rFonts w:ascii="GOST type A" w:hAnsi="GOST type A"/>
          <w:i/>
          <w:sz w:val="36"/>
          <w:szCs w:val="36"/>
        </w:rPr>
        <w:t xml:space="preserve"> </w:t>
      </w:r>
      <w:r w:rsidRPr="00FD35FB">
        <w:rPr>
          <w:rFonts w:ascii="GOST type A" w:hAnsi="GOST type A"/>
          <w:i/>
          <w:sz w:val="36"/>
          <w:szCs w:val="36"/>
          <w:lang w:val="en-US"/>
        </w:rPr>
        <w:t>k</w:t>
      </w:r>
      <w:r w:rsidRPr="00FD35FB">
        <w:rPr>
          <w:rFonts w:ascii="GOST type A" w:hAnsi="GOST type A"/>
          <w:i/>
          <w:sz w:val="36"/>
          <w:szCs w:val="36"/>
          <w:vertAlign w:val="subscript"/>
        </w:rPr>
        <w:t>ндс</w:t>
      </w:r>
      <w:r w:rsidRPr="00FD35FB">
        <w:rPr>
          <w:rFonts w:ascii="GOST type A" w:hAnsi="GOST type A"/>
          <w:i/>
          <w:sz w:val="36"/>
          <w:szCs w:val="36"/>
        </w:rPr>
        <w:t xml:space="preserve"> , </w:t>
      </w:r>
    </w:p>
    <w:p w:rsidR="003F7259" w:rsidRDefault="003F7259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где </w:t>
      </w:r>
      <w:r>
        <w:rPr>
          <w:rFonts w:ascii="GOST type A" w:hAnsi="GOST type A"/>
          <w:i/>
          <w:sz w:val="36"/>
          <w:szCs w:val="36"/>
          <w:lang w:val="en-US"/>
        </w:rPr>
        <w:t>k</w:t>
      </w:r>
      <w:r>
        <w:rPr>
          <w:rFonts w:ascii="GOST type A" w:hAnsi="GOST type A"/>
          <w:i/>
          <w:sz w:val="36"/>
          <w:szCs w:val="36"/>
          <w:vertAlign w:val="subscript"/>
        </w:rPr>
        <w:t xml:space="preserve">пр.д. </w:t>
      </w:r>
      <w:r>
        <w:rPr>
          <w:rFonts w:ascii="Arial" w:hAnsi="Arial" w:cs="Arial"/>
          <w:i/>
          <w:sz w:val="36"/>
          <w:szCs w:val="36"/>
        </w:rPr>
        <w:t>–</w:t>
      </w:r>
      <w:r>
        <w:rPr>
          <w:rFonts w:ascii="GOST type A" w:hAnsi="GOST type A"/>
          <w:i/>
          <w:sz w:val="36"/>
          <w:szCs w:val="36"/>
        </w:rPr>
        <w:t xml:space="preserve"> коэффициент учета предпринимательского дохода</w:t>
      </w:r>
      <w:r w:rsidR="00FD35FB">
        <w:rPr>
          <w:rFonts w:ascii="GOST type A" w:hAnsi="GOST type A"/>
          <w:i/>
          <w:sz w:val="36"/>
          <w:szCs w:val="36"/>
        </w:rPr>
        <w:t>;</w:t>
      </w:r>
    </w:p>
    <w:p w:rsidR="00FD35FB" w:rsidRDefault="00FD35FB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  <w:lang w:val="en-US"/>
        </w:rPr>
        <w:t>k</w:t>
      </w:r>
      <w:r>
        <w:rPr>
          <w:rFonts w:ascii="GOST type A" w:hAnsi="GOST type A"/>
          <w:i/>
          <w:sz w:val="36"/>
          <w:szCs w:val="36"/>
          <w:vertAlign w:val="subscript"/>
        </w:rPr>
        <w:t>ндс</w:t>
      </w:r>
      <w:r>
        <w:rPr>
          <w:rFonts w:ascii="GOST type A" w:hAnsi="GOST type A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>–</w:t>
      </w:r>
      <w:r>
        <w:rPr>
          <w:rFonts w:ascii="GOST type A" w:hAnsi="GOST type A"/>
          <w:i/>
          <w:sz w:val="36"/>
          <w:szCs w:val="36"/>
        </w:rPr>
        <w:t xml:space="preserve"> коэффициент учета налога на добавленную стоимость</w:t>
      </w:r>
    </w:p>
    <w:p w:rsidR="00FD35FB" w:rsidRDefault="00FD35FB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FD35FB" w:rsidRDefault="00FD35FB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А</w:t>
      </w:r>
      <w:r>
        <w:rPr>
          <w:rFonts w:ascii="GOST type A" w:hAnsi="GOST type A"/>
          <w:i/>
          <w:sz w:val="36"/>
          <w:szCs w:val="36"/>
          <w:vertAlign w:val="subscript"/>
        </w:rPr>
        <w:t>ЗАТР.</w:t>
      </w:r>
      <w:r>
        <w:rPr>
          <w:rFonts w:ascii="GOST type A" w:hAnsi="GOST type A"/>
          <w:i/>
          <w:sz w:val="36"/>
          <w:szCs w:val="36"/>
        </w:rPr>
        <w:t xml:space="preserve"> = (9529268,64 + 47664)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1,18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1,18 = 13334921 руб. = 13334,921 т.руб.</w:t>
      </w:r>
    </w:p>
    <w:p w:rsidR="00FD35FB" w:rsidRDefault="00FD35FB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FD35FB" w:rsidRPr="00FD35FB" w:rsidRDefault="00FD35FB" w:rsidP="00FD35F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lastRenderedPageBreak/>
        <w:t>Итак, стоимость ремонтно-механической ма</w:t>
      </w:r>
      <w:r>
        <w:rPr>
          <w:rFonts w:ascii="GOST type A" w:hAnsi="GOST type A"/>
          <w:i/>
          <w:sz w:val="36"/>
          <w:szCs w:val="36"/>
        </w:rPr>
        <w:t>с</w:t>
      </w:r>
      <w:r>
        <w:rPr>
          <w:rFonts w:ascii="GOST type A" w:hAnsi="GOST type A"/>
          <w:i/>
          <w:sz w:val="36"/>
          <w:szCs w:val="36"/>
        </w:rPr>
        <w:t>терской, определяемая затратным подходом сост</w:t>
      </w:r>
      <w:r>
        <w:rPr>
          <w:rFonts w:ascii="GOST type A" w:hAnsi="GOST type A"/>
          <w:i/>
          <w:sz w:val="36"/>
          <w:szCs w:val="36"/>
        </w:rPr>
        <w:t>а</w:t>
      </w:r>
      <w:r>
        <w:rPr>
          <w:rFonts w:ascii="GOST type A" w:hAnsi="GOST type A"/>
          <w:i/>
          <w:sz w:val="36"/>
          <w:szCs w:val="36"/>
        </w:rPr>
        <w:t>вила 13334,921 т.руб.</w:t>
      </w:r>
    </w:p>
    <w:p w:rsidR="003F7259" w:rsidRPr="003F7259" w:rsidRDefault="003F7259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3F7259" w:rsidRDefault="003F7259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FD35FB" w:rsidRDefault="00FD35FB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FD35FB" w:rsidRDefault="00FD35FB" w:rsidP="003F7259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FD35FB" w:rsidRPr="00CF1E2B" w:rsidRDefault="00FD35FB" w:rsidP="00FD35FB">
      <w:pPr>
        <w:pStyle w:val="a3"/>
        <w:numPr>
          <w:ilvl w:val="0"/>
          <w:numId w:val="3"/>
        </w:numPr>
        <w:ind w:left="142" w:right="-1" w:hanging="284"/>
        <w:jc w:val="center"/>
        <w:rPr>
          <w:rFonts w:ascii="GOST type A" w:hAnsi="GOST type A"/>
          <w:i/>
          <w:sz w:val="40"/>
          <w:szCs w:val="40"/>
        </w:rPr>
      </w:pPr>
      <w:r w:rsidRPr="00CF1E2B">
        <w:rPr>
          <w:rFonts w:ascii="GOST type A" w:hAnsi="GOST type A"/>
          <w:i/>
          <w:sz w:val="40"/>
          <w:szCs w:val="40"/>
        </w:rPr>
        <w:t>Определение стоимости ремонтно-механической мастерской доходным по</w:t>
      </w:r>
      <w:r w:rsidRPr="00CF1E2B">
        <w:rPr>
          <w:rFonts w:ascii="GOST type A" w:hAnsi="GOST type A"/>
          <w:i/>
          <w:sz w:val="40"/>
          <w:szCs w:val="40"/>
        </w:rPr>
        <w:t>д</w:t>
      </w:r>
      <w:r w:rsidRPr="00CF1E2B">
        <w:rPr>
          <w:rFonts w:ascii="GOST type A" w:hAnsi="GOST type A"/>
          <w:i/>
          <w:sz w:val="40"/>
          <w:szCs w:val="40"/>
        </w:rPr>
        <w:t>ходом.</w:t>
      </w:r>
    </w:p>
    <w:p w:rsidR="00FD35FB" w:rsidRDefault="00FD35FB" w:rsidP="001657F0">
      <w:pPr>
        <w:pStyle w:val="a3"/>
        <w:ind w:left="-709" w:right="-1" w:firstLine="567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Доходный подход заключается в перерасчете пот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 xml:space="preserve">ков будущих доходов в их текущую стоимость. Общий алгоритм расчетов при использовании </w:t>
      </w:r>
      <w:r w:rsidR="001657F0">
        <w:rPr>
          <w:rFonts w:ascii="GOST type A" w:hAnsi="GOST type A"/>
          <w:i/>
          <w:sz w:val="36"/>
          <w:szCs w:val="36"/>
        </w:rPr>
        <w:t>доходного подхода оценки предусматривает выполнение пяти операций.</w:t>
      </w:r>
    </w:p>
    <w:p w:rsidR="001657F0" w:rsidRDefault="001657F0" w:rsidP="001657F0">
      <w:pPr>
        <w:pStyle w:val="a3"/>
        <w:ind w:left="-709" w:right="-1" w:firstLine="567"/>
        <w:rPr>
          <w:rFonts w:ascii="GOST type A" w:hAnsi="GOST type A"/>
          <w:i/>
          <w:sz w:val="36"/>
          <w:szCs w:val="36"/>
        </w:rPr>
      </w:pPr>
    </w:p>
    <w:p w:rsidR="001657F0" w:rsidRDefault="001657F0" w:rsidP="001657F0">
      <w:pPr>
        <w:pStyle w:val="a3"/>
        <w:ind w:left="-709" w:right="-1" w:firstLine="567"/>
        <w:rPr>
          <w:rFonts w:ascii="GOST type A" w:hAnsi="GOST type A"/>
          <w:i/>
          <w:sz w:val="36"/>
          <w:szCs w:val="36"/>
        </w:rPr>
      </w:pPr>
    </w:p>
    <w:p w:rsidR="001657F0" w:rsidRDefault="001657F0" w:rsidP="001657F0">
      <w:pPr>
        <w:pStyle w:val="a3"/>
        <w:ind w:left="-709" w:right="-1" w:firstLine="567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Алгоритм расчетов доходного подхода к оценке объектов недвижимости</w:t>
      </w:r>
    </w:p>
    <w:p w:rsidR="001657F0" w:rsidRDefault="001657F0" w:rsidP="001657F0">
      <w:pPr>
        <w:pStyle w:val="a3"/>
        <w:ind w:left="-709" w:right="-1" w:firstLine="567"/>
        <w:rPr>
          <w:rFonts w:ascii="GOST type A" w:hAnsi="GOST type A"/>
          <w:i/>
          <w:sz w:val="36"/>
          <w:szCs w:val="36"/>
        </w:rPr>
      </w:pPr>
    </w:p>
    <w:p w:rsidR="001657F0" w:rsidRDefault="00095908" w:rsidP="001657F0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61.95pt;margin-top:47.55pt;width:29.25pt;height:0;z-index:251667456" o:connectortype="straight"/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34" type="#_x0000_t32" style="position:absolute;left:0;text-align:left;margin-left:265.2pt;margin-top:47.55pt;width:28.5pt;height:0;z-index:251666432" o:connectortype="straight"/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33" type="#_x0000_t32" style="position:absolute;left:0;text-align:left;margin-left:148.95pt;margin-top:47.55pt;width:30pt;height:0;z-index:251665408" o:connectortype="straight"/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32" type="#_x0000_t32" style="position:absolute;left:0;text-align:left;margin-left:43.95pt;margin-top:47.55pt;width:26.25pt;height:0;z-index:251664384" o:connectortype="straight"/>
        </w:pict>
      </w:r>
      <w:r>
        <w:rPr>
          <w:rFonts w:ascii="GOST type A" w:hAnsi="GOST type A"/>
          <w:i/>
          <w:noProof/>
          <w:sz w:val="36"/>
          <w:szCs w:val="36"/>
        </w:rPr>
        <w:pict>
          <v:rect id="_x0000_s1029" style="position:absolute;left:0;text-align:left;margin-left:178.95pt;margin-top:3.3pt;width:86.25pt;height:90pt;z-index:251661312">
            <v:textbox>
              <w:txbxContent>
                <w:p w:rsidR="00A7212C" w:rsidRPr="001657F0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 w:rsidRPr="001657F0">
                    <w:rPr>
                      <w:sz w:val="28"/>
                      <w:szCs w:val="28"/>
                    </w:rPr>
                    <w:t>Определ</w:t>
                  </w:r>
                  <w:r w:rsidRPr="001657F0"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ние и ко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ректировка чистого дохода</w:t>
                  </w:r>
                </w:p>
              </w:txbxContent>
            </v:textbox>
          </v:rect>
        </w:pict>
      </w:r>
      <w:r>
        <w:rPr>
          <w:rFonts w:ascii="GOST type A" w:hAnsi="GOST type A"/>
          <w:i/>
          <w:noProof/>
          <w:sz w:val="36"/>
          <w:szCs w:val="36"/>
        </w:rPr>
        <w:pict>
          <v:rect id="_x0000_s1028" style="position:absolute;left:0;text-align:left;margin-left:70.2pt;margin-top:3.3pt;width:78.75pt;height:90pt;z-index:251660288">
            <v:textbox>
              <w:txbxContent>
                <w:p w:rsidR="00A7212C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Вычит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ние</w:t>
                  </w:r>
                </w:p>
                <w:p w:rsidR="00A7212C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операц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онных</w:t>
                  </w:r>
                </w:p>
                <w:p w:rsidR="00A7212C" w:rsidRPr="001657F0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издержек</w:t>
                  </w:r>
                </w:p>
              </w:txbxContent>
            </v:textbox>
          </v:rect>
        </w:pict>
      </w:r>
      <w:r>
        <w:rPr>
          <w:rFonts w:ascii="GOST type A" w:hAnsi="GOST type A"/>
          <w:i/>
          <w:noProof/>
          <w:sz w:val="36"/>
          <w:szCs w:val="36"/>
        </w:rPr>
        <w:pict>
          <v:rect id="_x0000_s1027" style="position:absolute;left:0;text-align:left;margin-left:-42.3pt;margin-top:3.3pt;width:86.25pt;height:90pt;z-index:251659264">
            <v:textbox>
              <w:txbxContent>
                <w:p w:rsidR="00A7212C" w:rsidRPr="001657F0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 w:rsidRPr="001657F0">
                    <w:rPr>
                      <w:sz w:val="28"/>
                      <w:szCs w:val="28"/>
                    </w:rPr>
                    <w:t>Определ</w:t>
                  </w:r>
                  <w:r w:rsidRPr="001657F0">
                    <w:rPr>
                      <w:sz w:val="28"/>
                      <w:szCs w:val="28"/>
                    </w:rPr>
                    <w:t>е</w:t>
                  </w:r>
                  <w:r w:rsidRPr="001657F0">
                    <w:rPr>
                      <w:sz w:val="28"/>
                      <w:szCs w:val="28"/>
                    </w:rPr>
                    <w:t>ние</w:t>
                  </w:r>
                </w:p>
                <w:p w:rsidR="00A7212C" w:rsidRPr="001657F0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 w:rsidRPr="001657F0">
                    <w:rPr>
                      <w:sz w:val="28"/>
                      <w:szCs w:val="28"/>
                    </w:rPr>
                    <w:t>будущего</w:t>
                  </w:r>
                </w:p>
                <w:p w:rsidR="00A7212C" w:rsidRPr="001657F0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 w:rsidRPr="001657F0">
                    <w:rPr>
                      <w:sz w:val="28"/>
                      <w:szCs w:val="28"/>
                    </w:rPr>
                    <w:t>валового дохода</w:t>
                  </w:r>
                </w:p>
              </w:txbxContent>
            </v:textbox>
          </v:rect>
        </w:pict>
      </w:r>
      <w:r>
        <w:rPr>
          <w:rFonts w:ascii="GOST type A" w:hAnsi="GOST type A"/>
          <w:i/>
          <w:noProof/>
          <w:sz w:val="36"/>
          <w:szCs w:val="36"/>
        </w:rPr>
        <w:pict>
          <v:rect id="_x0000_s1031" style="position:absolute;left:0;text-align:left;margin-left:391.2pt;margin-top:3.3pt;width:77.25pt;height:90pt;z-index:251663360">
            <v:textbox>
              <w:txbxContent>
                <w:p w:rsidR="00A7212C" w:rsidRPr="001657F0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 w:rsidRPr="001657F0">
                    <w:rPr>
                      <w:sz w:val="28"/>
                      <w:szCs w:val="28"/>
                    </w:rPr>
                    <w:t>Опред</w:t>
                  </w:r>
                  <w:r w:rsidRPr="001657F0">
                    <w:rPr>
                      <w:sz w:val="28"/>
                      <w:szCs w:val="28"/>
                    </w:rPr>
                    <w:t>е</w:t>
                  </w:r>
                  <w:r w:rsidRPr="001657F0">
                    <w:rPr>
                      <w:sz w:val="28"/>
                      <w:szCs w:val="28"/>
                    </w:rPr>
                    <w:t>ление</w:t>
                  </w:r>
                </w:p>
                <w:p w:rsidR="00A7212C" w:rsidRPr="001657F0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 w:rsidRPr="001657F0">
                    <w:rPr>
                      <w:sz w:val="28"/>
                      <w:szCs w:val="28"/>
                    </w:rPr>
                    <w:t>будущего</w:t>
                  </w:r>
                </w:p>
                <w:p w:rsidR="00A7212C" w:rsidRPr="001657F0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 w:rsidRPr="001657F0">
                    <w:rPr>
                      <w:sz w:val="28"/>
                      <w:szCs w:val="28"/>
                    </w:rPr>
                    <w:t>валового дохода</w:t>
                  </w:r>
                </w:p>
              </w:txbxContent>
            </v:textbox>
          </v:rect>
        </w:pict>
      </w:r>
      <w:r>
        <w:rPr>
          <w:rFonts w:ascii="GOST type A" w:hAnsi="GOST type A"/>
          <w:i/>
          <w:noProof/>
          <w:sz w:val="36"/>
          <w:szCs w:val="36"/>
        </w:rPr>
        <w:pict>
          <v:rect id="_x0000_s1030" style="position:absolute;left:0;text-align:left;margin-left:293.7pt;margin-top:3.3pt;width:68.25pt;height:90pt;z-index:251662336">
            <v:textbox>
              <w:txbxContent>
                <w:p w:rsidR="00A7212C" w:rsidRPr="001657F0" w:rsidRDefault="00A7212C" w:rsidP="001657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Оценка и мул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типл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катор гудвилл</w:t>
                  </w:r>
                </w:p>
              </w:txbxContent>
            </v:textbox>
          </v:rect>
        </w:pict>
      </w:r>
      <w:r w:rsidR="001657F0">
        <w:rPr>
          <w:rFonts w:ascii="GOST type A" w:hAnsi="GOST type A"/>
          <w:i/>
          <w:sz w:val="36"/>
          <w:szCs w:val="36"/>
        </w:rPr>
        <w:t xml:space="preserve">                                                             </w:t>
      </w:r>
    </w:p>
    <w:p w:rsidR="001657F0" w:rsidRDefault="001657F0" w:rsidP="001657F0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1657F0" w:rsidRDefault="001657F0" w:rsidP="001657F0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1657F0" w:rsidRDefault="001657F0" w:rsidP="001657F0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1657F0" w:rsidRDefault="001657F0" w:rsidP="001657F0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1657F0" w:rsidRDefault="001657F0" w:rsidP="001657F0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1657F0" w:rsidRDefault="001657F0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Одним из основных методов оценки недвижим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>сти является метод капитализации. Он используется, если прогнозируются постоянные или плавно изм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няющиеся доходы. Ставка капитализации определ</w:t>
      </w:r>
      <w:r>
        <w:rPr>
          <w:rFonts w:ascii="GOST type A" w:hAnsi="GOST type A"/>
          <w:i/>
          <w:sz w:val="36"/>
          <w:szCs w:val="36"/>
        </w:rPr>
        <w:t>я</w:t>
      </w:r>
      <w:r>
        <w:rPr>
          <w:rFonts w:ascii="GOST type A" w:hAnsi="GOST type A"/>
          <w:i/>
          <w:sz w:val="36"/>
          <w:szCs w:val="36"/>
        </w:rPr>
        <w:t xml:space="preserve">ется по формуле: </w:t>
      </w:r>
    </w:p>
    <w:p w:rsidR="001657F0" w:rsidRDefault="001657F0" w:rsidP="001657F0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</w:p>
    <w:p w:rsidR="001657F0" w:rsidRDefault="001657F0" w:rsidP="001657F0">
      <w:pPr>
        <w:pStyle w:val="a3"/>
        <w:ind w:left="-709" w:right="-1"/>
        <w:rPr>
          <w:rFonts w:ascii="GOST type A" w:hAnsi="GOST type A"/>
          <w:i/>
          <w:sz w:val="48"/>
          <w:szCs w:val="48"/>
        </w:rPr>
      </w:pPr>
      <w:r>
        <w:rPr>
          <w:rFonts w:ascii="GOST type A" w:hAnsi="GOST type A"/>
          <w:i/>
          <w:sz w:val="36"/>
          <w:szCs w:val="36"/>
        </w:rPr>
        <w:lastRenderedPageBreak/>
        <w:t xml:space="preserve">Ставка капитализации = </w:t>
      </w:r>
      <m:oMath>
        <m:f>
          <m:fPr>
            <m:ctrlPr>
              <w:rPr>
                <w:rFonts w:ascii="Cambria Math" w:hAnsi="GOST type A"/>
                <w:i/>
                <w:sz w:val="48"/>
                <w:szCs w:val="48"/>
              </w:rPr>
            </m:ctrlPr>
          </m:fPr>
          <m:num>
            <m:r>
              <w:rPr>
                <w:rFonts w:ascii="GOST type A" w:hAnsi="GOST type A"/>
                <w:sz w:val="48"/>
                <w:szCs w:val="48"/>
              </w:rPr>
              <m:t>валовый</m:t>
            </m:r>
            <m:r>
              <w:rPr>
                <w:rFonts w:ascii="Cambria Math" w:hAnsi="GOST type A"/>
                <w:sz w:val="48"/>
                <w:szCs w:val="48"/>
              </w:rPr>
              <m:t xml:space="preserve"> </m:t>
            </m:r>
            <m:r>
              <w:rPr>
                <w:rFonts w:ascii="GOST type A" w:hAnsi="GOST type A"/>
                <w:sz w:val="48"/>
                <w:szCs w:val="48"/>
              </w:rPr>
              <m:t>доход</m:t>
            </m:r>
            <m:r>
              <w:rPr>
                <w:rFonts w:ascii="Cambria Math" w:hAnsi="Cambria Math"/>
                <w:sz w:val="48"/>
                <w:szCs w:val="48"/>
              </w:rPr>
              <m:t>-</m:t>
            </m:r>
            <m:r>
              <w:rPr>
                <w:rFonts w:ascii="GOST type A" w:hAnsi="GOST type A"/>
                <w:sz w:val="48"/>
                <w:szCs w:val="48"/>
              </w:rPr>
              <m:t>операц</m:t>
            </m:r>
            <m:r>
              <w:rPr>
                <w:rFonts w:ascii="Cambria Math" w:hAnsi="GOST type A"/>
                <w:sz w:val="48"/>
                <w:szCs w:val="48"/>
              </w:rPr>
              <m:t>.</m:t>
            </m:r>
            <m:r>
              <w:rPr>
                <w:rFonts w:ascii="GOST type A" w:hAnsi="GOST type A"/>
                <w:sz w:val="48"/>
                <w:szCs w:val="48"/>
              </w:rPr>
              <m:t>издержки</m:t>
            </m:r>
            <m:r>
              <w:rPr>
                <w:rFonts w:ascii="Cambria Math" w:hAnsi="GOST type A"/>
                <w:sz w:val="48"/>
                <w:szCs w:val="48"/>
              </w:rPr>
              <m:t>+</m:t>
            </m:r>
            <m:r>
              <w:rPr>
                <w:rFonts w:ascii="GOST type A" w:hAnsi="GOST type A"/>
                <w:sz w:val="48"/>
                <w:szCs w:val="48"/>
              </w:rPr>
              <m:t>цена</m:t>
            </m:r>
            <m:r>
              <w:rPr>
                <w:rFonts w:ascii="Cambria Math" w:hAnsi="GOST type A"/>
                <w:sz w:val="48"/>
                <w:szCs w:val="48"/>
              </w:rPr>
              <m:t xml:space="preserve"> </m:t>
            </m:r>
            <m:r>
              <w:rPr>
                <w:rFonts w:ascii="GOST type A" w:hAnsi="GOST type A"/>
                <w:sz w:val="48"/>
                <w:szCs w:val="48"/>
              </w:rPr>
              <m:t>гудвилл</m:t>
            </m:r>
          </m:num>
          <m:den>
            <m:r>
              <w:rPr>
                <w:rFonts w:ascii="Cambria Math" w:hAnsi="GOST type A"/>
                <w:sz w:val="48"/>
                <w:szCs w:val="48"/>
              </w:rPr>
              <m:t>цена</m:t>
            </m:r>
            <m:r>
              <w:rPr>
                <w:rFonts w:ascii="Cambria Math" w:hAnsi="GOST type A"/>
                <w:sz w:val="48"/>
                <w:szCs w:val="48"/>
              </w:rPr>
              <m:t xml:space="preserve"> </m:t>
            </m:r>
            <m:r>
              <w:rPr>
                <w:rFonts w:ascii="Cambria Math" w:hAnsi="GOST type A"/>
                <w:sz w:val="48"/>
                <w:szCs w:val="48"/>
              </w:rPr>
              <m:t>объекта</m:t>
            </m:r>
            <m:r>
              <w:rPr>
                <w:rFonts w:ascii="Cambria Math" w:hAnsi="GOST type A"/>
                <w:sz w:val="48"/>
                <w:szCs w:val="48"/>
              </w:rPr>
              <m:t xml:space="preserve"> </m:t>
            </m:r>
            <m:r>
              <w:rPr>
                <w:rFonts w:ascii="Cambria Math" w:hAnsi="GOST type A"/>
                <w:sz w:val="48"/>
                <w:szCs w:val="48"/>
              </w:rPr>
              <m:t>недвижимости</m:t>
            </m:r>
          </m:den>
        </m:f>
      </m:oMath>
    </w:p>
    <w:p w:rsidR="00CF1E2B" w:rsidRDefault="00CF1E2B" w:rsidP="001657F0">
      <w:pPr>
        <w:pStyle w:val="a3"/>
        <w:ind w:left="-709" w:right="-1"/>
        <w:rPr>
          <w:rFonts w:ascii="GOST type A" w:hAnsi="GOST type A"/>
          <w:sz w:val="36"/>
          <w:szCs w:val="36"/>
        </w:rPr>
      </w:pPr>
    </w:p>
    <w:p w:rsidR="00CF1E2B" w:rsidRDefault="00CF1E2B" w:rsidP="001657F0">
      <w:pPr>
        <w:pStyle w:val="a3"/>
        <w:ind w:left="-709" w:right="-1"/>
        <w:rPr>
          <w:rFonts w:ascii="GOST type A" w:hAnsi="GOST type A"/>
          <w:sz w:val="36"/>
          <w:szCs w:val="36"/>
        </w:rPr>
      </w:pPr>
    </w:p>
    <w:p w:rsidR="00CF1E2B" w:rsidRDefault="00CF1E2B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Предприятие считается доходным. Ежегодно в р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монтно-механической мастерской производится 50 капитальных ремонтов. Ремонтно-механическая мастерская пользуется большим спросом у ведущих предприятий.</w:t>
      </w:r>
    </w:p>
    <w:p w:rsidR="00CF1E2B" w:rsidRDefault="00CF1E2B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Стоимость ремонтно-механической мастерской, определенная доходным подходом составляет 15000 т.руб.</w:t>
      </w:r>
    </w:p>
    <w:p w:rsidR="00CF1E2B" w:rsidRDefault="00CF1E2B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CF1E2B" w:rsidRDefault="00CF1E2B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CF1E2B" w:rsidRDefault="00CF1E2B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CF1E2B" w:rsidRDefault="00CF1E2B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CF1E2B" w:rsidRDefault="00CF1E2B" w:rsidP="00CF1E2B">
      <w:pPr>
        <w:pStyle w:val="a3"/>
        <w:numPr>
          <w:ilvl w:val="0"/>
          <w:numId w:val="3"/>
        </w:numPr>
        <w:ind w:left="0" w:right="-1"/>
        <w:jc w:val="center"/>
        <w:rPr>
          <w:rFonts w:ascii="GOST type A" w:hAnsi="GOST type A"/>
          <w:i/>
          <w:sz w:val="40"/>
          <w:szCs w:val="40"/>
        </w:rPr>
      </w:pPr>
      <w:r w:rsidRPr="00CF1E2B">
        <w:rPr>
          <w:rFonts w:ascii="GOST type A" w:hAnsi="GOST type A"/>
          <w:i/>
          <w:sz w:val="40"/>
          <w:szCs w:val="40"/>
        </w:rPr>
        <w:t>Определение стоимости ремонтно-механической мастерской рыночным по</w:t>
      </w:r>
      <w:r w:rsidRPr="00CF1E2B">
        <w:rPr>
          <w:rFonts w:ascii="GOST type A" w:hAnsi="GOST type A"/>
          <w:i/>
          <w:sz w:val="40"/>
          <w:szCs w:val="40"/>
        </w:rPr>
        <w:t>д</w:t>
      </w:r>
      <w:r w:rsidRPr="00CF1E2B">
        <w:rPr>
          <w:rFonts w:ascii="GOST type A" w:hAnsi="GOST type A"/>
          <w:i/>
          <w:sz w:val="40"/>
          <w:szCs w:val="40"/>
        </w:rPr>
        <w:t>ходом.</w:t>
      </w:r>
    </w:p>
    <w:p w:rsidR="00CF1E2B" w:rsidRDefault="00CF1E2B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Рыночный подход основан на анализе рыночных продаж и используется для оценки большинства об</w:t>
      </w:r>
      <w:r>
        <w:rPr>
          <w:rFonts w:ascii="GOST type A" w:hAnsi="GOST type A"/>
          <w:i/>
          <w:sz w:val="36"/>
          <w:szCs w:val="36"/>
        </w:rPr>
        <w:t>ъ</w:t>
      </w:r>
      <w:r>
        <w:rPr>
          <w:rFonts w:ascii="GOST type A" w:hAnsi="GOST type A"/>
          <w:i/>
          <w:sz w:val="36"/>
          <w:szCs w:val="36"/>
        </w:rPr>
        <w:t>ектов недвижимости в рыночной экономике. Он баз</w:t>
      </w:r>
      <w:r>
        <w:rPr>
          <w:rFonts w:ascii="GOST type A" w:hAnsi="GOST type A"/>
          <w:i/>
          <w:sz w:val="36"/>
          <w:szCs w:val="36"/>
        </w:rPr>
        <w:t>и</w:t>
      </w:r>
      <w:r>
        <w:rPr>
          <w:rFonts w:ascii="GOST type A" w:hAnsi="GOST type A"/>
          <w:i/>
          <w:sz w:val="36"/>
          <w:szCs w:val="36"/>
        </w:rPr>
        <w:t>руется на легкодоступной для оценщика рыночной информации и позволяет получить простое, логически обоснованное суждение о цене объекта недвижим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>сти.</w:t>
      </w:r>
    </w:p>
    <w:p w:rsidR="00CF1E2B" w:rsidRDefault="00CF1E2B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Основной смысл </w:t>
      </w:r>
      <w:r w:rsidR="00FA628F">
        <w:rPr>
          <w:rFonts w:ascii="GOST type A" w:hAnsi="GOST type A"/>
          <w:i/>
          <w:sz w:val="36"/>
          <w:szCs w:val="36"/>
        </w:rPr>
        <w:t>осуществляемых в рамках р</w:t>
      </w:r>
      <w:r w:rsidR="00FA628F">
        <w:rPr>
          <w:rFonts w:ascii="GOST type A" w:hAnsi="GOST type A"/>
          <w:i/>
          <w:sz w:val="36"/>
          <w:szCs w:val="36"/>
        </w:rPr>
        <w:t>ы</w:t>
      </w:r>
      <w:r w:rsidR="00FA628F">
        <w:rPr>
          <w:rFonts w:ascii="GOST type A" w:hAnsi="GOST type A"/>
          <w:i/>
          <w:sz w:val="36"/>
          <w:szCs w:val="36"/>
        </w:rPr>
        <w:t>ночного подхода операций состоит в том, что покуп</w:t>
      </w:r>
      <w:r w:rsidR="00FA628F">
        <w:rPr>
          <w:rFonts w:ascii="GOST type A" w:hAnsi="GOST type A"/>
          <w:i/>
          <w:sz w:val="36"/>
          <w:szCs w:val="36"/>
        </w:rPr>
        <w:t>а</w:t>
      </w:r>
      <w:r w:rsidR="00FA628F">
        <w:rPr>
          <w:rFonts w:ascii="GOST type A" w:hAnsi="GOST type A"/>
          <w:i/>
          <w:sz w:val="36"/>
          <w:szCs w:val="36"/>
        </w:rPr>
        <w:t xml:space="preserve">тель объекта недвижимости не заплатит за него цену больше той, по которой может быть приобретен </w:t>
      </w:r>
      <w:r w:rsidR="00FA628F">
        <w:rPr>
          <w:rFonts w:ascii="GOST type A" w:hAnsi="GOST type A"/>
          <w:i/>
          <w:sz w:val="36"/>
          <w:szCs w:val="36"/>
        </w:rPr>
        <w:lastRenderedPageBreak/>
        <w:t>аналогичный по всем показателям объект недвиж</w:t>
      </w:r>
      <w:r w:rsidR="00FA628F">
        <w:rPr>
          <w:rFonts w:ascii="GOST type A" w:hAnsi="GOST type A"/>
          <w:i/>
          <w:sz w:val="36"/>
          <w:szCs w:val="36"/>
        </w:rPr>
        <w:t>и</w:t>
      </w:r>
      <w:r w:rsidR="00FA628F">
        <w:rPr>
          <w:rFonts w:ascii="GOST type A" w:hAnsi="GOST type A"/>
          <w:i/>
          <w:sz w:val="36"/>
          <w:szCs w:val="36"/>
        </w:rPr>
        <w:t xml:space="preserve">мости. </w:t>
      </w:r>
    </w:p>
    <w:p w:rsidR="00FA628F" w:rsidRDefault="00FA628F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FA628F" w:rsidRDefault="00FA628F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FA628F" w:rsidRDefault="00FA628F" w:rsidP="00FA628F">
      <w:pPr>
        <w:pStyle w:val="a3"/>
        <w:ind w:left="-709" w:right="-1" w:firstLine="709"/>
        <w:jc w:val="center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Общий алгоритм применения сравнительного м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тода при оценке объектов недвижимости</w:t>
      </w:r>
    </w:p>
    <w:p w:rsidR="00FA628F" w:rsidRDefault="00FA628F" w:rsidP="00FA628F">
      <w:pPr>
        <w:pStyle w:val="a3"/>
        <w:ind w:left="-709" w:right="-1" w:firstLine="709"/>
        <w:jc w:val="center"/>
        <w:rPr>
          <w:rFonts w:ascii="GOST type A" w:hAnsi="GOST type A"/>
          <w:i/>
          <w:sz w:val="36"/>
          <w:szCs w:val="36"/>
        </w:rPr>
      </w:pPr>
    </w:p>
    <w:p w:rsidR="00FA628F" w:rsidRDefault="00095908" w:rsidP="00FA628F">
      <w:pPr>
        <w:pStyle w:val="a3"/>
        <w:ind w:left="-709"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noProof/>
          <w:sz w:val="36"/>
          <w:szCs w:val="36"/>
        </w:rPr>
        <w:pict>
          <v:shape id="_x0000_s1052" type="#_x0000_t32" style="position:absolute;left:0;text-align:left;margin-left:-45.3pt;margin-top:7.15pt;width:92.25pt;height:0;flip:x;z-index:251682816" o:connectortype="straight"/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51" type="#_x0000_t32" style="position:absolute;left:0;text-align:left;margin-left:-45.3pt;margin-top:7.15pt;width:0;height:153pt;flip:y;z-index:251681792" o:connectortype="straight"/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50" type="#_x0000_t32" style="position:absolute;left:0;text-align:left;margin-left:471.45pt;margin-top:7.15pt;width:0;height:153pt;flip:y;z-index:251680768" o:connectortype="straight"/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49" type="#_x0000_t32" style="position:absolute;left:0;text-align:left;margin-left:46.95pt;margin-top:7.15pt;width:424.5pt;height:0;z-index:251679744" o:connectortype="straight"/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48" type="#_x0000_t32" style="position:absolute;left:0;text-align:left;margin-left:371.7pt;margin-top:7.15pt;width:0;height:27.75pt;z-index:251678720" o:connectortype="straight">
            <v:stroke endarrow="block"/>
          </v:shape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47" type="#_x0000_t32" style="position:absolute;left:0;text-align:left;margin-left:208.95pt;margin-top:7.15pt;width:0;height:27.75pt;z-index:251677696" o:connectortype="straight">
            <v:stroke endarrow="block"/>
          </v:shape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46" type="#_x0000_t32" style="position:absolute;left:0;text-align:left;margin-left:46.95pt;margin-top:7.15pt;width:0;height:27.75pt;z-index:251676672" o:connectortype="straight">
            <v:stroke endarrow="block"/>
          </v:shape>
        </w:pict>
      </w:r>
    </w:p>
    <w:p w:rsidR="00FA628F" w:rsidRDefault="00095908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noProof/>
          <w:sz w:val="36"/>
          <w:szCs w:val="36"/>
        </w:rPr>
        <w:pict>
          <v:rect id="_x0000_s1039" style="position:absolute;left:0;text-align:left;margin-left:297.45pt;margin-top:16pt;width:147pt;height:43.5pt;z-index:251670528">
            <v:textbox>
              <w:txbxContent>
                <w:p w:rsidR="00A7212C" w:rsidRPr="00FA628F" w:rsidRDefault="00A7212C" w:rsidP="00FA628F">
                  <w:pPr>
                    <w:jc w:val="center"/>
                    <w:rPr>
                      <w:rFonts w:ascii="GOST type A" w:hAnsi="GOST type A"/>
                      <w:i/>
                      <w:sz w:val="36"/>
                      <w:szCs w:val="36"/>
                    </w:rPr>
                  </w:pP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Временные корректиро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в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ки</w:t>
                  </w:r>
                </w:p>
              </w:txbxContent>
            </v:textbox>
          </v:rect>
        </w:pict>
      </w:r>
      <w:r>
        <w:rPr>
          <w:rFonts w:ascii="GOST type A" w:hAnsi="GOST type A"/>
          <w:i/>
          <w:noProof/>
          <w:sz w:val="36"/>
          <w:szCs w:val="36"/>
        </w:rPr>
        <w:pict>
          <v:rect id="_x0000_s1038" style="position:absolute;left:0;text-align:left;margin-left:167.7pt;margin-top:16pt;width:84pt;height:43.5pt;z-index:251669504">
            <v:textbox>
              <w:txbxContent>
                <w:p w:rsidR="00A7212C" w:rsidRPr="00FA628F" w:rsidRDefault="00A7212C" w:rsidP="00FA628F">
                  <w:pPr>
                    <w:jc w:val="center"/>
                    <w:rPr>
                      <w:rFonts w:ascii="GOST type A" w:hAnsi="GOST type A"/>
                      <w:i/>
                      <w:sz w:val="36"/>
                      <w:szCs w:val="36"/>
                    </w:rPr>
                  </w:pP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Изуч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е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ние сделок</w:t>
                  </w:r>
                </w:p>
              </w:txbxContent>
            </v:textbox>
          </v:rect>
        </w:pict>
      </w:r>
      <w:r>
        <w:rPr>
          <w:rFonts w:ascii="GOST type A" w:hAnsi="GOST type A"/>
          <w:i/>
          <w:noProof/>
          <w:sz w:val="36"/>
          <w:szCs w:val="36"/>
        </w:rPr>
        <w:pict>
          <v:rect id="_x0000_s1037" style="position:absolute;left:0;text-align:left;margin-left:-25.05pt;margin-top:16pt;width:147pt;height:43.5pt;z-index:251668480">
            <v:textbox>
              <w:txbxContent>
                <w:p w:rsidR="00A7212C" w:rsidRPr="00FA628F" w:rsidRDefault="00A7212C" w:rsidP="00FA628F">
                  <w:pPr>
                    <w:jc w:val="center"/>
                    <w:rPr>
                      <w:rFonts w:ascii="GOST type A" w:hAnsi="GOST type A"/>
                      <w:i/>
                      <w:sz w:val="36"/>
                      <w:szCs w:val="36"/>
                    </w:rPr>
                  </w:pP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Сбор сравн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и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тельных да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н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ных</w:t>
                  </w:r>
                </w:p>
              </w:txbxContent>
            </v:textbox>
          </v:rect>
        </w:pict>
      </w:r>
    </w:p>
    <w:p w:rsidR="00FA628F" w:rsidRDefault="00095908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noProof/>
          <w:sz w:val="36"/>
          <w:szCs w:val="36"/>
        </w:rPr>
        <w:pict>
          <v:shape id="_x0000_s1045" type="#_x0000_t32" style="position:absolute;left:0;text-align:left;margin-left:-45.3pt;margin-top:122.35pt;width:46.5pt;height:0;z-index:251675648" o:connectortype="straight">
            <v:stroke endarrow="block"/>
          </v:shape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43" type="#_x0000_t32" style="position:absolute;left:0;text-align:left;margin-left:439.95pt;margin-top:122.35pt;width:31.5pt;height:0;flip:x;z-index:251674624" o:connectortype="straight">
            <v:stroke endarrow="block"/>
          </v:shape>
        </w:pict>
      </w:r>
      <w:r>
        <w:rPr>
          <w:rFonts w:ascii="GOST type A" w:hAnsi="GOST type A"/>
          <w:i/>
          <w:noProof/>
          <w:sz w:val="36"/>
          <w:szCs w:val="36"/>
        </w:rPr>
        <w:pict>
          <v:rect id="_x0000_s1041" style="position:absolute;left:0;text-align:left;margin-left:242.7pt;margin-top:105.1pt;width:197.25pt;height:30.75pt;z-index:251672576">
            <v:textbox>
              <w:txbxContent>
                <w:p w:rsidR="00A7212C" w:rsidRPr="00FA628F" w:rsidRDefault="00A7212C" w:rsidP="00FA628F">
                  <w:pPr>
                    <w:jc w:val="center"/>
                    <w:rPr>
                      <w:rFonts w:ascii="GOST type A" w:hAnsi="GOST type A"/>
                      <w:i/>
                      <w:sz w:val="36"/>
                      <w:szCs w:val="36"/>
                    </w:rPr>
                  </w:pP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Вынесение реш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е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ния</w:t>
                  </w:r>
                </w:p>
              </w:txbxContent>
            </v:textbox>
          </v:rect>
        </w:pict>
      </w:r>
      <w:r>
        <w:rPr>
          <w:rFonts w:ascii="GOST type A" w:hAnsi="GOST type A"/>
          <w:i/>
          <w:noProof/>
          <w:sz w:val="36"/>
          <w:szCs w:val="36"/>
        </w:rPr>
        <w:pict>
          <v:shape id="_x0000_s1042" type="#_x0000_t32" style="position:absolute;left:0;text-align:left;margin-left:195.45pt;margin-top:122.35pt;width:47.25pt;height:0;z-index:251673600" o:connectortype="straight">
            <v:stroke endarrow="block"/>
          </v:shape>
        </w:pict>
      </w:r>
      <w:r>
        <w:rPr>
          <w:rFonts w:ascii="GOST type A" w:hAnsi="GOST type A"/>
          <w:i/>
          <w:noProof/>
          <w:sz w:val="36"/>
          <w:szCs w:val="36"/>
        </w:rPr>
        <w:pict>
          <v:rect id="_x0000_s1040" style="position:absolute;left:0;text-align:left;margin-left:1.2pt;margin-top:84.1pt;width:194.25pt;height:71.25pt;z-index:251671552">
            <v:textbox>
              <w:txbxContent>
                <w:p w:rsidR="00A7212C" w:rsidRPr="00FA628F" w:rsidRDefault="00A7212C" w:rsidP="00FA628F">
                  <w:pPr>
                    <w:jc w:val="center"/>
                    <w:rPr>
                      <w:rFonts w:ascii="GOST type A" w:hAnsi="GOST type A"/>
                      <w:i/>
                      <w:sz w:val="36"/>
                      <w:szCs w:val="36"/>
                    </w:rPr>
                  </w:pP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Корректировка различий по с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о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поставимым об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ъ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ектам недвижим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о</w:t>
                  </w:r>
                  <w:r w:rsidRPr="00FA628F">
                    <w:rPr>
                      <w:rFonts w:ascii="GOST type A" w:hAnsi="GOST type A"/>
                      <w:i/>
                      <w:sz w:val="36"/>
                      <w:szCs w:val="36"/>
                    </w:rPr>
                    <w:t>сти</w:t>
                  </w:r>
                </w:p>
              </w:txbxContent>
            </v:textbox>
          </v:rect>
        </w:pict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  <w:r w:rsidR="00FA628F">
        <w:rPr>
          <w:rFonts w:ascii="GOST type A" w:hAnsi="GOST type A"/>
          <w:i/>
          <w:sz w:val="36"/>
          <w:szCs w:val="36"/>
        </w:rPr>
        <w:tab/>
      </w:r>
    </w:p>
    <w:p w:rsidR="000B7751" w:rsidRDefault="000B7751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FA628F" w:rsidRDefault="00FA628F" w:rsidP="00CF1E2B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FA628F" w:rsidRDefault="00FA628F" w:rsidP="00A7268A">
      <w:pPr>
        <w:pStyle w:val="a3"/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Расчет стоимости ремонтно-механической ма</w:t>
      </w:r>
      <w:r>
        <w:rPr>
          <w:rFonts w:ascii="GOST type A" w:hAnsi="GOST type A"/>
          <w:i/>
          <w:sz w:val="36"/>
          <w:szCs w:val="36"/>
        </w:rPr>
        <w:t>с</w:t>
      </w:r>
      <w:r>
        <w:rPr>
          <w:rFonts w:ascii="GOST type A" w:hAnsi="GOST type A"/>
          <w:i/>
          <w:sz w:val="36"/>
          <w:szCs w:val="36"/>
        </w:rPr>
        <w:t>терской мето</w:t>
      </w:r>
      <w:r w:rsidR="00A7268A">
        <w:rPr>
          <w:rFonts w:ascii="GOST type A" w:hAnsi="GOST type A"/>
          <w:i/>
          <w:sz w:val="36"/>
          <w:szCs w:val="36"/>
        </w:rPr>
        <w:t>дом анализа рыночных продаж осущ</w:t>
      </w:r>
      <w:r w:rsidR="00A7268A">
        <w:rPr>
          <w:rFonts w:ascii="GOST type A" w:hAnsi="GOST type A"/>
          <w:i/>
          <w:sz w:val="36"/>
          <w:szCs w:val="36"/>
        </w:rPr>
        <w:t>е</w:t>
      </w:r>
      <w:r w:rsidR="00A7268A">
        <w:rPr>
          <w:rFonts w:ascii="GOST type A" w:hAnsi="GOST type A"/>
          <w:i/>
          <w:sz w:val="36"/>
          <w:szCs w:val="36"/>
        </w:rPr>
        <w:t>ствим способом сравнения ремонтно-механической мастерской с тремя</w:t>
      </w:r>
      <w:r w:rsidR="00984EBF">
        <w:rPr>
          <w:rFonts w:ascii="GOST type A" w:hAnsi="GOST type A"/>
          <w:i/>
          <w:sz w:val="36"/>
          <w:szCs w:val="36"/>
        </w:rPr>
        <w:t xml:space="preserve"> ранее проданными</w:t>
      </w:r>
      <w:r w:rsidR="00A7268A">
        <w:rPr>
          <w:rFonts w:ascii="GOST type A" w:hAnsi="GOST type A"/>
          <w:i/>
          <w:sz w:val="36"/>
          <w:szCs w:val="36"/>
        </w:rPr>
        <w:t xml:space="preserve"> промы</w:t>
      </w:r>
      <w:r w:rsidR="00A7268A">
        <w:rPr>
          <w:rFonts w:ascii="GOST type A" w:hAnsi="GOST type A"/>
          <w:i/>
          <w:sz w:val="36"/>
          <w:szCs w:val="36"/>
        </w:rPr>
        <w:t>ш</w:t>
      </w:r>
      <w:r w:rsidR="00A7268A">
        <w:rPr>
          <w:rFonts w:ascii="GOST type A" w:hAnsi="GOST type A"/>
          <w:i/>
          <w:sz w:val="36"/>
          <w:szCs w:val="36"/>
        </w:rPr>
        <w:t>ленными объектами:</w:t>
      </w:r>
    </w:p>
    <w:p w:rsidR="00A7268A" w:rsidRDefault="00A7268A" w:rsidP="00A7268A">
      <w:pPr>
        <w:pStyle w:val="a3"/>
        <w:numPr>
          <w:ilvl w:val="0"/>
          <w:numId w:val="5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Кирпичный завод. Находится в 8 км от города Бере</w:t>
      </w:r>
      <w:r>
        <w:rPr>
          <w:rFonts w:ascii="GOST type A" w:hAnsi="GOST type A"/>
          <w:i/>
          <w:sz w:val="36"/>
          <w:szCs w:val="36"/>
        </w:rPr>
        <w:t>з</w:t>
      </w:r>
      <w:r>
        <w:rPr>
          <w:rFonts w:ascii="GOST type A" w:hAnsi="GOST type A"/>
          <w:i/>
          <w:sz w:val="36"/>
          <w:szCs w:val="36"/>
        </w:rPr>
        <w:t>ники.</w:t>
      </w:r>
      <w:r w:rsidR="00AD31BE">
        <w:rPr>
          <w:rFonts w:ascii="GOST type A" w:hAnsi="GOST type A"/>
          <w:i/>
          <w:sz w:val="36"/>
          <w:szCs w:val="36"/>
        </w:rPr>
        <w:t xml:space="preserve"> Кирпичный завод эксплуатируется в течении 5 лет.</w:t>
      </w:r>
      <w:r>
        <w:rPr>
          <w:rFonts w:ascii="GOST type A" w:hAnsi="GOST type A"/>
          <w:i/>
          <w:sz w:val="36"/>
          <w:szCs w:val="36"/>
        </w:rPr>
        <w:t xml:space="preserve"> Га</w:t>
      </w:r>
      <w:r w:rsidR="009B00DA">
        <w:rPr>
          <w:rFonts w:ascii="GOST type A" w:hAnsi="GOST type A"/>
          <w:i/>
          <w:sz w:val="36"/>
          <w:szCs w:val="36"/>
        </w:rPr>
        <w:t>бариты здания в плане</w:t>
      </w:r>
      <w:r w:rsidR="00B8022A">
        <w:rPr>
          <w:rFonts w:ascii="GOST type A" w:hAnsi="GOST type A"/>
          <w:i/>
          <w:sz w:val="36"/>
          <w:szCs w:val="36"/>
        </w:rPr>
        <w:t xml:space="preserve"> 18</w:t>
      </w:r>
      <w:r>
        <w:rPr>
          <w:rFonts w:ascii="GOST type A" w:hAnsi="GOST type A"/>
          <w:i/>
          <w:sz w:val="36"/>
          <w:szCs w:val="36"/>
        </w:rPr>
        <w:t xml:space="preserve">,00 </w:t>
      </w:r>
      <w:r>
        <w:rPr>
          <w:rFonts w:ascii="Calibri" w:hAnsi="Calibri"/>
          <w:i/>
          <w:sz w:val="36"/>
          <w:szCs w:val="36"/>
        </w:rPr>
        <w:t>×</w:t>
      </w:r>
      <w:r w:rsidR="00B8022A">
        <w:rPr>
          <w:rFonts w:ascii="GOST type A" w:hAnsi="GOST type A"/>
          <w:i/>
          <w:sz w:val="36"/>
          <w:szCs w:val="36"/>
        </w:rPr>
        <w:t xml:space="preserve"> 36</w:t>
      </w:r>
      <w:r>
        <w:rPr>
          <w:rFonts w:ascii="GOST type A" w:hAnsi="GOST type A"/>
          <w:i/>
          <w:sz w:val="36"/>
          <w:szCs w:val="36"/>
        </w:rPr>
        <w:t xml:space="preserve">,00 м. </w:t>
      </w:r>
      <w:r w:rsidR="009B00DA">
        <w:rPr>
          <w:rFonts w:ascii="GOST type A" w:hAnsi="GOST type A"/>
          <w:i/>
          <w:sz w:val="36"/>
          <w:szCs w:val="36"/>
        </w:rPr>
        <w:t>Стро</w:t>
      </w:r>
      <w:r w:rsidR="009B00DA">
        <w:rPr>
          <w:rFonts w:ascii="GOST type A" w:hAnsi="GOST type A"/>
          <w:i/>
          <w:sz w:val="36"/>
          <w:szCs w:val="36"/>
        </w:rPr>
        <w:t>и</w:t>
      </w:r>
      <w:r w:rsidR="009B00DA">
        <w:rPr>
          <w:rFonts w:ascii="GOST type A" w:hAnsi="GOST type A"/>
          <w:i/>
          <w:sz w:val="36"/>
          <w:szCs w:val="36"/>
        </w:rPr>
        <w:t xml:space="preserve">тельный объем завода </w:t>
      </w:r>
      <w:r w:rsidR="00D77A8D">
        <w:rPr>
          <w:rFonts w:ascii="GOST type A" w:hAnsi="GOST type A"/>
          <w:i/>
          <w:sz w:val="36"/>
          <w:szCs w:val="36"/>
        </w:rPr>
        <w:t>9800</w:t>
      </w:r>
      <w:r w:rsidR="009B00DA">
        <w:rPr>
          <w:rFonts w:ascii="GOST type A" w:hAnsi="GOST type A"/>
          <w:i/>
          <w:sz w:val="36"/>
          <w:szCs w:val="36"/>
        </w:rPr>
        <w:t xml:space="preserve"> м</w:t>
      </w:r>
      <w:r w:rsidR="009B00DA">
        <w:rPr>
          <w:rFonts w:ascii="GOST type A" w:hAnsi="GOST type A"/>
          <w:i/>
          <w:sz w:val="36"/>
          <w:szCs w:val="36"/>
          <w:vertAlign w:val="superscript"/>
        </w:rPr>
        <w:t>3</w:t>
      </w:r>
      <w:r w:rsidR="009B00DA">
        <w:rPr>
          <w:rFonts w:ascii="GOST type A" w:hAnsi="GOST type A"/>
          <w:i/>
          <w:sz w:val="36"/>
          <w:szCs w:val="36"/>
        </w:rPr>
        <w:t>. Общая пло</w:t>
      </w:r>
      <w:r w:rsidR="00B8022A">
        <w:rPr>
          <w:rFonts w:ascii="GOST type A" w:hAnsi="GOST type A"/>
          <w:i/>
          <w:sz w:val="36"/>
          <w:szCs w:val="36"/>
        </w:rPr>
        <w:t>щадь здания составляет 9</w:t>
      </w:r>
      <w:r w:rsidR="009B00DA">
        <w:rPr>
          <w:rFonts w:ascii="GOST type A" w:hAnsi="GOST type A"/>
          <w:i/>
          <w:sz w:val="36"/>
          <w:szCs w:val="36"/>
        </w:rPr>
        <w:t>00 м</w:t>
      </w:r>
      <w:r w:rsidR="009B00DA">
        <w:rPr>
          <w:rFonts w:ascii="GOST type A" w:hAnsi="GOST type A"/>
          <w:i/>
          <w:sz w:val="36"/>
          <w:szCs w:val="36"/>
          <w:vertAlign w:val="superscript"/>
        </w:rPr>
        <w:t>2</w:t>
      </w:r>
      <w:r w:rsidR="009B00DA">
        <w:rPr>
          <w:rFonts w:ascii="GOST type A" w:hAnsi="GOST type A"/>
          <w:i/>
          <w:sz w:val="36"/>
          <w:szCs w:val="36"/>
        </w:rPr>
        <w:t xml:space="preserve">, </w:t>
      </w:r>
      <w:r w:rsidR="00AD31BE">
        <w:rPr>
          <w:rFonts w:ascii="GOST type A" w:hAnsi="GOST type A"/>
          <w:i/>
          <w:sz w:val="36"/>
          <w:szCs w:val="36"/>
        </w:rPr>
        <w:t>рабочая пло</w:t>
      </w:r>
      <w:r w:rsidR="00B8022A">
        <w:rPr>
          <w:rFonts w:ascii="GOST type A" w:hAnsi="GOST type A"/>
          <w:i/>
          <w:sz w:val="36"/>
          <w:szCs w:val="36"/>
        </w:rPr>
        <w:t>щадь 8</w:t>
      </w:r>
      <w:r w:rsidR="00AD31BE">
        <w:rPr>
          <w:rFonts w:ascii="GOST type A" w:hAnsi="GOST type A"/>
          <w:i/>
          <w:sz w:val="36"/>
          <w:szCs w:val="36"/>
        </w:rPr>
        <w:t>13 м</w:t>
      </w:r>
      <w:r w:rsidR="00AD31BE">
        <w:rPr>
          <w:rFonts w:ascii="GOST type A" w:hAnsi="GOST type A"/>
          <w:i/>
          <w:sz w:val="36"/>
          <w:szCs w:val="36"/>
          <w:vertAlign w:val="superscript"/>
        </w:rPr>
        <w:t>2</w:t>
      </w:r>
      <w:r w:rsidR="00AD31BE">
        <w:rPr>
          <w:rFonts w:ascii="GOST type A" w:hAnsi="GOST type A"/>
          <w:i/>
          <w:sz w:val="36"/>
          <w:szCs w:val="36"/>
        </w:rPr>
        <w:t>. Завод имеет хо</w:t>
      </w:r>
      <w:r w:rsidR="004A484B">
        <w:rPr>
          <w:rFonts w:ascii="GOST type A" w:hAnsi="GOST type A"/>
          <w:i/>
          <w:sz w:val="36"/>
          <w:szCs w:val="36"/>
        </w:rPr>
        <w:t>рошо ор</w:t>
      </w:r>
      <w:r w:rsidR="00984EBF">
        <w:rPr>
          <w:rFonts w:ascii="GOST type A" w:hAnsi="GOST type A"/>
          <w:i/>
          <w:sz w:val="36"/>
          <w:szCs w:val="36"/>
        </w:rPr>
        <w:t>ганизованный</w:t>
      </w:r>
      <w:r w:rsidR="00AD31BE">
        <w:rPr>
          <w:rFonts w:ascii="GOST type A" w:hAnsi="GOST type A"/>
          <w:i/>
          <w:sz w:val="36"/>
          <w:szCs w:val="36"/>
        </w:rPr>
        <w:t xml:space="preserve"> подъезд к зданию. Производство работ не оказывает отриц</w:t>
      </w:r>
      <w:r w:rsidR="00AD31BE">
        <w:rPr>
          <w:rFonts w:ascii="GOST type A" w:hAnsi="GOST type A"/>
          <w:i/>
          <w:sz w:val="36"/>
          <w:szCs w:val="36"/>
        </w:rPr>
        <w:t>а</w:t>
      </w:r>
      <w:r w:rsidR="00AD31BE">
        <w:rPr>
          <w:rFonts w:ascii="GOST type A" w:hAnsi="GOST type A"/>
          <w:i/>
          <w:sz w:val="36"/>
          <w:szCs w:val="36"/>
        </w:rPr>
        <w:lastRenderedPageBreak/>
        <w:t>тельного влияния на экологические условия. Сто</w:t>
      </w:r>
      <w:r w:rsidR="00AD31BE">
        <w:rPr>
          <w:rFonts w:ascii="GOST type A" w:hAnsi="GOST type A"/>
          <w:i/>
          <w:sz w:val="36"/>
          <w:szCs w:val="36"/>
        </w:rPr>
        <w:t>и</w:t>
      </w:r>
      <w:r w:rsidR="00AD31BE">
        <w:rPr>
          <w:rFonts w:ascii="GOST type A" w:hAnsi="GOST type A"/>
          <w:i/>
          <w:sz w:val="36"/>
          <w:szCs w:val="36"/>
        </w:rPr>
        <w:t>мость</w:t>
      </w:r>
      <w:r w:rsidR="00984EBF">
        <w:rPr>
          <w:rFonts w:ascii="GOST type A" w:hAnsi="GOST type A"/>
          <w:i/>
          <w:sz w:val="36"/>
          <w:szCs w:val="36"/>
        </w:rPr>
        <w:t xml:space="preserve"> </w:t>
      </w:r>
      <w:r w:rsidR="00AD31BE">
        <w:rPr>
          <w:rFonts w:ascii="GOST type A" w:hAnsi="GOST type A"/>
          <w:i/>
          <w:sz w:val="36"/>
          <w:szCs w:val="36"/>
        </w:rPr>
        <w:t>кирпичного завода со</w:t>
      </w:r>
      <w:r w:rsidR="00D77A8D">
        <w:rPr>
          <w:rFonts w:ascii="GOST type A" w:hAnsi="GOST type A"/>
          <w:i/>
          <w:sz w:val="36"/>
          <w:szCs w:val="36"/>
        </w:rPr>
        <w:t>ставила 17</w:t>
      </w:r>
      <w:r w:rsidR="00AD31BE">
        <w:rPr>
          <w:rFonts w:ascii="GOST type A" w:hAnsi="GOST type A"/>
          <w:i/>
          <w:sz w:val="36"/>
          <w:szCs w:val="36"/>
        </w:rPr>
        <w:t>000 т.руб.</w:t>
      </w:r>
    </w:p>
    <w:p w:rsidR="00AD31BE" w:rsidRDefault="00AD31BE" w:rsidP="00A7268A">
      <w:pPr>
        <w:pStyle w:val="a3"/>
        <w:numPr>
          <w:ilvl w:val="0"/>
          <w:numId w:val="5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Склад готовой продукции. Находится в 3 км от гор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 xml:space="preserve">да Березники, эксплуатируется в течении 3 лет. </w:t>
      </w:r>
      <w:r w:rsidR="004A484B">
        <w:rPr>
          <w:rFonts w:ascii="GOST type A" w:hAnsi="GOST type A"/>
          <w:i/>
          <w:sz w:val="36"/>
          <w:szCs w:val="36"/>
        </w:rPr>
        <w:t>Г</w:t>
      </w:r>
      <w:r w:rsidR="004A484B">
        <w:rPr>
          <w:rFonts w:ascii="GOST type A" w:hAnsi="GOST type A"/>
          <w:i/>
          <w:sz w:val="36"/>
          <w:szCs w:val="36"/>
        </w:rPr>
        <w:t>а</w:t>
      </w:r>
      <w:r w:rsidR="004A484B">
        <w:rPr>
          <w:rFonts w:ascii="GOST type A" w:hAnsi="GOST type A"/>
          <w:i/>
          <w:sz w:val="36"/>
          <w:szCs w:val="36"/>
        </w:rPr>
        <w:t xml:space="preserve">бариты здания в плане 12,00 </w:t>
      </w:r>
      <w:r w:rsidR="004A484B">
        <w:rPr>
          <w:rFonts w:ascii="Calibri" w:hAnsi="Calibri"/>
          <w:i/>
          <w:sz w:val="36"/>
          <w:szCs w:val="36"/>
        </w:rPr>
        <w:t xml:space="preserve">× </w:t>
      </w:r>
      <w:r w:rsidR="00B8022A">
        <w:rPr>
          <w:rFonts w:ascii="GOST type A" w:hAnsi="GOST type A"/>
          <w:i/>
          <w:sz w:val="36"/>
          <w:szCs w:val="36"/>
        </w:rPr>
        <w:t>42</w:t>
      </w:r>
      <w:r w:rsidR="004A484B">
        <w:rPr>
          <w:rFonts w:ascii="GOST type A" w:hAnsi="GOST type A"/>
          <w:i/>
          <w:sz w:val="36"/>
          <w:szCs w:val="36"/>
        </w:rPr>
        <w:t>,00 м. Строительный объем склада 9000 м</w:t>
      </w:r>
      <w:r w:rsidR="004A484B">
        <w:rPr>
          <w:rFonts w:ascii="GOST type A" w:hAnsi="GOST type A"/>
          <w:i/>
          <w:sz w:val="36"/>
          <w:szCs w:val="36"/>
          <w:vertAlign w:val="superscript"/>
        </w:rPr>
        <w:t>3</w:t>
      </w:r>
      <w:r w:rsidR="004A484B">
        <w:rPr>
          <w:rFonts w:ascii="GOST type A" w:hAnsi="GOST type A"/>
          <w:i/>
          <w:sz w:val="36"/>
          <w:szCs w:val="36"/>
        </w:rPr>
        <w:t xml:space="preserve">. Общая </w:t>
      </w:r>
      <w:r w:rsidR="00984EBF">
        <w:rPr>
          <w:rFonts w:ascii="GOST type A" w:hAnsi="GOST type A"/>
          <w:i/>
          <w:sz w:val="36"/>
          <w:szCs w:val="36"/>
        </w:rPr>
        <w:t>площадь здания с</w:t>
      </w:r>
      <w:r w:rsidR="00984EBF">
        <w:rPr>
          <w:rFonts w:ascii="GOST type A" w:hAnsi="GOST type A"/>
          <w:i/>
          <w:sz w:val="36"/>
          <w:szCs w:val="36"/>
        </w:rPr>
        <w:t>о</w:t>
      </w:r>
      <w:r w:rsidR="00984EBF">
        <w:rPr>
          <w:rFonts w:ascii="GOST type A" w:hAnsi="GOST type A"/>
          <w:i/>
          <w:sz w:val="36"/>
          <w:szCs w:val="36"/>
        </w:rPr>
        <w:t>ставляет 710</w:t>
      </w:r>
      <w:r w:rsidR="004A484B">
        <w:rPr>
          <w:rFonts w:ascii="GOST type A" w:hAnsi="GOST type A"/>
          <w:i/>
          <w:sz w:val="36"/>
          <w:szCs w:val="36"/>
        </w:rPr>
        <w:t xml:space="preserve"> м</w:t>
      </w:r>
      <w:r w:rsidR="004A484B">
        <w:rPr>
          <w:rFonts w:ascii="GOST type A" w:hAnsi="GOST type A"/>
          <w:i/>
          <w:sz w:val="36"/>
          <w:szCs w:val="36"/>
          <w:vertAlign w:val="superscript"/>
        </w:rPr>
        <w:t>2</w:t>
      </w:r>
      <w:r w:rsidR="00984EBF">
        <w:rPr>
          <w:rFonts w:ascii="GOST type A" w:hAnsi="GOST type A"/>
          <w:i/>
          <w:sz w:val="36"/>
          <w:szCs w:val="36"/>
        </w:rPr>
        <w:t>, рабочая площадь 68</w:t>
      </w:r>
      <w:r w:rsidR="004A484B">
        <w:rPr>
          <w:rFonts w:ascii="GOST type A" w:hAnsi="GOST type A"/>
          <w:i/>
          <w:sz w:val="36"/>
          <w:szCs w:val="36"/>
        </w:rPr>
        <w:t>0 м</w:t>
      </w:r>
      <w:r w:rsidR="004A484B">
        <w:rPr>
          <w:rFonts w:ascii="GOST type A" w:hAnsi="GOST type A"/>
          <w:i/>
          <w:sz w:val="36"/>
          <w:szCs w:val="36"/>
          <w:vertAlign w:val="superscript"/>
        </w:rPr>
        <w:t>2</w:t>
      </w:r>
      <w:r w:rsidR="004A484B">
        <w:rPr>
          <w:rFonts w:ascii="GOST type A" w:hAnsi="GOST type A"/>
          <w:i/>
          <w:sz w:val="36"/>
          <w:szCs w:val="36"/>
        </w:rPr>
        <w:t>.</w:t>
      </w:r>
      <w:r w:rsidR="00984EBF">
        <w:rPr>
          <w:rFonts w:ascii="GOST type A" w:hAnsi="GOST type A"/>
          <w:i/>
          <w:sz w:val="36"/>
          <w:szCs w:val="36"/>
        </w:rPr>
        <w:t xml:space="preserve"> Нет хор</w:t>
      </w:r>
      <w:r w:rsidR="00984EBF">
        <w:rPr>
          <w:rFonts w:ascii="GOST type A" w:hAnsi="GOST type A"/>
          <w:i/>
          <w:sz w:val="36"/>
          <w:szCs w:val="36"/>
        </w:rPr>
        <w:t>о</w:t>
      </w:r>
      <w:r w:rsidR="00984EBF">
        <w:rPr>
          <w:rFonts w:ascii="GOST type A" w:hAnsi="GOST type A"/>
          <w:i/>
          <w:sz w:val="36"/>
          <w:szCs w:val="36"/>
        </w:rPr>
        <w:t>шо</w:t>
      </w:r>
      <w:r w:rsidR="004A484B">
        <w:rPr>
          <w:rFonts w:ascii="GOST type A" w:hAnsi="GOST type A"/>
          <w:i/>
          <w:sz w:val="36"/>
          <w:szCs w:val="36"/>
        </w:rPr>
        <w:t xml:space="preserve"> </w:t>
      </w:r>
      <w:r w:rsidR="00984EBF">
        <w:rPr>
          <w:rFonts w:ascii="GOST type A" w:hAnsi="GOST type A"/>
          <w:i/>
          <w:sz w:val="36"/>
          <w:szCs w:val="36"/>
        </w:rPr>
        <w:t>организованного</w:t>
      </w:r>
      <w:r w:rsidR="004A484B">
        <w:rPr>
          <w:rFonts w:ascii="GOST type A" w:hAnsi="GOST type A"/>
          <w:i/>
          <w:sz w:val="36"/>
          <w:szCs w:val="36"/>
        </w:rPr>
        <w:t xml:space="preserve"> подъезд</w:t>
      </w:r>
      <w:r w:rsidR="00984EBF">
        <w:rPr>
          <w:rFonts w:ascii="GOST type A" w:hAnsi="GOST type A"/>
          <w:i/>
          <w:sz w:val="36"/>
          <w:szCs w:val="36"/>
        </w:rPr>
        <w:t>а</w:t>
      </w:r>
      <w:r w:rsidR="004A484B">
        <w:rPr>
          <w:rFonts w:ascii="GOST type A" w:hAnsi="GOST type A"/>
          <w:i/>
          <w:sz w:val="36"/>
          <w:szCs w:val="36"/>
        </w:rPr>
        <w:t xml:space="preserve"> к складу. Склад гот</w:t>
      </w:r>
      <w:r w:rsidR="004A484B">
        <w:rPr>
          <w:rFonts w:ascii="GOST type A" w:hAnsi="GOST type A"/>
          <w:i/>
          <w:sz w:val="36"/>
          <w:szCs w:val="36"/>
        </w:rPr>
        <w:t>о</w:t>
      </w:r>
      <w:r w:rsidR="004A484B">
        <w:rPr>
          <w:rFonts w:ascii="GOST type A" w:hAnsi="GOST type A"/>
          <w:i/>
          <w:sz w:val="36"/>
          <w:szCs w:val="36"/>
        </w:rPr>
        <w:t>вой продукции не оказывает отрицательного влияния на экологические усло</w:t>
      </w:r>
      <w:r w:rsidR="00984EBF">
        <w:rPr>
          <w:rFonts w:ascii="GOST type A" w:hAnsi="GOST type A"/>
          <w:i/>
          <w:sz w:val="36"/>
          <w:szCs w:val="36"/>
        </w:rPr>
        <w:t xml:space="preserve">вия. Стоимость </w:t>
      </w:r>
      <w:r w:rsidR="004A484B">
        <w:rPr>
          <w:rFonts w:ascii="GOST type A" w:hAnsi="GOST type A"/>
          <w:i/>
          <w:sz w:val="36"/>
          <w:szCs w:val="36"/>
        </w:rPr>
        <w:t>склада гот</w:t>
      </w:r>
      <w:r w:rsidR="004A484B">
        <w:rPr>
          <w:rFonts w:ascii="GOST type A" w:hAnsi="GOST type A"/>
          <w:i/>
          <w:sz w:val="36"/>
          <w:szCs w:val="36"/>
        </w:rPr>
        <w:t>о</w:t>
      </w:r>
      <w:r w:rsidR="004A484B">
        <w:rPr>
          <w:rFonts w:ascii="GOST type A" w:hAnsi="GOST type A"/>
          <w:i/>
          <w:sz w:val="36"/>
          <w:szCs w:val="36"/>
        </w:rPr>
        <w:t>вой продукции составила</w:t>
      </w:r>
      <w:r w:rsidR="00D77A8D">
        <w:rPr>
          <w:rFonts w:ascii="GOST type A" w:hAnsi="GOST type A"/>
          <w:i/>
          <w:sz w:val="36"/>
          <w:szCs w:val="36"/>
        </w:rPr>
        <w:t xml:space="preserve"> 130</w:t>
      </w:r>
      <w:r w:rsidR="004A484B">
        <w:rPr>
          <w:rFonts w:ascii="GOST type A" w:hAnsi="GOST type A"/>
          <w:i/>
          <w:sz w:val="36"/>
          <w:szCs w:val="36"/>
        </w:rPr>
        <w:t>00 т.руб.</w:t>
      </w:r>
    </w:p>
    <w:p w:rsidR="004A484B" w:rsidRDefault="00B8022A" w:rsidP="00A7268A">
      <w:pPr>
        <w:pStyle w:val="a3"/>
        <w:numPr>
          <w:ilvl w:val="0"/>
          <w:numId w:val="5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Лесопильный цех. Располагается на окраине гор</w:t>
      </w:r>
      <w:r>
        <w:rPr>
          <w:rFonts w:ascii="GOST type A" w:hAnsi="GOST type A"/>
          <w:i/>
          <w:sz w:val="36"/>
          <w:szCs w:val="36"/>
        </w:rPr>
        <w:t>о</w:t>
      </w:r>
      <w:r>
        <w:rPr>
          <w:rFonts w:ascii="GOST type A" w:hAnsi="GOST type A"/>
          <w:i/>
          <w:sz w:val="36"/>
          <w:szCs w:val="36"/>
        </w:rPr>
        <w:t>да Березники, эксплуатируется в течении 2 лет. Г</w:t>
      </w:r>
      <w:r>
        <w:rPr>
          <w:rFonts w:ascii="GOST type A" w:hAnsi="GOST type A"/>
          <w:i/>
          <w:sz w:val="36"/>
          <w:szCs w:val="36"/>
        </w:rPr>
        <w:t>а</w:t>
      </w:r>
      <w:r>
        <w:rPr>
          <w:rFonts w:ascii="GOST type A" w:hAnsi="GOST type A"/>
          <w:i/>
          <w:sz w:val="36"/>
          <w:szCs w:val="36"/>
        </w:rPr>
        <w:t xml:space="preserve">бариты здания в плане 24,00 </w:t>
      </w:r>
      <w:r>
        <w:rPr>
          <w:rFonts w:ascii="Calibri" w:hAnsi="Calibri"/>
          <w:i/>
          <w:sz w:val="36"/>
          <w:szCs w:val="36"/>
        </w:rPr>
        <w:t>×</w:t>
      </w:r>
      <w:r>
        <w:rPr>
          <w:rFonts w:ascii="GOST type A" w:hAnsi="GOST type A"/>
          <w:i/>
          <w:sz w:val="36"/>
          <w:szCs w:val="36"/>
        </w:rPr>
        <w:t xml:space="preserve"> 36,00 м. Строительный объем цеха </w:t>
      </w:r>
      <w:r w:rsidRPr="00D77A8D">
        <w:rPr>
          <w:rFonts w:ascii="GOST type A" w:hAnsi="GOST type A"/>
          <w:i/>
          <w:sz w:val="36"/>
          <w:szCs w:val="36"/>
        </w:rPr>
        <w:t xml:space="preserve">9200 </w:t>
      </w:r>
      <w:r>
        <w:rPr>
          <w:rFonts w:ascii="GOST type A" w:hAnsi="GOST type A"/>
          <w:i/>
          <w:sz w:val="36"/>
          <w:szCs w:val="36"/>
        </w:rPr>
        <w:t>м</w:t>
      </w:r>
      <w:r>
        <w:rPr>
          <w:rFonts w:ascii="GOST type A" w:hAnsi="GOST type A"/>
          <w:i/>
          <w:sz w:val="36"/>
          <w:szCs w:val="36"/>
          <w:vertAlign w:val="superscript"/>
        </w:rPr>
        <w:t>3</w:t>
      </w:r>
      <w:r>
        <w:rPr>
          <w:rFonts w:ascii="GOST type A" w:hAnsi="GOST type A"/>
          <w:i/>
          <w:sz w:val="36"/>
          <w:szCs w:val="36"/>
        </w:rPr>
        <w:t xml:space="preserve">. </w:t>
      </w:r>
      <w:r w:rsidR="00D77A8D">
        <w:rPr>
          <w:rFonts w:ascii="GOST type A" w:hAnsi="GOST type A"/>
          <w:i/>
          <w:sz w:val="36"/>
          <w:szCs w:val="36"/>
        </w:rPr>
        <w:t>Общая площадь здания с</w:t>
      </w:r>
      <w:r w:rsidR="00D77A8D">
        <w:rPr>
          <w:rFonts w:ascii="GOST type A" w:hAnsi="GOST type A"/>
          <w:i/>
          <w:sz w:val="36"/>
          <w:szCs w:val="36"/>
        </w:rPr>
        <w:t>о</w:t>
      </w:r>
      <w:r w:rsidR="00D77A8D">
        <w:rPr>
          <w:rFonts w:ascii="GOST type A" w:hAnsi="GOST type A"/>
          <w:i/>
          <w:sz w:val="36"/>
          <w:szCs w:val="36"/>
        </w:rPr>
        <w:t>ставляет 807 м</w:t>
      </w:r>
      <w:r w:rsidR="00D77A8D">
        <w:rPr>
          <w:rFonts w:ascii="GOST type A" w:hAnsi="GOST type A"/>
          <w:i/>
          <w:sz w:val="36"/>
          <w:szCs w:val="36"/>
          <w:vertAlign w:val="superscript"/>
        </w:rPr>
        <w:t>2</w:t>
      </w:r>
      <w:r w:rsidR="00D77A8D">
        <w:rPr>
          <w:rFonts w:ascii="GOST type A" w:hAnsi="GOST type A"/>
          <w:i/>
          <w:sz w:val="36"/>
          <w:szCs w:val="36"/>
        </w:rPr>
        <w:t>, 770 м</w:t>
      </w:r>
      <w:r w:rsidR="00D77A8D">
        <w:rPr>
          <w:rFonts w:ascii="GOST type A" w:hAnsi="GOST type A"/>
          <w:i/>
          <w:sz w:val="36"/>
          <w:szCs w:val="36"/>
          <w:vertAlign w:val="superscript"/>
        </w:rPr>
        <w:t>2</w:t>
      </w:r>
      <w:r w:rsidR="00D77A8D">
        <w:rPr>
          <w:rFonts w:ascii="GOST type A" w:hAnsi="GOST type A"/>
          <w:i/>
          <w:sz w:val="36"/>
          <w:szCs w:val="36"/>
        </w:rPr>
        <w:t>. Подъезд к цеху хорошо о</w:t>
      </w:r>
      <w:r w:rsidR="00D77A8D">
        <w:rPr>
          <w:rFonts w:ascii="GOST type A" w:hAnsi="GOST type A"/>
          <w:i/>
          <w:sz w:val="36"/>
          <w:szCs w:val="36"/>
        </w:rPr>
        <w:t>р</w:t>
      </w:r>
      <w:r w:rsidR="00D77A8D">
        <w:rPr>
          <w:rFonts w:ascii="GOST type A" w:hAnsi="GOST type A"/>
          <w:i/>
          <w:sz w:val="36"/>
          <w:szCs w:val="36"/>
        </w:rPr>
        <w:t>ганизованный. Лесопильный цех не оказывает отр</w:t>
      </w:r>
      <w:r w:rsidR="00D77A8D">
        <w:rPr>
          <w:rFonts w:ascii="GOST type A" w:hAnsi="GOST type A"/>
          <w:i/>
          <w:sz w:val="36"/>
          <w:szCs w:val="36"/>
        </w:rPr>
        <w:t>и</w:t>
      </w:r>
      <w:r w:rsidR="00D77A8D">
        <w:rPr>
          <w:rFonts w:ascii="GOST type A" w:hAnsi="GOST type A"/>
          <w:i/>
          <w:sz w:val="36"/>
          <w:szCs w:val="36"/>
        </w:rPr>
        <w:t>цательного влияния на экологические условия. Стоимость лесопильного цеха составила 16000 т.руб.</w:t>
      </w:r>
    </w:p>
    <w:p w:rsidR="00D77A8D" w:rsidRDefault="00D77A8D" w:rsidP="00D77A8D">
      <w:pPr>
        <w:ind w:right="-1"/>
        <w:rPr>
          <w:rFonts w:ascii="GOST type A" w:hAnsi="GOST type A"/>
          <w:i/>
          <w:sz w:val="36"/>
          <w:szCs w:val="36"/>
        </w:rPr>
      </w:pPr>
    </w:p>
    <w:p w:rsidR="00D77A8D" w:rsidRDefault="00D77A8D" w:rsidP="00D77A8D">
      <w:pPr>
        <w:ind w:right="-1"/>
        <w:rPr>
          <w:rFonts w:ascii="GOST type A" w:hAnsi="GOST type A"/>
          <w:i/>
          <w:sz w:val="36"/>
          <w:szCs w:val="36"/>
        </w:rPr>
      </w:pPr>
    </w:p>
    <w:p w:rsidR="00D77A8D" w:rsidRDefault="00D77A8D" w:rsidP="00D77A8D">
      <w:pPr>
        <w:ind w:right="-1"/>
        <w:jc w:val="center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Расчет стоимости ремонтно-механической ма</w:t>
      </w:r>
      <w:r>
        <w:rPr>
          <w:rFonts w:ascii="GOST type A" w:hAnsi="GOST type A"/>
          <w:i/>
          <w:sz w:val="36"/>
          <w:szCs w:val="36"/>
        </w:rPr>
        <w:t>с</w:t>
      </w:r>
      <w:r>
        <w:rPr>
          <w:rFonts w:ascii="GOST type A" w:hAnsi="GOST type A"/>
          <w:i/>
          <w:sz w:val="36"/>
          <w:szCs w:val="36"/>
        </w:rPr>
        <w:t>терской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3261"/>
        <w:gridCol w:w="1559"/>
        <w:gridCol w:w="1985"/>
        <w:gridCol w:w="1843"/>
        <w:gridCol w:w="1666"/>
      </w:tblGrid>
      <w:tr w:rsidR="00D77A8D" w:rsidTr="00984EBF">
        <w:tc>
          <w:tcPr>
            <w:tcW w:w="3261" w:type="dxa"/>
            <w:vMerge w:val="restart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Характеристики </w:t>
            </w:r>
          </w:p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объекта</w:t>
            </w:r>
          </w:p>
        </w:tc>
        <w:tc>
          <w:tcPr>
            <w:tcW w:w="1559" w:type="dxa"/>
            <w:vMerge w:val="restart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Объект</w:t>
            </w:r>
          </w:p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оценки</w:t>
            </w:r>
          </w:p>
        </w:tc>
        <w:tc>
          <w:tcPr>
            <w:tcW w:w="5494" w:type="dxa"/>
            <w:gridSpan w:val="3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Объекты сопоставления</w:t>
            </w:r>
          </w:p>
        </w:tc>
      </w:tr>
      <w:tr w:rsidR="00D77A8D" w:rsidTr="00984EBF">
        <w:tc>
          <w:tcPr>
            <w:tcW w:w="3261" w:type="dxa"/>
            <w:vMerge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ОС-1</w:t>
            </w:r>
          </w:p>
        </w:tc>
        <w:tc>
          <w:tcPr>
            <w:tcW w:w="1843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ОС-2</w:t>
            </w:r>
          </w:p>
        </w:tc>
        <w:tc>
          <w:tcPr>
            <w:tcW w:w="1666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ОС-3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Местополож</w:t>
            </w:r>
            <w:r>
              <w:rPr>
                <w:rFonts w:ascii="GOST type A" w:hAnsi="GOST type A"/>
                <w:i/>
                <w:sz w:val="36"/>
                <w:szCs w:val="36"/>
              </w:rPr>
              <w:t>е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ние </w:t>
            </w:r>
          </w:p>
        </w:tc>
        <w:tc>
          <w:tcPr>
            <w:tcW w:w="1559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Отл.</w:t>
            </w:r>
          </w:p>
        </w:tc>
        <w:tc>
          <w:tcPr>
            <w:tcW w:w="1985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Удовл.</w:t>
            </w:r>
          </w:p>
        </w:tc>
        <w:tc>
          <w:tcPr>
            <w:tcW w:w="1843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Хор.</w:t>
            </w:r>
          </w:p>
        </w:tc>
        <w:tc>
          <w:tcPr>
            <w:tcW w:w="1666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Отл.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Строительный объем</w:t>
            </w:r>
          </w:p>
        </w:tc>
        <w:tc>
          <w:tcPr>
            <w:tcW w:w="1559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9300</w:t>
            </w:r>
          </w:p>
        </w:tc>
        <w:tc>
          <w:tcPr>
            <w:tcW w:w="1985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9800</w:t>
            </w:r>
          </w:p>
        </w:tc>
        <w:tc>
          <w:tcPr>
            <w:tcW w:w="1843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9000</w:t>
            </w:r>
          </w:p>
        </w:tc>
        <w:tc>
          <w:tcPr>
            <w:tcW w:w="1666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9200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Состояние об</w:t>
            </w:r>
            <w:r>
              <w:rPr>
                <w:rFonts w:ascii="GOST type A" w:hAnsi="GOST type A"/>
                <w:i/>
                <w:sz w:val="36"/>
                <w:szCs w:val="36"/>
              </w:rPr>
              <w:t>ъ</w:t>
            </w:r>
            <w:r>
              <w:rPr>
                <w:rFonts w:ascii="GOST type A" w:hAnsi="GOST type A"/>
                <w:i/>
                <w:sz w:val="36"/>
                <w:szCs w:val="36"/>
              </w:rPr>
              <w:t>екта</w:t>
            </w:r>
          </w:p>
        </w:tc>
        <w:tc>
          <w:tcPr>
            <w:tcW w:w="1559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Хор.</w:t>
            </w:r>
          </w:p>
        </w:tc>
        <w:tc>
          <w:tcPr>
            <w:tcW w:w="1985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Хор.</w:t>
            </w:r>
          </w:p>
        </w:tc>
        <w:tc>
          <w:tcPr>
            <w:tcW w:w="1843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Хор.</w:t>
            </w:r>
          </w:p>
        </w:tc>
        <w:tc>
          <w:tcPr>
            <w:tcW w:w="1666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Хор.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lastRenderedPageBreak/>
              <w:t>Площадь общая</w:t>
            </w:r>
          </w:p>
        </w:tc>
        <w:tc>
          <w:tcPr>
            <w:tcW w:w="1559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815,62</w:t>
            </w:r>
          </w:p>
        </w:tc>
        <w:tc>
          <w:tcPr>
            <w:tcW w:w="1985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900</w:t>
            </w:r>
          </w:p>
        </w:tc>
        <w:tc>
          <w:tcPr>
            <w:tcW w:w="1843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710</w:t>
            </w:r>
          </w:p>
        </w:tc>
        <w:tc>
          <w:tcPr>
            <w:tcW w:w="1666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807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Площадь раб</w:t>
            </w:r>
            <w:r>
              <w:rPr>
                <w:rFonts w:ascii="GOST type A" w:hAnsi="GOST type A"/>
                <w:i/>
                <w:sz w:val="36"/>
                <w:szCs w:val="36"/>
              </w:rPr>
              <w:t>о</w:t>
            </w:r>
            <w:r>
              <w:rPr>
                <w:rFonts w:ascii="GOST type A" w:hAnsi="GOST type A"/>
                <w:i/>
                <w:sz w:val="36"/>
                <w:szCs w:val="36"/>
              </w:rPr>
              <w:t>чая</w:t>
            </w:r>
          </w:p>
        </w:tc>
        <w:tc>
          <w:tcPr>
            <w:tcW w:w="1559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775,9</w:t>
            </w:r>
          </w:p>
        </w:tc>
        <w:tc>
          <w:tcPr>
            <w:tcW w:w="1985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813</w:t>
            </w:r>
          </w:p>
        </w:tc>
        <w:tc>
          <w:tcPr>
            <w:tcW w:w="1843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680</w:t>
            </w:r>
          </w:p>
        </w:tc>
        <w:tc>
          <w:tcPr>
            <w:tcW w:w="1666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770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984EBF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Организова</w:t>
            </w:r>
            <w:r>
              <w:rPr>
                <w:rFonts w:ascii="GOST type A" w:hAnsi="GOST type A"/>
                <w:i/>
                <w:sz w:val="36"/>
                <w:szCs w:val="36"/>
              </w:rPr>
              <w:t>н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ный </w:t>
            </w:r>
          </w:p>
          <w:p w:rsidR="00984EBF" w:rsidRDefault="00984EBF" w:rsidP="00984EBF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подъезд к об</w:t>
            </w:r>
            <w:r>
              <w:rPr>
                <w:rFonts w:ascii="GOST type A" w:hAnsi="GOST type A"/>
                <w:i/>
                <w:sz w:val="36"/>
                <w:szCs w:val="36"/>
              </w:rPr>
              <w:t>ъ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екту </w:t>
            </w:r>
          </w:p>
          <w:p w:rsidR="00D77A8D" w:rsidRDefault="00984EBF" w:rsidP="00984EBF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недвижимости</w:t>
            </w:r>
          </w:p>
        </w:tc>
        <w:tc>
          <w:tcPr>
            <w:tcW w:w="1559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Отл.</w:t>
            </w:r>
          </w:p>
        </w:tc>
        <w:tc>
          <w:tcPr>
            <w:tcW w:w="1985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Хор.</w:t>
            </w:r>
          </w:p>
        </w:tc>
        <w:tc>
          <w:tcPr>
            <w:tcW w:w="1843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Удовл.</w:t>
            </w:r>
          </w:p>
        </w:tc>
        <w:tc>
          <w:tcPr>
            <w:tcW w:w="1666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Отл.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Стоимость об</w:t>
            </w:r>
            <w:r>
              <w:rPr>
                <w:rFonts w:ascii="GOST type A" w:hAnsi="GOST type A"/>
                <w:i/>
                <w:sz w:val="36"/>
                <w:szCs w:val="36"/>
              </w:rPr>
              <w:t>ъ</w:t>
            </w:r>
            <w:r>
              <w:rPr>
                <w:rFonts w:ascii="GOST type A" w:hAnsi="GOST type A"/>
                <w:i/>
                <w:sz w:val="36"/>
                <w:szCs w:val="36"/>
              </w:rPr>
              <w:t>екта недвиж</w:t>
            </w:r>
            <w:r>
              <w:rPr>
                <w:rFonts w:ascii="GOST type A" w:hAnsi="GOST type A"/>
                <w:i/>
                <w:sz w:val="36"/>
                <w:szCs w:val="36"/>
              </w:rPr>
              <w:t>и</w:t>
            </w:r>
            <w:r>
              <w:rPr>
                <w:rFonts w:ascii="GOST type A" w:hAnsi="GOST type A"/>
                <w:i/>
                <w:sz w:val="36"/>
                <w:szCs w:val="36"/>
              </w:rPr>
              <w:t>мости (т.руб)</w:t>
            </w:r>
          </w:p>
        </w:tc>
        <w:tc>
          <w:tcPr>
            <w:tcW w:w="1559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17000</w:t>
            </w:r>
          </w:p>
        </w:tc>
        <w:tc>
          <w:tcPr>
            <w:tcW w:w="1843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13000</w:t>
            </w:r>
          </w:p>
        </w:tc>
        <w:tc>
          <w:tcPr>
            <w:tcW w:w="1666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16000</w:t>
            </w:r>
          </w:p>
        </w:tc>
      </w:tr>
      <w:tr w:rsidR="00984EBF" w:rsidTr="00AC01D3">
        <w:tc>
          <w:tcPr>
            <w:tcW w:w="10314" w:type="dxa"/>
            <w:gridSpan w:val="5"/>
            <w:vAlign w:val="center"/>
          </w:tcPr>
          <w:p w:rsidR="00984EBF" w:rsidRDefault="00984EBF" w:rsidP="00984EBF">
            <w:pPr>
              <w:ind w:right="-1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 xml:space="preserve">                                       Корректировки: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Местополож</w:t>
            </w:r>
            <w:r>
              <w:rPr>
                <w:rFonts w:ascii="GOST type A" w:hAnsi="GOST type A"/>
                <w:i/>
                <w:sz w:val="36"/>
                <w:szCs w:val="36"/>
              </w:rPr>
              <w:t>е</w:t>
            </w:r>
            <w:r>
              <w:rPr>
                <w:rFonts w:ascii="GOST type A" w:hAnsi="GOST type A"/>
                <w:i/>
                <w:sz w:val="36"/>
                <w:szCs w:val="36"/>
              </w:rPr>
              <w:t>ние</w:t>
            </w:r>
          </w:p>
        </w:tc>
        <w:tc>
          <w:tcPr>
            <w:tcW w:w="1559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+3%</w:t>
            </w:r>
          </w:p>
        </w:tc>
        <w:tc>
          <w:tcPr>
            <w:tcW w:w="1843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+1%</w:t>
            </w:r>
          </w:p>
        </w:tc>
        <w:tc>
          <w:tcPr>
            <w:tcW w:w="1666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-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984EBF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Состояние об</w:t>
            </w:r>
            <w:r>
              <w:rPr>
                <w:rFonts w:ascii="GOST type A" w:hAnsi="GOST type A"/>
                <w:i/>
                <w:sz w:val="36"/>
                <w:szCs w:val="36"/>
              </w:rPr>
              <w:t>ъ</w:t>
            </w:r>
            <w:r>
              <w:rPr>
                <w:rFonts w:ascii="GOST type A" w:hAnsi="GOST type A"/>
                <w:i/>
                <w:sz w:val="36"/>
                <w:szCs w:val="36"/>
              </w:rPr>
              <w:t>екта</w:t>
            </w:r>
          </w:p>
        </w:tc>
        <w:tc>
          <w:tcPr>
            <w:tcW w:w="1559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D77A8D" w:rsidRDefault="00293ED5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-</w:t>
            </w:r>
          </w:p>
        </w:tc>
        <w:tc>
          <w:tcPr>
            <w:tcW w:w="1843" w:type="dxa"/>
            <w:vAlign w:val="center"/>
          </w:tcPr>
          <w:p w:rsidR="00D77A8D" w:rsidRDefault="00293ED5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-</w:t>
            </w:r>
          </w:p>
        </w:tc>
        <w:tc>
          <w:tcPr>
            <w:tcW w:w="1666" w:type="dxa"/>
            <w:vAlign w:val="center"/>
          </w:tcPr>
          <w:p w:rsidR="00D77A8D" w:rsidRDefault="00293ED5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-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293ED5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Площадь раб</w:t>
            </w:r>
            <w:r>
              <w:rPr>
                <w:rFonts w:ascii="GOST type A" w:hAnsi="GOST type A"/>
                <w:i/>
                <w:sz w:val="36"/>
                <w:szCs w:val="36"/>
              </w:rPr>
              <w:t>о</w:t>
            </w:r>
            <w:r>
              <w:rPr>
                <w:rFonts w:ascii="GOST type A" w:hAnsi="GOST type A"/>
                <w:i/>
                <w:sz w:val="36"/>
                <w:szCs w:val="36"/>
              </w:rPr>
              <w:t>чая</w:t>
            </w:r>
          </w:p>
        </w:tc>
        <w:tc>
          <w:tcPr>
            <w:tcW w:w="1559" w:type="dxa"/>
            <w:vAlign w:val="center"/>
          </w:tcPr>
          <w:p w:rsidR="00D77A8D" w:rsidRDefault="00D77A8D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D77A8D" w:rsidRDefault="00293ED5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-</w:t>
            </w:r>
          </w:p>
        </w:tc>
        <w:tc>
          <w:tcPr>
            <w:tcW w:w="1843" w:type="dxa"/>
            <w:vAlign w:val="center"/>
          </w:tcPr>
          <w:p w:rsidR="00D77A8D" w:rsidRDefault="00293ED5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+3%</w:t>
            </w:r>
          </w:p>
        </w:tc>
        <w:tc>
          <w:tcPr>
            <w:tcW w:w="1666" w:type="dxa"/>
            <w:vAlign w:val="center"/>
          </w:tcPr>
          <w:p w:rsidR="00D77A8D" w:rsidRDefault="00293ED5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+1%</w:t>
            </w:r>
          </w:p>
        </w:tc>
      </w:tr>
      <w:tr w:rsidR="00D77A8D" w:rsidTr="00984EBF">
        <w:tc>
          <w:tcPr>
            <w:tcW w:w="3261" w:type="dxa"/>
            <w:vAlign w:val="center"/>
          </w:tcPr>
          <w:p w:rsidR="00D77A8D" w:rsidRDefault="00293ED5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Стоимость об</w:t>
            </w:r>
            <w:r>
              <w:rPr>
                <w:rFonts w:ascii="GOST type A" w:hAnsi="GOST type A"/>
                <w:i/>
                <w:sz w:val="36"/>
                <w:szCs w:val="36"/>
              </w:rPr>
              <w:t>ъ</w:t>
            </w:r>
            <w:r>
              <w:rPr>
                <w:rFonts w:ascii="GOST type A" w:hAnsi="GOST type A"/>
                <w:i/>
                <w:sz w:val="36"/>
                <w:szCs w:val="36"/>
              </w:rPr>
              <w:t xml:space="preserve">екта </w:t>
            </w:r>
          </w:p>
          <w:p w:rsidR="00293ED5" w:rsidRDefault="00293ED5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недвижимости</w:t>
            </w:r>
          </w:p>
        </w:tc>
        <w:tc>
          <w:tcPr>
            <w:tcW w:w="1559" w:type="dxa"/>
            <w:vAlign w:val="center"/>
          </w:tcPr>
          <w:p w:rsidR="00D77A8D" w:rsidRDefault="00456CB8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15730</w:t>
            </w:r>
          </w:p>
        </w:tc>
        <w:tc>
          <w:tcPr>
            <w:tcW w:w="1985" w:type="dxa"/>
            <w:vAlign w:val="center"/>
          </w:tcPr>
          <w:p w:rsidR="00456CB8" w:rsidRDefault="00456CB8" w:rsidP="00456CB8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17510</w:t>
            </w:r>
          </w:p>
        </w:tc>
        <w:tc>
          <w:tcPr>
            <w:tcW w:w="1843" w:type="dxa"/>
            <w:vAlign w:val="center"/>
          </w:tcPr>
          <w:p w:rsidR="00D77A8D" w:rsidRDefault="00456CB8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13520</w:t>
            </w:r>
          </w:p>
        </w:tc>
        <w:tc>
          <w:tcPr>
            <w:tcW w:w="1666" w:type="dxa"/>
            <w:vAlign w:val="center"/>
          </w:tcPr>
          <w:p w:rsidR="00D77A8D" w:rsidRDefault="00456CB8" w:rsidP="00D77A8D">
            <w:pPr>
              <w:ind w:right="-1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16160</w:t>
            </w:r>
          </w:p>
        </w:tc>
      </w:tr>
    </w:tbl>
    <w:p w:rsidR="00D77A8D" w:rsidRDefault="00D77A8D" w:rsidP="00D77A8D">
      <w:pPr>
        <w:ind w:right="-1"/>
        <w:rPr>
          <w:rFonts w:ascii="GOST type A" w:hAnsi="GOST type A"/>
          <w:i/>
          <w:sz w:val="36"/>
          <w:szCs w:val="36"/>
        </w:rPr>
      </w:pPr>
    </w:p>
    <w:p w:rsidR="00456CB8" w:rsidRDefault="00456CB8" w:rsidP="00456CB8">
      <w:pPr>
        <w:ind w:left="-709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Таким образом стоимость ремонтно-механической мастерской, определяемая рыночным подходом, составила 15730 т.руб.</w:t>
      </w:r>
    </w:p>
    <w:p w:rsidR="00456CB8" w:rsidRDefault="00456CB8" w:rsidP="00456CB8">
      <w:pPr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456CB8" w:rsidRDefault="00456CB8" w:rsidP="00456CB8">
      <w:pPr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456CB8" w:rsidRDefault="00456CB8" w:rsidP="00456CB8">
      <w:pPr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456CB8" w:rsidRDefault="00456CB8" w:rsidP="00456CB8">
      <w:pPr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456CB8" w:rsidRDefault="00456CB8" w:rsidP="00456CB8">
      <w:pPr>
        <w:ind w:left="-709" w:right="-1" w:firstLine="709"/>
        <w:rPr>
          <w:rFonts w:ascii="GOST type A" w:hAnsi="GOST type A"/>
          <w:i/>
          <w:sz w:val="36"/>
          <w:szCs w:val="36"/>
        </w:rPr>
      </w:pPr>
    </w:p>
    <w:p w:rsidR="00456CB8" w:rsidRPr="0066321A" w:rsidRDefault="00456CB8" w:rsidP="00456CB8">
      <w:pPr>
        <w:pStyle w:val="a3"/>
        <w:numPr>
          <w:ilvl w:val="0"/>
          <w:numId w:val="3"/>
        </w:numPr>
        <w:ind w:left="284" w:right="-1" w:hanging="426"/>
        <w:jc w:val="center"/>
        <w:rPr>
          <w:rFonts w:ascii="GOST type A" w:hAnsi="GOST type A"/>
          <w:i/>
          <w:sz w:val="40"/>
          <w:szCs w:val="40"/>
        </w:rPr>
      </w:pPr>
      <w:r w:rsidRPr="0066321A">
        <w:rPr>
          <w:rFonts w:ascii="GOST type A" w:hAnsi="GOST type A"/>
          <w:i/>
          <w:sz w:val="40"/>
          <w:szCs w:val="40"/>
        </w:rPr>
        <w:t>Определение окончательной цены ремон</w:t>
      </w:r>
      <w:r w:rsidRPr="0066321A">
        <w:rPr>
          <w:rFonts w:ascii="GOST type A" w:hAnsi="GOST type A"/>
          <w:i/>
          <w:sz w:val="40"/>
          <w:szCs w:val="40"/>
        </w:rPr>
        <w:t>т</w:t>
      </w:r>
      <w:r w:rsidRPr="0066321A">
        <w:rPr>
          <w:rFonts w:ascii="GOST type A" w:hAnsi="GOST type A"/>
          <w:i/>
          <w:sz w:val="40"/>
          <w:szCs w:val="40"/>
        </w:rPr>
        <w:t>но-механической</w:t>
      </w:r>
      <w:r w:rsidR="0066321A">
        <w:rPr>
          <w:rFonts w:ascii="GOST type A" w:hAnsi="GOST type A"/>
          <w:i/>
          <w:sz w:val="40"/>
          <w:szCs w:val="40"/>
        </w:rPr>
        <w:t xml:space="preserve"> </w:t>
      </w:r>
      <w:r w:rsidRPr="0066321A">
        <w:rPr>
          <w:rFonts w:ascii="GOST type A" w:hAnsi="GOST type A"/>
          <w:i/>
          <w:sz w:val="40"/>
          <w:szCs w:val="40"/>
        </w:rPr>
        <w:t xml:space="preserve"> мастерской.</w:t>
      </w:r>
    </w:p>
    <w:p w:rsidR="00211099" w:rsidRDefault="00211099" w:rsidP="00211099">
      <w:pPr>
        <w:pStyle w:val="a3"/>
        <w:ind w:left="284" w:right="-1"/>
        <w:rPr>
          <w:rFonts w:ascii="GOST type A" w:hAnsi="GOST type A"/>
          <w:i/>
          <w:sz w:val="36"/>
          <w:szCs w:val="36"/>
        </w:rPr>
      </w:pPr>
    </w:p>
    <w:p w:rsidR="00456CB8" w:rsidRDefault="00211099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В ходе исследовательской работы я определила стоимость ремонтно-механической мастерской тремя подходами: затратным, доходным, рыночным.</w:t>
      </w:r>
    </w:p>
    <w:p w:rsidR="00211099" w:rsidRDefault="00211099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Окончательную стоимость ремонтно-механической мастерской найдем как среднее арифметическое стоимости </w:t>
      </w:r>
      <w:r w:rsidR="00284E54">
        <w:rPr>
          <w:rFonts w:ascii="GOST type A" w:hAnsi="GOST type A"/>
          <w:i/>
          <w:sz w:val="36"/>
          <w:szCs w:val="36"/>
        </w:rPr>
        <w:t xml:space="preserve">затратного, доходного и рыночного подходов. </w:t>
      </w:r>
    </w:p>
    <w:p w:rsidR="00284E54" w:rsidRDefault="00284E54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С</w:t>
      </w:r>
      <w:r>
        <w:rPr>
          <w:rFonts w:ascii="GOST type A" w:hAnsi="GOST type A"/>
          <w:i/>
          <w:sz w:val="36"/>
          <w:szCs w:val="36"/>
          <w:vertAlign w:val="subscript"/>
        </w:rPr>
        <w:t>РММ</w:t>
      </w:r>
      <w:r>
        <w:rPr>
          <w:rFonts w:ascii="GOST type A" w:hAnsi="GOST type A"/>
          <w:i/>
          <w:sz w:val="36"/>
          <w:szCs w:val="36"/>
        </w:rPr>
        <w:t xml:space="preserve"> =</w:t>
      </w:r>
      <w:r w:rsidRPr="00284E54">
        <w:rPr>
          <w:rFonts w:ascii="GOST type A" w:hAnsi="GOST type A"/>
          <w:i/>
          <w:sz w:val="40"/>
          <w:szCs w:val="36"/>
        </w:rPr>
        <w:t xml:space="preserve"> </w:t>
      </w:r>
      <m:oMath>
        <m:f>
          <m:fPr>
            <m:ctrlPr>
              <w:rPr>
                <w:rFonts w:ascii="Cambria Math" w:hAnsi="GOST type A"/>
                <w:i/>
                <w:sz w:val="48"/>
                <w:szCs w:val="48"/>
              </w:rPr>
            </m:ctrlPr>
          </m:fPr>
          <m:num>
            <m:r>
              <m:rPr>
                <m:nor/>
              </m:rPr>
              <w:rPr>
                <w:rFonts w:ascii="GOST type A" w:hAnsi="GOST type A"/>
                <w:i/>
                <w:sz w:val="48"/>
                <w:szCs w:val="48"/>
              </w:rPr>
              <m:t>13334,921 + 15000+ 15730</m:t>
            </m:r>
            <m:r>
              <w:rPr>
                <w:rFonts w:ascii="Cambria Math" w:hAnsi="GOST type A"/>
                <w:sz w:val="48"/>
                <w:szCs w:val="48"/>
              </w:rPr>
              <m:t xml:space="preserve">  </m:t>
            </m:r>
          </m:num>
          <m:den>
            <m:r>
              <m:rPr>
                <m:nor/>
              </m:rPr>
              <w:rPr>
                <w:rFonts w:ascii="GOST type A" w:hAnsi="GOST type A"/>
                <w:i/>
                <w:sz w:val="48"/>
                <w:szCs w:val="48"/>
              </w:rPr>
              <m:t>3</m:t>
            </m:r>
          </m:den>
        </m:f>
      </m:oMath>
      <w:r>
        <w:rPr>
          <w:rFonts w:ascii="GOST type A" w:hAnsi="GOST type A"/>
          <w:i/>
          <w:sz w:val="48"/>
          <w:szCs w:val="48"/>
        </w:rPr>
        <w:t xml:space="preserve"> </w:t>
      </w:r>
      <w:r>
        <w:rPr>
          <w:rFonts w:ascii="GOST type A" w:hAnsi="GOST type A"/>
          <w:i/>
          <w:sz w:val="36"/>
          <w:szCs w:val="36"/>
        </w:rPr>
        <w:t>= 14688,307 т.руб.</w:t>
      </w:r>
    </w:p>
    <w:p w:rsidR="00CF7380" w:rsidRDefault="00CF7380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В результате мы определили окончательную сто</w:t>
      </w:r>
      <w:r>
        <w:rPr>
          <w:rFonts w:ascii="GOST type A" w:hAnsi="GOST type A"/>
          <w:i/>
          <w:sz w:val="36"/>
          <w:szCs w:val="36"/>
        </w:rPr>
        <w:t>и</w:t>
      </w:r>
      <w:r>
        <w:rPr>
          <w:rFonts w:ascii="GOST type A" w:hAnsi="GOST type A"/>
          <w:i/>
          <w:sz w:val="36"/>
          <w:szCs w:val="36"/>
        </w:rPr>
        <w:t>мость ремонтно-механической мастерской, равную 14688,307 т.руб.</w:t>
      </w:r>
    </w:p>
    <w:p w:rsidR="00813DEB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CF7380" w:rsidRDefault="00CF7380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CF7380" w:rsidRDefault="00CF7380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0E6181" w:rsidRPr="000E6181" w:rsidRDefault="00CF7380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  <w:r w:rsidRPr="00CF7380">
        <w:rPr>
          <w:rFonts w:ascii="GOST type A" w:hAnsi="GOST type A"/>
          <w:b/>
          <w:i/>
          <w:sz w:val="36"/>
          <w:szCs w:val="36"/>
          <w:u w:val="single"/>
        </w:rPr>
        <w:t>Вывод:</w:t>
      </w:r>
      <w:r w:rsidR="003B22E6">
        <w:rPr>
          <w:rFonts w:ascii="GOST type A" w:hAnsi="GOST type A"/>
          <w:i/>
          <w:sz w:val="36"/>
          <w:szCs w:val="36"/>
        </w:rPr>
        <w:t xml:space="preserve"> опираясь на</w:t>
      </w:r>
      <w:r w:rsidR="000E6181">
        <w:rPr>
          <w:rFonts w:ascii="GOST type A" w:hAnsi="GOST type A"/>
          <w:i/>
          <w:sz w:val="36"/>
          <w:szCs w:val="36"/>
        </w:rPr>
        <w:t xml:space="preserve"> знания,</w:t>
      </w:r>
      <w:r w:rsidR="003B22E6">
        <w:rPr>
          <w:rFonts w:ascii="GOST type A" w:hAnsi="GOST type A"/>
          <w:i/>
          <w:sz w:val="36"/>
          <w:szCs w:val="36"/>
        </w:rPr>
        <w:t xml:space="preserve"> полученные</w:t>
      </w:r>
      <w:r w:rsidR="000E6181">
        <w:rPr>
          <w:rFonts w:ascii="GOST type A" w:hAnsi="GOST type A"/>
          <w:i/>
          <w:sz w:val="36"/>
          <w:szCs w:val="36"/>
        </w:rPr>
        <w:t xml:space="preserve"> в ходе</w:t>
      </w:r>
      <w:r w:rsidR="003B22E6">
        <w:rPr>
          <w:rFonts w:ascii="GOST type A" w:hAnsi="GOST type A"/>
          <w:i/>
          <w:sz w:val="36"/>
          <w:szCs w:val="36"/>
        </w:rPr>
        <w:t xml:space="preserve"> </w:t>
      </w:r>
      <w:r w:rsidR="000E6181">
        <w:rPr>
          <w:rFonts w:ascii="GOST type A" w:hAnsi="GOST type A"/>
          <w:i/>
          <w:sz w:val="36"/>
          <w:szCs w:val="36"/>
        </w:rPr>
        <w:t>ле</w:t>
      </w:r>
      <w:r w:rsidR="000E6181">
        <w:rPr>
          <w:rFonts w:ascii="GOST type A" w:hAnsi="GOST type A"/>
          <w:i/>
          <w:sz w:val="36"/>
          <w:szCs w:val="36"/>
        </w:rPr>
        <w:t>к</w:t>
      </w:r>
      <w:r w:rsidR="000E6181">
        <w:rPr>
          <w:rFonts w:ascii="GOST type A" w:hAnsi="GOST type A"/>
          <w:i/>
          <w:sz w:val="36"/>
          <w:szCs w:val="36"/>
        </w:rPr>
        <w:t>ционных и практических занятий</w:t>
      </w:r>
      <w:r w:rsidR="003B22E6">
        <w:rPr>
          <w:rFonts w:ascii="GOST type A" w:hAnsi="GOST type A"/>
          <w:i/>
          <w:sz w:val="36"/>
          <w:szCs w:val="36"/>
        </w:rPr>
        <w:t xml:space="preserve"> по дисциплине «Оце</w:t>
      </w:r>
      <w:r w:rsidR="003B22E6">
        <w:rPr>
          <w:rFonts w:ascii="GOST type A" w:hAnsi="GOST type A"/>
          <w:i/>
          <w:sz w:val="36"/>
          <w:szCs w:val="36"/>
        </w:rPr>
        <w:t>н</w:t>
      </w:r>
      <w:r w:rsidR="003B22E6">
        <w:rPr>
          <w:rFonts w:ascii="GOST type A" w:hAnsi="GOST type A"/>
          <w:i/>
          <w:sz w:val="36"/>
          <w:szCs w:val="36"/>
        </w:rPr>
        <w:t>ка рыночной стоимости строительства»</w:t>
      </w:r>
      <w:r w:rsidR="000E6181">
        <w:rPr>
          <w:rFonts w:ascii="GOST type A" w:hAnsi="GOST type A"/>
          <w:i/>
          <w:sz w:val="36"/>
          <w:szCs w:val="36"/>
        </w:rPr>
        <w:t xml:space="preserve">, </w:t>
      </w:r>
      <w:r w:rsidR="00813DEB">
        <w:rPr>
          <w:rFonts w:ascii="GOST type A" w:hAnsi="GOST type A"/>
          <w:i/>
          <w:sz w:val="36"/>
          <w:szCs w:val="36"/>
        </w:rPr>
        <w:t>я смогла проделать данную</w:t>
      </w:r>
      <w:r w:rsidR="000E6181">
        <w:rPr>
          <w:rFonts w:ascii="GOST type A" w:hAnsi="GOST type A"/>
          <w:i/>
          <w:sz w:val="36"/>
          <w:szCs w:val="36"/>
        </w:rPr>
        <w:t xml:space="preserve"> исследовательскую работу, которая помогла мне приобрести навык исследовательской деятельности, освоить исследовательский тип мышл</w:t>
      </w:r>
      <w:r w:rsidR="000E6181">
        <w:rPr>
          <w:rFonts w:ascii="GOST type A" w:hAnsi="GOST type A"/>
          <w:i/>
          <w:sz w:val="36"/>
          <w:szCs w:val="36"/>
        </w:rPr>
        <w:t>е</w:t>
      </w:r>
      <w:r w:rsidR="000E6181">
        <w:rPr>
          <w:rFonts w:ascii="GOST type A" w:hAnsi="GOST type A"/>
          <w:i/>
          <w:sz w:val="36"/>
          <w:szCs w:val="36"/>
        </w:rPr>
        <w:t xml:space="preserve">ния и </w:t>
      </w:r>
      <w:r w:rsidR="000E6181" w:rsidRPr="00813DEB">
        <w:rPr>
          <w:rFonts w:ascii="GOST type A" w:hAnsi="GOST type A"/>
          <w:i/>
          <w:sz w:val="36"/>
          <w:szCs w:val="36"/>
        </w:rPr>
        <w:t>с</w:t>
      </w:r>
      <w:r w:rsidR="000E6181">
        <w:rPr>
          <w:rFonts w:ascii="GOST type A" w:hAnsi="GOST type A"/>
          <w:i/>
          <w:sz w:val="36"/>
          <w:szCs w:val="36"/>
        </w:rPr>
        <w:t>формировать активную позицию в процессе нахождения стоимости ре</w:t>
      </w:r>
      <w:r w:rsidR="00813DEB">
        <w:rPr>
          <w:rFonts w:ascii="GOST type A" w:hAnsi="GOST type A"/>
          <w:i/>
          <w:sz w:val="36"/>
          <w:szCs w:val="36"/>
        </w:rPr>
        <w:t>монтно-механической мастерской. А главное, я смогла ответить на поста</w:t>
      </w:r>
      <w:r w:rsidR="00813DEB">
        <w:rPr>
          <w:rFonts w:ascii="GOST type A" w:hAnsi="GOST type A"/>
          <w:i/>
          <w:sz w:val="36"/>
          <w:szCs w:val="36"/>
        </w:rPr>
        <w:t>в</w:t>
      </w:r>
      <w:r w:rsidR="00813DEB">
        <w:rPr>
          <w:rFonts w:ascii="GOST type A" w:hAnsi="GOST type A"/>
          <w:i/>
          <w:sz w:val="36"/>
          <w:szCs w:val="36"/>
        </w:rPr>
        <w:t>ленный вопрос «Как определить стоимость объекта недвижимости?»</w:t>
      </w:r>
    </w:p>
    <w:p w:rsidR="00CF7380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 Выполнив исследовательскую работу, я сделала вывод</w:t>
      </w:r>
      <w:r w:rsidR="00CF7380">
        <w:rPr>
          <w:rFonts w:ascii="GOST type A" w:hAnsi="GOST type A"/>
          <w:i/>
          <w:sz w:val="36"/>
          <w:szCs w:val="36"/>
        </w:rPr>
        <w:t>, что затратный подход является наиболее выго</w:t>
      </w:r>
      <w:r w:rsidR="00CF7380">
        <w:rPr>
          <w:rFonts w:ascii="GOST type A" w:hAnsi="GOST type A"/>
          <w:i/>
          <w:sz w:val="36"/>
          <w:szCs w:val="36"/>
        </w:rPr>
        <w:t>д</w:t>
      </w:r>
      <w:r w:rsidR="00CF7380">
        <w:rPr>
          <w:rFonts w:ascii="GOST type A" w:hAnsi="GOST type A"/>
          <w:i/>
          <w:sz w:val="36"/>
          <w:szCs w:val="36"/>
        </w:rPr>
        <w:t>ным методом определения стоимости объекта недв</w:t>
      </w:r>
      <w:r w:rsidR="00CF7380">
        <w:rPr>
          <w:rFonts w:ascii="GOST type A" w:hAnsi="GOST type A"/>
          <w:i/>
          <w:sz w:val="36"/>
          <w:szCs w:val="36"/>
        </w:rPr>
        <w:t>и</w:t>
      </w:r>
      <w:r w:rsidR="00CF7380">
        <w:rPr>
          <w:rFonts w:ascii="GOST type A" w:hAnsi="GOST type A"/>
          <w:i/>
          <w:sz w:val="36"/>
          <w:szCs w:val="36"/>
        </w:rPr>
        <w:t xml:space="preserve">жимости в настоящее время, так как он затрагивает все технико-экономические показатели объекта за </w:t>
      </w:r>
      <w:r w:rsidR="00CF7380">
        <w:rPr>
          <w:rFonts w:ascii="GOST type A" w:hAnsi="GOST type A"/>
          <w:i/>
          <w:sz w:val="36"/>
          <w:szCs w:val="36"/>
        </w:rPr>
        <w:lastRenderedPageBreak/>
        <w:t>вычетом стоимости физического, морального и эк</w:t>
      </w:r>
      <w:r w:rsidR="00CF7380">
        <w:rPr>
          <w:rFonts w:ascii="GOST type A" w:hAnsi="GOST type A"/>
          <w:i/>
          <w:sz w:val="36"/>
          <w:szCs w:val="36"/>
        </w:rPr>
        <w:t>о</w:t>
      </w:r>
      <w:r w:rsidR="00CF7380">
        <w:rPr>
          <w:rFonts w:ascii="GOST type A" w:hAnsi="GOST type A"/>
          <w:i/>
          <w:sz w:val="36"/>
          <w:szCs w:val="36"/>
        </w:rPr>
        <w:t>номического износа.</w:t>
      </w:r>
    </w:p>
    <w:p w:rsidR="003B22E6" w:rsidRDefault="003B22E6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813DEB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813DEB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813DEB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813DEB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813DEB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813DEB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813DEB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813DEB" w:rsidRDefault="00813DEB" w:rsidP="00211099">
      <w:pPr>
        <w:pStyle w:val="a3"/>
        <w:ind w:left="-851" w:right="-1" w:firstLine="709"/>
        <w:rPr>
          <w:rFonts w:ascii="GOST type A" w:hAnsi="GOST type A"/>
          <w:i/>
          <w:sz w:val="36"/>
          <w:szCs w:val="36"/>
        </w:rPr>
      </w:pPr>
    </w:p>
    <w:p w:rsidR="00813DEB" w:rsidRPr="0066321A" w:rsidRDefault="00813DEB" w:rsidP="0066321A">
      <w:pPr>
        <w:ind w:right="-1"/>
        <w:rPr>
          <w:rFonts w:ascii="GOST type A" w:hAnsi="GOST type A"/>
          <w:i/>
          <w:sz w:val="36"/>
          <w:szCs w:val="36"/>
        </w:rPr>
      </w:pPr>
    </w:p>
    <w:p w:rsidR="00813DEB" w:rsidRDefault="00813DEB" w:rsidP="00813DEB">
      <w:pPr>
        <w:pStyle w:val="a3"/>
        <w:ind w:left="-851" w:right="-1" w:firstLine="709"/>
        <w:jc w:val="center"/>
        <w:rPr>
          <w:rFonts w:ascii="GOST type A" w:hAnsi="GOST type A"/>
          <w:i/>
          <w:sz w:val="40"/>
          <w:szCs w:val="40"/>
        </w:rPr>
      </w:pPr>
      <w:r w:rsidRPr="00813DEB">
        <w:rPr>
          <w:rFonts w:ascii="GOST type A" w:hAnsi="GOST type A"/>
          <w:i/>
          <w:sz w:val="40"/>
          <w:szCs w:val="40"/>
        </w:rPr>
        <w:t>Литература</w:t>
      </w:r>
    </w:p>
    <w:p w:rsidR="00813DEB" w:rsidRPr="00813DEB" w:rsidRDefault="00813DEB" w:rsidP="00813DEB">
      <w:pPr>
        <w:pStyle w:val="a3"/>
        <w:ind w:left="-851" w:right="-1" w:firstLine="709"/>
        <w:jc w:val="center"/>
        <w:rPr>
          <w:rFonts w:ascii="GOST type A" w:hAnsi="GOST type A"/>
          <w:i/>
          <w:sz w:val="40"/>
          <w:szCs w:val="40"/>
        </w:rPr>
      </w:pPr>
    </w:p>
    <w:p w:rsidR="00813DEB" w:rsidRDefault="00813DEB" w:rsidP="00813DEB">
      <w:pPr>
        <w:pStyle w:val="a3"/>
        <w:numPr>
          <w:ilvl w:val="0"/>
          <w:numId w:val="6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Международные стандарты оценки МСО-1, МСО-5;</w:t>
      </w:r>
    </w:p>
    <w:p w:rsidR="0066321A" w:rsidRDefault="0066321A" w:rsidP="0066321A">
      <w:pPr>
        <w:pStyle w:val="a3"/>
        <w:ind w:left="-491" w:right="-1"/>
        <w:rPr>
          <w:rFonts w:ascii="GOST type A" w:hAnsi="GOST type A"/>
          <w:i/>
          <w:sz w:val="36"/>
          <w:szCs w:val="36"/>
        </w:rPr>
      </w:pPr>
    </w:p>
    <w:p w:rsidR="00813DEB" w:rsidRDefault="00813DEB" w:rsidP="00813DEB">
      <w:pPr>
        <w:pStyle w:val="a3"/>
        <w:numPr>
          <w:ilvl w:val="0"/>
          <w:numId w:val="6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Оценка рыночной стоимости недвижимости. Уче</w:t>
      </w:r>
      <w:r>
        <w:rPr>
          <w:rFonts w:ascii="GOST type A" w:hAnsi="GOST type A"/>
          <w:i/>
          <w:sz w:val="36"/>
          <w:szCs w:val="36"/>
        </w:rPr>
        <w:t>б</w:t>
      </w:r>
      <w:r>
        <w:rPr>
          <w:rFonts w:ascii="GOST type A" w:hAnsi="GOST type A"/>
          <w:i/>
          <w:sz w:val="36"/>
          <w:szCs w:val="36"/>
        </w:rPr>
        <w:t>ник и практическое пособие/</w:t>
      </w:r>
      <w:r w:rsidR="0066321A">
        <w:rPr>
          <w:rFonts w:ascii="GOST type A" w:hAnsi="GOST type A"/>
          <w:i/>
          <w:sz w:val="36"/>
          <w:szCs w:val="36"/>
        </w:rPr>
        <w:t xml:space="preserve"> </w:t>
      </w:r>
      <w:r>
        <w:rPr>
          <w:rFonts w:ascii="GOST type A" w:hAnsi="GOST type A"/>
          <w:i/>
          <w:sz w:val="36"/>
          <w:szCs w:val="36"/>
        </w:rPr>
        <w:t>Под ред. д. э. н., проф.</w:t>
      </w:r>
      <w:r w:rsidR="0066321A">
        <w:rPr>
          <w:rFonts w:ascii="GOST type A" w:hAnsi="GOST type A"/>
          <w:i/>
          <w:sz w:val="36"/>
          <w:szCs w:val="36"/>
        </w:rPr>
        <w:t xml:space="preserve"> В.Рутгайзера. </w:t>
      </w:r>
      <w:r w:rsidR="0066321A">
        <w:rPr>
          <w:rFonts w:ascii="Arial" w:hAnsi="Arial" w:cs="Arial"/>
          <w:i/>
          <w:sz w:val="36"/>
          <w:szCs w:val="36"/>
        </w:rPr>
        <w:t>–</w:t>
      </w:r>
      <w:r w:rsidR="0066321A">
        <w:rPr>
          <w:rFonts w:ascii="GOST type A" w:hAnsi="GOST type A"/>
          <w:i/>
          <w:sz w:val="36"/>
          <w:szCs w:val="36"/>
        </w:rPr>
        <w:t xml:space="preserve"> М.: Дело, 1998;</w:t>
      </w:r>
    </w:p>
    <w:p w:rsidR="0066321A" w:rsidRPr="0066321A" w:rsidRDefault="0066321A" w:rsidP="0066321A">
      <w:pPr>
        <w:ind w:right="-1"/>
        <w:rPr>
          <w:rFonts w:ascii="GOST type A" w:hAnsi="GOST type A"/>
          <w:i/>
          <w:sz w:val="36"/>
          <w:szCs w:val="36"/>
        </w:rPr>
      </w:pPr>
    </w:p>
    <w:p w:rsidR="0066321A" w:rsidRDefault="0066321A" w:rsidP="00813DEB">
      <w:pPr>
        <w:pStyle w:val="a3"/>
        <w:numPr>
          <w:ilvl w:val="0"/>
          <w:numId w:val="6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Учебник А.Н.Асаул «Экономика недвижимости» - Питер, 2004 г.;</w:t>
      </w:r>
    </w:p>
    <w:p w:rsidR="0066321A" w:rsidRDefault="0066321A" w:rsidP="0066321A">
      <w:pPr>
        <w:pStyle w:val="a3"/>
        <w:ind w:left="-491" w:right="-1"/>
        <w:rPr>
          <w:rFonts w:ascii="GOST type A" w:hAnsi="GOST type A"/>
          <w:i/>
          <w:sz w:val="36"/>
          <w:szCs w:val="36"/>
        </w:rPr>
      </w:pPr>
    </w:p>
    <w:p w:rsidR="0066321A" w:rsidRDefault="0066321A" w:rsidP="00813DEB">
      <w:pPr>
        <w:pStyle w:val="a3"/>
        <w:numPr>
          <w:ilvl w:val="0"/>
          <w:numId w:val="6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>Рекомендации М.А.Ступницкая «Новые педагогич</w:t>
      </w:r>
      <w:r>
        <w:rPr>
          <w:rFonts w:ascii="GOST type A" w:hAnsi="GOST type A"/>
          <w:i/>
          <w:sz w:val="36"/>
          <w:szCs w:val="36"/>
        </w:rPr>
        <w:t>е</w:t>
      </w:r>
      <w:r>
        <w:rPr>
          <w:rFonts w:ascii="GOST type A" w:hAnsi="GOST type A"/>
          <w:i/>
          <w:sz w:val="36"/>
          <w:szCs w:val="36"/>
        </w:rPr>
        <w:t>ские технологии: организация и содержание проек</w:t>
      </w:r>
      <w:r>
        <w:rPr>
          <w:rFonts w:ascii="GOST type A" w:hAnsi="GOST type A"/>
          <w:i/>
          <w:sz w:val="36"/>
          <w:szCs w:val="36"/>
        </w:rPr>
        <w:t>т</w:t>
      </w:r>
      <w:r>
        <w:rPr>
          <w:rFonts w:ascii="GOST type A" w:hAnsi="GOST type A"/>
          <w:i/>
          <w:sz w:val="36"/>
          <w:szCs w:val="36"/>
        </w:rPr>
        <w:t>ной деятельности учащихся»</w:t>
      </w:r>
    </w:p>
    <w:p w:rsidR="0066321A" w:rsidRDefault="0066321A" w:rsidP="0066321A">
      <w:pPr>
        <w:pStyle w:val="a3"/>
        <w:ind w:left="-491" w:right="-1"/>
        <w:rPr>
          <w:rFonts w:ascii="GOST type A" w:hAnsi="GOST type A"/>
          <w:i/>
          <w:sz w:val="36"/>
          <w:szCs w:val="36"/>
        </w:rPr>
      </w:pPr>
    </w:p>
    <w:p w:rsidR="0066321A" w:rsidRPr="00CF7380" w:rsidRDefault="0066321A" w:rsidP="00813DEB">
      <w:pPr>
        <w:pStyle w:val="a3"/>
        <w:numPr>
          <w:ilvl w:val="0"/>
          <w:numId w:val="6"/>
        </w:numPr>
        <w:ind w:right="-1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Сайт </w:t>
      </w:r>
      <w:hyperlink r:id="rId6" w:history="1">
        <w:r w:rsidRPr="0066321A">
          <w:rPr>
            <w:rStyle w:val="a5"/>
            <w:rFonts w:ascii="GOST type A" w:hAnsi="GOST type A"/>
            <w:sz w:val="36"/>
            <w:szCs w:val="36"/>
          </w:rPr>
          <w:t>http://www.permtpp.ru/</w:t>
        </w:r>
      </w:hyperlink>
      <w:r>
        <w:rPr>
          <w:rFonts w:ascii="GOST type A" w:hAnsi="GOST type A"/>
          <w:sz w:val="36"/>
          <w:szCs w:val="36"/>
        </w:rPr>
        <w:t xml:space="preserve"> - </w:t>
      </w:r>
      <w:r>
        <w:rPr>
          <w:rFonts w:ascii="GOST type A" w:hAnsi="GOST type A"/>
          <w:i/>
          <w:sz w:val="36"/>
          <w:szCs w:val="36"/>
        </w:rPr>
        <w:t>Пермская торгово-промышленная палата. Оценочная деятельность.</w:t>
      </w:r>
    </w:p>
    <w:sectPr w:rsidR="0066321A" w:rsidRPr="00CF7380" w:rsidSect="000B79D5">
      <w:pgSz w:w="11906" w:h="16838"/>
      <w:pgMar w:top="1134" w:right="850" w:bottom="1134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A">
    <w:altName w:val="Century Gothic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17D"/>
    <w:multiLevelType w:val="hybridMultilevel"/>
    <w:tmpl w:val="36AA6FF4"/>
    <w:lvl w:ilvl="0" w:tplc="215644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CD54967"/>
    <w:multiLevelType w:val="hybridMultilevel"/>
    <w:tmpl w:val="7D0837D4"/>
    <w:lvl w:ilvl="0" w:tplc="256ABB9E">
      <w:start w:val="1"/>
      <w:numFmt w:val="decimal"/>
      <w:lvlText w:val="%1."/>
      <w:lvlJc w:val="left"/>
      <w:pPr>
        <w:ind w:left="360" w:hanging="360"/>
      </w:pPr>
      <w:rPr>
        <w:rFonts w:ascii="GOST type A" w:eastAsia="Times New Roman" w:hAnsi="GOST type A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968D9"/>
    <w:multiLevelType w:val="hybridMultilevel"/>
    <w:tmpl w:val="034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490C"/>
    <w:multiLevelType w:val="hybridMultilevel"/>
    <w:tmpl w:val="FC888A10"/>
    <w:lvl w:ilvl="0" w:tplc="7A3A618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7BD5A9C"/>
    <w:multiLevelType w:val="hybridMultilevel"/>
    <w:tmpl w:val="6B2AA80E"/>
    <w:lvl w:ilvl="0" w:tplc="F73C53E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AD06039"/>
    <w:multiLevelType w:val="hybridMultilevel"/>
    <w:tmpl w:val="18A2426A"/>
    <w:lvl w:ilvl="0" w:tplc="42A0675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B79D5"/>
    <w:rsid w:val="000801E6"/>
    <w:rsid w:val="00093538"/>
    <w:rsid w:val="00095908"/>
    <w:rsid w:val="000B7751"/>
    <w:rsid w:val="000B79D5"/>
    <w:rsid w:val="000E6181"/>
    <w:rsid w:val="001657F0"/>
    <w:rsid w:val="00176510"/>
    <w:rsid w:val="001A59D2"/>
    <w:rsid w:val="001F1DFC"/>
    <w:rsid w:val="00211099"/>
    <w:rsid w:val="00284E54"/>
    <w:rsid w:val="00293ED5"/>
    <w:rsid w:val="002D4915"/>
    <w:rsid w:val="00333A66"/>
    <w:rsid w:val="00361E21"/>
    <w:rsid w:val="00372774"/>
    <w:rsid w:val="003A4F9E"/>
    <w:rsid w:val="003B22E6"/>
    <w:rsid w:val="003F7259"/>
    <w:rsid w:val="00456CB8"/>
    <w:rsid w:val="00485B0C"/>
    <w:rsid w:val="004A484B"/>
    <w:rsid w:val="004D7F36"/>
    <w:rsid w:val="00546CA0"/>
    <w:rsid w:val="005C3A4F"/>
    <w:rsid w:val="005D574E"/>
    <w:rsid w:val="0066321A"/>
    <w:rsid w:val="007A1DFE"/>
    <w:rsid w:val="007F4CA7"/>
    <w:rsid w:val="0080448D"/>
    <w:rsid w:val="00813DEB"/>
    <w:rsid w:val="008540AB"/>
    <w:rsid w:val="008D31E1"/>
    <w:rsid w:val="00952AB9"/>
    <w:rsid w:val="00984EBF"/>
    <w:rsid w:val="009B00DA"/>
    <w:rsid w:val="00A7212C"/>
    <w:rsid w:val="00A7268A"/>
    <w:rsid w:val="00AD31BE"/>
    <w:rsid w:val="00B3019A"/>
    <w:rsid w:val="00B8022A"/>
    <w:rsid w:val="00B9356E"/>
    <w:rsid w:val="00BC7934"/>
    <w:rsid w:val="00C06235"/>
    <w:rsid w:val="00CF1E2B"/>
    <w:rsid w:val="00CF7380"/>
    <w:rsid w:val="00D13E00"/>
    <w:rsid w:val="00D77A8D"/>
    <w:rsid w:val="00DA4FDA"/>
    <w:rsid w:val="00EF2C2F"/>
    <w:rsid w:val="00FA628F"/>
    <w:rsid w:val="00FD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5"/>
        <o:r id="V:Rule16" type="connector" idref="#_x0000_s1034"/>
        <o:r id="V:Rule17" type="connector" idref="#_x0000_s1048"/>
        <o:r id="V:Rule18" type="connector" idref="#_x0000_s1033"/>
        <o:r id="V:Rule19" type="connector" idref="#_x0000_s1050"/>
        <o:r id="V:Rule20" type="connector" idref="#_x0000_s1046"/>
        <o:r id="V:Rule21" type="connector" idref="#_x0000_s1047"/>
        <o:r id="V:Rule22" type="connector" idref="#_x0000_s1035"/>
        <o:r id="V:Rule23" type="connector" idref="#_x0000_s1032"/>
        <o:r id="V:Rule24" type="connector" idref="#_x0000_s1051"/>
        <o:r id="V:Rule25" type="connector" idref="#_x0000_s1043"/>
        <o:r id="V:Rule26" type="connector" idref="#_x0000_s1049"/>
        <o:r id="V:Rule27" type="connector" idref="#_x0000_s1042"/>
        <o:r id="V:Rule2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425" w:right="-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D5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34"/>
    <w:pPr>
      <w:ind w:left="720"/>
      <w:contextualSpacing/>
    </w:pPr>
  </w:style>
  <w:style w:type="table" w:styleId="a4">
    <w:name w:val="Table Grid"/>
    <w:basedOn w:val="a1"/>
    <w:uiPriority w:val="59"/>
    <w:rsid w:val="00DA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5B0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5B0C"/>
    <w:rPr>
      <w:color w:val="800080"/>
      <w:u w:val="single"/>
    </w:rPr>
  </w:style>
  <w:style w:type="paragraph" w:customStyle="1" w:styleId="xl63">
    <w:name w:val="xl63"/>
    <w:basedOn w:val="a"/>
    <w:rsid w:val="00485B0C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485B0C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485B0C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85B0C"/>
    <w:pP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485B0C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485B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85B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85B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85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85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85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85B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85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85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85B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85B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7">
    <w:name w:val="Placeholder Text"/>
    <w:basedOn w:val="a0"/>
    <w:uiPriority w:val="99"/>
    <w:semiHidden/>
    <w:rsid w:val="00CF1E2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F1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mtp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9570-EB1F-4403-8B65-E622DB1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2013-02-18T20:50:00Z</dcterms:created>
  <dcterms:modified xsi:type="dcterms:W3CDTF">2013-02-18T20:50:00Z</dcterms:modified>
</cp:coreProperties>
</file>