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AE" w:rsidRDefault="008730AE" w:rsidP="008730AE">
      <w:pPr>
        <w:spacing w:line="240" w:lineRule="auto"/>
        <w:jc w:val="center"/>
        <w:rPr>
          <w:rFonts w:ascii="Times New Roman" w:hAnsi="Times New Roman"/>
          <w:b/>
          <w:sz w:val="24"/>
          <w:szCs w:val="24"/>
        </w:rPr>
      </w:pPr>
      <w:r>
        <w:rPr>
          <w:rFonts w:ascii="Times New Roman" w:hAnsi="Times New Roman"/>
          <w:b/>
          <w:sz w:val="24"/>
          <w:szCs w:val="24"/>
        </w:rPr>
        <w:t>Приложение № 3</w:t>
      </w:r>
    </w:p>
    <w:p w:rsidR="008730AE" w:rsidRPr="008730AE" w:rsidRDefault="008730AE" w:rsidP="008730AE">
      <w:pPr>
        <w:spacing w:line="240" w:lineRule="auto"/>
        <w:jc w:val="center"/>
        <w:rPr>
          <w:rFonts w:ascii="Times New Roman" w:hAnsi="Times New Roman"/>
          <w:b/>
          <w:sz w:val="24"/>
          <w:szCs w:val="24"/>
        </w:rPr>
      </w:pPr>
      <w:r w:rsidRPr="008730AE">
        <w:rPr>
          <w:rFonts w:ascii="Times New Roman" w:hAnsi="Times New Roman"/>
          <w:b/>
          <w:sz w:val="24"/>
          <w:szCs w:val="24"/>
        </w:rPr>
        <w:t>Учет темперамента учащихся  в учебно-воспитательной работе.</w:t>
      </w:r>
    </w:p>
    <w:p w:rsidR="008730AE" w:rsidRPr="008730AE" w:rsidRDefault="008730AE" w:rsidP="008730AE">
      <w:pPr>
        <w:spacing w:line="240" w:lineRule="auto"/>
        <w:rPr>
          <w:rFonts w:ascii="Times New Roman" w:hAnsi="Times New Roman"/>
          <w:sz w:val="24"/>
          <w:szCs w:val="24"/>
        </w:rPr>
      </w:pPr>
      <w:r w:rsidRPr="008730AE">
        <w:rPr>
          <w:rFonts w:ascii="Times New Roman" w:hAnsi="Times New Roman"/>
          <w:sz w:val="24"/>
          <w:szCs w:val="24"/>
        </w:rPr>
        <w:t>У учащихся-</w:t>
      </w:r>
      <w:r w:rsidRPr="008730AE">
        <w:rPr>
          <w:rFonts w:ascii="Times New Roman" w:hAnsi="Times New Roman"/>
          <w:b/>
          <w:sz w:val="24"/>
          <w:szCs w:val="24"/>
        </w:rPr>
        <w:t>холериков</w:t>
      </w:r>
      <w:r w:rsidRPr="008730AE">
        <w:rPr>
          <w:rFonts w:ascii="Times New Roman" w:hAnsi="Times New Roman"/>
          <w:sz w:val="24"/>
          <w:szCs w:val="24"/>
        </w:rPr>
        <w:t xml:space="preserve"> надо стараться путем тренировки развивать отстающий тормозной процесс, вырабатывать умение тормозить себя, свои нежелательные реакции. От этих учащихся надо постоянно мягко, но настойчиво спокойных, обдуманных ответов, спокойных, нерезких движений, систематически воспитывать сдержанность в поведении и отношениях с товарищами и взрослыми. В трудовой деятельности у таких учащихся необходимо воспитывать последовательность, аккуратность и порядок в работе, от них надо требовать хорошего выполнения всех заданий, помня о том, что холерик не любит однообразной и кропотливой работы. Страстность же в работе, энергию и активность, разумную инициативность холерика следует поощрять. Поскольку холерик не редко пребывает в аффективном состоянии, говорить с ним резким и повышенным тоном не рекомендуется, это только его возбуждение усилит. На холерика лучше действует подчеркнуто спокойный, тихий голос.</w:t>
      </w:r>
    </w:p>
    <w:p w:rsidR="008730AE" w:rsidRPr="008730AE" w:rsidRDefault="008730AE" w:rsidP="008730AE">
      <w:pPr>
        <w:spacing w:line="240" w:lineRule="auto"/>
        <w:rPr>
          <w:rFonts w:ascii="Times New Roman" w:hAnsi="Times New Roman"/>
          <w:sz w:val="24"/>
          <w:szCs w:val="24"/>
        </w:rPr>
      </w:pPr>
      <w:r w:rsidRPr="008730AE">
        <w:rPr>
          <w:rFonts w:ascii="Times New Roman" w:hAnsi="Times New Roman"/>
          <w:sz w:val="24"/>
          <w:szCs w:val="24"/>
        </w:rPr>
        <w:t>На учащихся-</w:t>
      </w:r>
      <w:r w:rsidRPr="008730AE">
        <w:rPr>
          <w:rFonts w:ascii="Times New Roman" w:hAnsi="Times New Roman"/>
          <w:b/>
          <w:sz w:val="24"/>
          <w:szCs w:val="24"/>
        </w:rPr>
        <w:t xml:space="preserve">меланхоликов </w:t>
      </w:r>
      <w:r w:rsidRPr="008730AE">
        <w:rPr>
          <w:rFonts w:ascii="Times New Roman" w:hAnsi="Times New Roman"/>
          <w:sz w:val="24"/>
          <w:szCs w:val="24"/>
        </w:rPr>
        <w:t>(слабый тип нервной системы) надо воздействовать мягкостью, тактичностью, чуткостью. Чрезмерная строгость и резкое повышение требований к таким учащимся еще больше затормаживают и снижают работоспособность.</w:t>
      </w:r>
    </w:p>
    <w:p w:rsidR="008730AE" w:rsidRPr="008730AE" w:rsidRDefault="008730AE" w:rsidP="008730AE">
      <w:pPr>
        <w:spacing w:line="240" w:lineRule="auto"/>
        <w:rPr>
          <w:rFonts w:ascii="Times New Roman" w:hAnsi="Times New Roman"/>
          <w:sz w:val="24"/>
          <w:szCs w:val="24"/>
        </w:rPr>
      </w:pPr>
      <w:r w:rsidRPr="008730AE">
        <w:rPr>
          <w:rFonts w:ascii="Times New Roman" w:hAnsi="Times New Roman"/>
          <w:sz w:val="24"/>
          <w:szCs w:val="24"/>
        </w:rPr>
        <w:t xml:space="preserve">На уроке таких учащихся надо чаще спрашивать, создавая во время их ответа спокойную обстановку, большую роль при этом играют одобрения, похвала, подбадривание. Учащихся меланхолического темперамента необходимо развивать общительность, через общественную деятельность постепенно вводить их в коллектив. Внимание учителя должны привлекать и ученики </w:t>
      </w:r>
      <w:r w:rsidRPr="008730AE">
        <w:rPr>
          <w:rFonts w:ascii="Times New Roman" w:hAnsi="Times New Roman"/>
          <w:b/>
          <w:sz w:val="24"/>
          <w:szCs w:val="24"/>
        </w:rPr>
        <w:t xml:space="preserve">флегматического </w:t>
      </w:r>
      <w:r w:rsidRPr="008730AE">
        <w:rPr>
          <w:rFonts w:ascii="Times New Roman" w:hAnsi="Times New Roman"/>
          <w:sz w:val="24"/>
          <w:szCs w:val="24"/>
        </w:rPr>
        <w:t>температура, которым обычно, к сожалению, не уделяется достаточного внимания – они спокойны, некому не мешают, усидчивы, и поэтому, как будто, нет оснований делать их объектом специальной работы.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Учителю необходимо больше активизировать деятельность учеников-флегматиков, изживать равнодушие, безразличие, которое может возникнуть у них, чаще заставлять таких учащихся не только работать на уроке в определенном темпе, но и вызывать у них эмоциональное отношение к тому, что делают они сами и товарищи.</w:t>
      </w:r>
    </w:p>
    <w:p w:rsidR="008730AE" w:rsidRPr="008730AE" w:rsidRDefault="008730AE" w:rsidP="008730AE">
      <w:pPr>
        <w:spacing w:line="240" w:lineRule="auto"/>
        <w:rPr>
          <w:rFonts w:ascii="Times New Roman" w:hAnsi="Times New Roman"/>
          <w:sz w:val="24"/>
          <w:szCs w:val="24"/>
        </w:rPr>
      </w:pPr>
      <w:r w:rsidRPr="008730AE">
        <w:rPr>
          <w:rFonts w:ascii="Times New Roman" w:hAnsi="Times New Roman"/>
          <w:sz w:val="24"/>
          <w:szCs w:val="24"/>
        </w:rPr>
        <w:t>У учащихся-</w:t>
      </w:r>
      <w:r w:rsidRPr="008730AE">
        <w:rPr>
          <w:rFonts w:ascii="Times New Roman" w:hAnsi="Times New Roman"/>
          <w:b/>
          <w:sz w:val="24"/>
          <w:szCs w:val="24"/>
        </w:rPr>
        <w:t>сангвиников</w:t>
      </w:r>
      <w:r w:rsidRPr="008730AE">
        <w:rPr>
          <w:rFonts w:ascii="Times New Roman" w:hAnsi="Times New Roman"/>
          <w:sz w:val="24"/>
          <w:szCs w:val="24"/>
        </w:rPr>
        <w:t xml:space="preserve"> надо воспитывать усидчивость, устойчивость, устойчивые интересы более серьезное отношение к любому делу, неторопливость, изживать беззаботную беспечность, легкомыслие, если они начнут проявляться.</w:t>
      </w:r>
    </w:p>
    <w:p w:rsidR="008730AE" w:rsidRPr="008730AE" w:rsidRDefault="008730AE" w:rsidP="008730AE">
      <w:pPr>
        <w:spacing w:line="240" w:lineRule="auto"/>
        <w:rPr>
          <w:rFonts w:ascii="Times New Roman" w:hAnsi="Times New Roman"/>
          <w:sz w:val="24"/>
          <w:szCs w:val="24"/>
        </w:rPr>
      </w:pPr>
      <w:r w:rsidRPr="008730AE">
        <w:rPr>
          <w:rFonts w:ascii="Times New Roman" w:hAnsi="Times New Roman"/>
          <w:sz w:val="24"/>
          <w:szCs w:val="24"/>
        </w:rPr>
        <w:t>Большую роль в обладании своим темпераментом играет самовоспитание сознательная установка учащегося на искоренение у себя отрицательных проявлений темперамента и закрепление положительных свойств.</w:t>
      </w:r>
    </w:p>
    <w:p w:rsidR="008730AE" w:rsidRPr="008730AE" w:rsidRDefault="008730AE" w:rsidP="008730AE">
      <w:pPr>
        <w:spacing w:line="240" w:lineRule="auto"/>
        <w:rPr>
          <w:rFonts w:ascii="Times New Roman" w:hAnsi="Times New Roman"/>
          <w:sz w:val="24"/>
          <w:szCs w:val="24"/>
        </w:rPr>
      </w:pPr>
    </w:p>
    <w:p w:rsidR="00394DC5" w:rsidRPr="008730AE" w:rsidRDefault="00394DC5" w:rsidP="008730AE">
      <w:pPr>
        <w:spacing w:line="240" w:lineRule="auto"/>
        <w:rPr>
          <w:rFonts w:ascii="Times New Roman" w:hAnsi="Times New Roman"/>
          <w:sz w:val="24"/>
          <w:szCs w:val="24"/>
        </w:rPr>
      </w:pPr>
    </w:p>
    <w:sectPr w:rsidR="00394DC5" w:rsidRPr="008730AE" w:rsidSect="00394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0AE"/>
    <w:rsid w:val="00394DC5"/>
    <w:rsid w:val="00873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AE"/>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6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Company>школа № 758</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Канцелярия</cp:lastModifiedBy>
  <cp:revision>1</cp:revision>
  <dcterms:created xsi:type="dcterms:W3CDTF">2012-12-19T09:23:00Z</dcterms:created>
  <dcterms:modified xsi:type="dcterms:W3CDTF">2012-12-19T09:25:00Z</dcterms:modified>
</cp:coreProperties>
</file>